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C25" w:rsidRDefault="00EC19C1">
      <w:pPr>
        <w:spacing w:line="360" w:lineRule="exact"/>
      </w:pPr>
      <w:bookmarkStart w:id="0" w:name="_GoBack"/>
      <w:bookmarkEnd w:id="0"/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3691890</wp:posOffset>
            </wp:positionH>
            <wp:positionV relativeFrom="margin">
              <wp:posOffset>0</wp:posOffset>
            </wp:positionV>
            <wp:extent cx="603250" cy="67691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03250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4C25" w:rsidRDefault="00F04C25">
      <w:pPr>
        <w:spacing w:after="700" w:line="1" w:lineRule="exact"/>
      </w:pPr>
    </w:p>
    <w:p w:rsidR="00F04C25" w:rsidRDefault="00F04C25">
      <w:pPr>
        <w:spacing w:line="1" w:lineRule="exact"/>
        <w:sectPr w:rsidR="00F04C25" w:rsidSect="00DC538F">
          <w:headerReference w:type="default" r:id="rId9"/>
          <w:headerReference w:type="first" r:id="rId10"/>
          <w:pgSz w:w="11900" w:h="16840"/>
          <w:pgMar w:top="1208" w:right="834" w:bottom="383" w:left="1494" w:header="780" w:footer="3" w:gutter="0"/>
          <w:pgNumType w:start="1"/>
          <w:cols w:space="720"/>
          <w:noEndnote/>
          <w:titlePg/>
          <w:docGrid w:linePitch="360"/>
        </w:sectPr>
      </w:pPr>
    </w:p>
    <w:p w:rsidR="00F04C25" w:rsidRDefault="00F04C25">
      <w:pPr>
        <w:spacing w:line="99" w:lineRule="exact"/>
        <w:rPr>
          <w:sz w:val="8"/>
          <w:szCs w:val="8"/>
        </w:rPr>
      </w:pPr>
    </w:p>
    <w:p w:rsidR="00F04C25" w:rsidRDefault="00F04C25">
      <w:pPr>
        <w:spacing w:line="1" w:lineRule="exact"/>
        <w:sectPr w:rsidR="00F04C25">
          <w:type w:val="continuous"/>
          <w:pgSz w:w="11900" w:h="16840"/>
          <w:pgMar w:top="1208" w:right="0" w:bottom="383" w:left="0" w:header="0" w:footer="3" w:gutter="0"/>
          <w:cols w:space="720"/>
          <w:noEndnote/>
          <w:docGrid w:linePitch="360"/>
        </w:sectPr>
      </w:pPr>
    </w:p>
    <w:p w:rsidR="00F04C25" w:rsidRPr="00EA5B9E" w:rsidRDefault="00EC19C1">
      <w:pPr>
        <w:pStyle w:val="1"/>
        <w:shd w:val="clear" w:color="auto" w:fill="auto"/>
        <w:spacing w:after="300"/>
        <w:ind w:firstLine="140"/>
        <w:jc w:val="both"/>
        <w:rPr>
          <w:sz w:val="26"/>
          <w:szCs w:val="26"/>
        </w:rPr>
      </w:pPr>
      <w:r w:rsidRPr="00EA5B9E">
        <w:rPr>
          <w:b/>
          <w:bCs/>
          <w:sz w:val="26"/>
          <w:szCs w:val="26"/>
        </w:rPr>
        <w:lastRenderedPageBreak/>
        <w:t>АДМИНИСТРАЦИЯ УРЖУМСКОГО МУНИЦИПАЛЬНОГО РАЙОНА</w:t>
      </w:r>
    </w:p>
    <w:p w:rsidR="0093043E" w:rsidRDefault="00EC19C1" w:rsidP="0093043E">
      <w:pPr>
        <w:pStyle w:val="1"/>
        <w:shd w:val="clear" w:color="auto" w:fill="auto"/>
        <w:spacing w:after="360"/>
        <w:ind w:firstLine="0"/>
        <w:jc w:val="center"/>
        <w:rPr>
          <w:b/>
          <w:bCs/>
          <w:sz w:val="26"/>
          <w:szCs w:val="26"/>
        </w:rPr>
      </w:pPr>
      <w:r w:rsidRPr="00EA5B9E">
        <w:rPr>
          <w:b/>
          <w:bCs/>
          <w:sz w:val="26"/>
          <w:szCs w:val="26"/>
        </w:rPr>
        <w:t>ПОСТАНОВЛЕНИЕ</w:t>
      </w:r>
    </w:p>
    <w:p w:rsidR="00EA5B9E" w:rsidRPr="00EA5B9E" w:rsidRDefault="00EA5B9E" w:rsidP="0093043E">
      <w:pPr>
        <w:pStyle w:val="1"/>
        <w:shd w:val="clear" w:color="auto" w:fill="auto"/>
        <w:spacing w:after="360"/>
        <w:ind w:firstLine="0"/>
        <w:jc w:val="center"/>
        <w:rPr>
          <w:b/>
          <w:bCs/>
          <w:sz w:val="26"/>
          <w:szCs w:val="26"/>
        </w:rPr>
      </w:pPr>
    </w:p>
    <w:p w:rsidR="00693087" w:rsidRPr="00EA5B9E" w:rsidRDefault="00693087" w:rsidP="0093043E">
      <w:pPr>
        <w:pStyle w:val="1"/>
        <w:shd w:val="clear" w:color="auto" w:fill="auto"/>
        <w:spacing w:after="360"/>
        <w:ind w:firstLine="0"/>
        <w:jc w:val="center"/>
        <w:rPr>
          <w:b/>
          <w:bCs/>
          <w:sz w:val="26"/>
          <w:szCs w:val="26"/>
        </w:rPr>
      </w:pPr>
      <w:r w:rsidRPr="00EA5B9E">
        <w:rPr>
          <w:b/>
          <w:bCs/>
          <w:sz w:val="26"/>
          <w:szCs w:val="26"/>
        </w:rPr>
        <w:t xml:space="preserve">    </w:t>
      </w:r>
      <w:r w:rsidR="00EA5B9E" w:rsidRPr="00EA5B9E">
        <w:rPr>
          <w:b/>
          <w:bCs/>
          <w:sz w:val="26"/>
          <w:szCs w:val="26"/>
        </w:rPr>
        <w:t>30.12.2021</w:t>
      </w:r>
      <w:r w:rsidRPr="00EA5B9E">
        <w:rPr>
          <w:b/>
          <w:bCs/>
          <w:sz w:val="26"/>
          <w:szCs w:val="26"/>
        </w:rPr>
        <w:t xml:space="preserve">                                                                                   </w:t>
      </w:r>
      <w:r w:rsidR="0093043E" w:rsidRPr="00EA5B9E">
        <w:rPr>
          <w:b/>
          <w:bCs/>
          <w:sz w:val="26"/>
          <w:szCs w:val="26"/>
        </w:rPr>
        <w:t xml:space="preserve">         № </w:t>
      </w:r>
      <w:r w:rsidR="00EA5B9E" w:rsidRPr="00EA5B9E">
        <w:rPr>
          <w:b/>
          <w:bCs/>
          <w:sz w:val="26"/>
          <w:szCs w:val="26"/>
        </w:rPr>
        <w:t>1046</w:t>
      </w:r>
    </w:p>
    <w:p w:rsidR="00F04C25" w:rsidRPr="00EA5B9E" w:rsidRDefault="00EC19C1">
      <w:pPr>
        <w:pStyle w:val="1"/>
        <w:shd w:val="clear" w:color="auto" w:fill="auto"/>
        <w:spacing w:after="300"/>
        <w:ind w:firstLine="0"/>
        <w:jc w:val="center"/>
        <w:rPr>
          <w:sz w:val="26"/>
          <w:szCs w:val="26"/>
        </w:rPr>
      </w:pPr>
      <w:r w:rsidRPr="00EA5B9E">
        <w:rPr>
          <w:sz w:val="26"/>
          <w:szCs w:val="26"/>
        </w:rPr>
        <w:t>г. Уржум, Кировской области</w:t>
      </w:r>
    </w:p>
    <w:p w:rsidR="00F04C25" w:rsidRPr="00EA5B9E" w:rsidRDefault="00DC538F" w:rsidP="008C0848">
      <w:pPr>
        <w:pStyle w:val="1"/>
        <w:shd w:val="clear" w:color="auto" w:fill="auto"/>
        <w:spacing w:after="440"/>
        <w:ind w:firstLine="0"/>
        <w:jc w:val="center"/>
        <w:rPr>
          <w:sz w:val="26"/>
          <w:szCs w:val="26"/>
        </w:rPr>
      </w:pPr>
      <w:r w:rsidRPr="00EA5B9E">
        <w:rPr>
          <w:b/>
          <w:bCs/>
          <w:sz w:val="26"/>
          <w:szCs w:val="26"/>
        </w:rPr>
        <w:t xml:space="preserve">Об </w:t>
      </w:r>
      <w:r w:rsidR="00EA5B9E" w:rsidRPr="00EA5B9E">
        <w:rPr>
          <w:b/>
          <w:bCs/>
          <w:sz w:val="26"/>
          <w:szCs w:val="26"/>
        </w:rPr>
        <w:t>утверждении местных нормативов Г</w:t>
      </w:r>
      <w:r w:rsidRPr="00EA5B9E">
        <w:rPr>
          <w:b/>
          <w:bCs/>
          <w:sz w:val="26"/>
          <w:szCs w:val="26"/>
        </w:rPr>
        <w:t xml:space="preserve">радостроительного проектирования Уржумского муниципального района </w:t>
      </w:r>
    </w:p>
    <w:p w:rsidR="00EA5B9E" w:rsidRPr="00EA5B9E" w:rsidRDefault="00EA5B9E" w:rsidP="00EA5B9E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 w:themeColor="text1"/>
          <w:sz w:val="26"/>
          <w:szCs w:val="26"/>
          <w:lang w:bidi="ar-SA"/>
        </w:rPr>
      </w:pPr>
      <w:proofErr w:type="gramStart"/>
      <w:r w:rsidRPr="00EA5B9E">
        <w:rPr>
          <w:rFonts w:ascii="Times New Roman CYR" w:hAnsi="Times New Roman CYR" w:cs="Times New Roman CYR"/>
          <w:color w:val="000000" w:themeColor="text1"/>
          <w:sz w:val="26"/>
          <w:szCs w:val="26"/>
          <w:lang w:bidi="ar-SA"/>
        </w:rPr>
        <w:t xml:space="preserve">В соответствии со статьёй 29.4 Градостроительного кодекса Российской Федерации, Федеральным законом от 06.10.2003 </w:t>
      </w:r>
      <w:r w:rsidRPr="00EA5B9E">
        <w:rPr>
          <w:rFonts w:ascii="Times New Roman" w:hAnsi="Times New Roman" w:cs="Times New Roman"/>
          <w:color w:val="000000" w:themeColor="text1"/>
          <w:sz w:val="26"/>
          <w:szCs w:val="26"/>
          <w:lang w:bidi="ar-SA"/>
        </w:rPr>
        <w:t>№ 131-</w:t>
      </w:r>
      <w:r w:rsidRPr="00EA5B9E">
        <w:rPr>
          <w:rFonts w:ascii="Times New Roman CYR" w:hAnsi="Times New Roman CYR" w:cs="Times New Roman CYR"/>
          <w:color w:val="000000" w:themeColor="text1"/>
          <w:sz w:val="26"/>
          <w:szCs w:val="26"/>
          <w:lang w:bidi="ar-SA"/>
        </w:rPr>
        <w:t xml:space="preserve">ФЗ </w:t>
      </w:r>
      <w:r w:rsidRPr="00EA5B9E">
        <w:rPr>
          <w:rFonts w:ascii="Times New Roman" w:hAnsi="Times New Roman" w:cs="Times New Roman"/>
          <w:color w:val="000000" w:themeColor="text1"/>
          <w:sz w:val="26"/>
          <w:szCs w:val="26"/>
          <w:lang w:bidi="ar-SA"/>
        </w:rPr>
        <w:t>«</w:t>
      </w:r>
      <w:r w:rsidRPr="00EA5B9E">
        <w:rPr>
          <w:rFonts w:ascii="Times New Roman CYR" w:hAnsi="Times New Roman CYR" w:cs="Times New Roman CYR"/>
          <w:color w:val="000000" w:themeColor="text1"/>
          <w:sz w:val="26"/>
          <w:szCs w:val="26"/>
          <w:lang w:bidi="ar-SA"/>
        </w:rPr>
        <w:t>Об общих принципах организации местного самоуправления в Российской Федерации</w:t>
      </w:r>
      <w:r w:rsidRPr="00EA5B9E">
        <w:rPr>
          <w:rFonts w:ascii="Times New Roman" w:hAnsi="Times New Roman" w:cs="Times New Roman"/>
          <w:color w:val="000000" w:themeColor="text1"/>
          <w:sz w:val="26"/>
          <w:szCs w:val="26"/>
          <w:lang w:bidi="ar-SA"/>
        </w:rPr>
        <w:t xml:space="preserve">», </w:t>
      </w:r>
      <w:r w:rsidRPr="00EA5B9E">
        <w:rPr>
          <w:rFonts w:ascii="Times New Roman CYR" w:hAnsi="Times New Roman CYR" w:cs="Times New Roman CYR"/>
          <w:color w:val="000000" w:themeColor="text1"/>
          <w:sz w:val="26"/>
          <w:szCs w:val="26"/>
          <w:lang w:bidi="ar-SA"/>
        </w:rPr>
        <w:t>Уставом Уржумского муниципального района, частью 2 статьи 10</w:t>
      </w:r>
      <w:r w:rsidRPr="00EA5B9E">
        <w:rPr>
          <w:rFonts w:ascii="Times New Roman" w:hAnsi="Times New Roman" w:cs="Times New Roman"/>
          <w:color w:val="000000" w:themeColor="text1"/>
          <w:sz w:val="26"/>
          <w:szCs w:val="26"/>
          <w:lang w:bidi="ar-SA"/>
        </w:rPr>
        <w:t xml:space="preserve">5 </w:t>
      </w:r>
      <w:r w:rsidRPr="00EA5B9E">
        <w:rPr>
          <w:rFonts w:ascii="Times New Roman CYR" w:hAnsi="Times New Roman CYR" w:cs="Times New Roman CYR"/>
          <w:color w:val="000000" w:themeColor="text1"/>
          <w:sz w:val="26"/>
          <w:szCs w:val="26"/>
          <w:lang w:bidi="ar-SA"/>
        </w:rPr>
        <w:t xml:space="preserve">Закона Кировской области от 28.09.2006 </w:t>
      </w:r>
      <w:r w:rsidRPr="00EA5B9E">
        <w:rPr>
          <w:rFonts w:ascii="Times New Roman" w:hAnsi="Times New Roman" w:cs="Times New Roman"/>
          <w:color w:val="000000" w:themeColor="text1"/>
          <w:sz w:val="26"/>
          <w:szCs w:val="26"/>
          <w:lang w:bidi="ar-SA"/>
        </w:rPr>
        <w:t>№ 44-30 «</w:t>
      </w:r>
      <w:r w:rsidRPr="00EA5B9E">
        <w:rPr>
          <w:rFonts w:ascii="Times New Roman CYR" w:hAnsi="Times New Roman CYR" w:cs="Times New Roman CYR"/>
          <w:color w:val="000000" w:themeColor="text1"/>
          <w:sz w:val="26"/>
          <w:szCs w:val="26"/>
          <w:lang w:bidi="ar-SA"/>
        </w:rPr>
        <w:t>О регулировании градостроительной деятельности в Кировской области</w:t>
      </w:r>
      <w:r w:rsidRPr="00EA5B9E">
        <w:rPr>
          <w:rFonts w:ascii="Times New Roman" w:hAnsi="Times New Roman" w:cs="Times New Roman"/>
          <w:color w:val="000000" w:themeColor="text1"/>
          <w:sz w:val="26"/>
          <w:szCs w:val="26"/>
          <w:lang w:bidi="ar-SA"/>
        </w:rPr>
        <w:t xml:space="preserve">» </w:t>
      </w:r>
      <w:r w:rsidRPr="00EA5B9E">
        <w:rPr>
          <w:rFonts w:ascii="Times New Roman CYR" w:hAnsi="Times New Roman CYR" w:cs="Times New Roman CYR"/>
          <w:color w:val="000000" w:themeColor="text1"/>
          <w:sz w:val="26"/>
          <w:szCs w:val="26"/>
          <w:lang w:bidi="ar-SA"/>
        </w:rPr>
        <w:t>администрация Уржумского муниципального района Кировской области ПОСТАНОВЛЯЕТ:</w:t>
      </w:r>
      <w:proofErr w:type="gramEnd"/>
    </w:p>
    <w:p w:rsidR="00EA5B9E" w:rsidRPr="00EA5B9E" w:rsidRDefault="00EA5B9E" w:rsidP="00EA5B9E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 w:themeColor="text1"/>
          <w:sz w:val="26"/>
          <w:szCs w:val="26"/>
          <w:lang w:bidi="ar-SA"/>
        </w:rPr>
      </w:pPr>
      <w:r w:rsidRPr="00EA5B9E">
        <w:rPr>
          <w:rFonts w:ascii="Times New Roman CYR" w:hAnsi="Times New Roman CYR" w:cs="Times New Roman CYR"/>
          <w:color w:val="000000" w:themeColor="text1"/>
          <w:sz w:val="26"/>
          <w:szCs w:val="26"/>
          <w:lang w:bidi="ar-SA"/>
        </w:rPr>
        <w:t>1. Утвердить местные нормативы градостроительного проектирования Уржумского муниципального района Кировской области (далее - местные нормативы). Прилагаются.</w:t>
      </w:r>
    </w:p>
    <w:p w:rsidR="00EA5B9E" w:rsidRPr="00EA5B9E" w:rsidRDefault="00EA5B9E" w:rsidP="00EA5B9E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 w:themeColor="text1"/>
          <w:sz w:val="26"/>
          <w:szCs w:val="26"/>
          <w:lang w:bidi="ar-SA"/>
        </w:rPr>
      </w:pPr>
      <w:r w:rsidRPr="00EA5B9E">
        <w:rPr>
          <w:rFonts w:ascii="Times New Roman CYR" w:hAnsi="Times New Roman CYR" w:cs="Times New Roman CYR"/>
          <w:color w:val="000000" w:themeColor="text1"/>
          <w:sz w:val="26"/>
          <w:szCs w:val="26"/>
          <w:lang w:bidi="ar-SA"/>
        </w:rPr>
        <w:t>2. Администрации Уржумского муниципального района Кировской области:</w:t>
      </w:r>
    </w:p>
    <w:p w:rsidR="00EA5B9E" w:rsidRPr="00EA5B9E" w:rsidRDefault="00EA5B9E" w:rsidP="00EA5B9E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 w:themeColor="text1"/>
          <w:sz w:val="26"/>
          <w:szCs w:val="26"/>
          <w:lang w:bidi="ar-SA"/>
        </w:rPr>
      </w:pPr>
      <w:r w:rsidRPr="00EA5B9E">
        <w:rPr>
          <w:rFonts w:ascii="Times New Roman CYR" w:hAnsi="Times New Roman CYR" w:cs="Times New Roman CYR"/>
          <w:color w:val="000000" w:themeColor="text1"/>
          <w:sz w:val="26"/>
          <w:szCs w:val="26"/>
          <w:lang w:bidi="ar-SA"/>
        </w:rPr>
        <w:t>2.1. Разместить утвержденные местные нормативы в федеральной государственной информационной системе территориального планирования в срок, не превышающий пяти дней со дня принятия настоящего постановления.</w:t>
      </w:r>
    </w:p>
    <w:p w:rsidR="00EA5B9E" w:rsidRPr="00EA5B9E" w:rsidRDefault="00EA5B9E" w:rsidP="00EA5B9E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 w:themeColor="text1"/>
          <w:sz w:val="26"/>
          <w:szCs w:val="26"/>
          <w:lang w:bidi="ar-SA"/>
        </w:rPr>
      </w:pPr>
      <w:r w:rsidRPr="00EA5B9E">
        <w:rPr>
          <w:rFonts w:ascii="Times New Roman CYR" w:hAnsi="Times New Roman CYR" w:cs="Times New Roman CYR"/>
          <w:color w:val="000000" w:themeColor="text1"/>
          <w:sz w:val="26"/>
          <w:szCs w:val="26"/>
          <w:lang w:bidi="ar-SA"/>
        </w:rPr>
        <w:t>2.2. Направить в департамент строительства и архитектуры Кировской области уведомление о размещении утвержденных местных нормативов в федеральной государственной информационной системе территориального планирования в срок, не превышающий 30 дней со дня принятия настоящего решения.</w:t>
      </w:r>
    </w:p>
    <w:p w:rsidR="00EA5B9E" w:rsidRPr="00EA5B9E" w:rsidRDefault="00EA5B9E" w:rsidP="00EA5B9E">
      <w:pPr>
        <w:widowControl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 w:themeColor="text1"/>
          <w:sz w:val="26"/>
          <w:szCs w:val="26"/>
          <w:lang w:bidi="ar-SA"/>
        </w:rPr>
      </w:pPr>
      <w:r w:rsidRPr="00EA5B9E">
        <w:rPr>
          <w:rFonts w:ascii="Times New Roman CYR" w:hAnsi="Times New Roman CYR" w:cs="Times New Roman CYR"/>
          <w:color w:val="000000" w:themeColor="text1"/>
          <w:sz w:val="26"/>
          <w:szCs w:val="26"/>
          <w:lang w:bidi="ar-SA"/>
        </w:rPr>
        <w:t>3. Настоящее постановление вступает в силу со дня его официального опубликования.</w:t>
      </w:r>
    </w:p>
    <w:p w:rsidR="00EA5B9E" w:rsidRPr="00EA5B9E" w:rsidRDefault="00EA5B9E" w:rsidP="00EA5B9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ar-SA"/>
        </w:rPr>
      </w:pPr>
      <w:r w:rsidRPr="00EA5B9E">
        <w:rPr>
          <w:rFonts w:ascii="Times New Roman CYR" w:hAnsi="Times New Roman CYR" w:cs="Times New Roman CYR"/>
          <w:color w:val="000000" w:themeColor="text1"/>
          <w:sz w:val="26"/>
          <w:szCs w:val="26"/>
          <w:lang w:bidi="ar-SA"/>
        </w:rPr>
        <w:t xml:space="preserve">4. </w:t>
      </w:r>
      <w:proofErr w:type="gramStart"/>
      <w:r w:rsidRPr="00EA5B9E">
        <w:rPr>
          <w:rFonts w:ascii="Times New Roman CYR" w:hAnsi="Times New Roman CYR" w:cs="Times New Roman CYR"/>
          <w:color w:val="000000" w:themeColor="text1"/>
          <w:sz w:val="26"/>
          <w:szCs w:val="26"/>
          <w:lang w:bidi="ar-SA"/>
        </w:rPr>
        <w:t>Контроль за</w:t>
      </w:r>
      <w:proofErr w:type="gramEnd"/>
      <w:r w:rsidRPr="00EA5B9E">
        <w:rPr>
          <w:rFonts w:ascii="Times New Roman CYR" w:hAnsi="Times New Roman CYR" w:cs="Times New Roman CYR"/>
          <w:color w:val="000000" w:themeColor="text1"/>
          <w:sz w:val="26"/>
          <w:szCs w:val="26"/>
          <w:lang w:bidi="ar-SA"/>
        </w:rPr>
        <w:t xml:space="preserve"> исполнением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И.Н. </w:t>
      </w:r>
      <w:proofErr w:type="spellStart"/>
      <w:r w:rsidRPr="00EA5B9E">
        <w:rPr>
          <w:rFonts w:ascii="Times New Roman CYR" w:hAnsi="Times New Roman CYR" w:cs="Times New Roman CYR"/>
          <w:color w:val="000000" w:themeColor="text1"/>
          <w:sz w:val="26"/>
          <w:szCs w:val="26"/>
          <w:lang w:bidi="ar-SA"/>
        </w:rPr>
        <w:t>Семиглазова</w:t>
      </w:r>
      <w:proofErr w:type="spellEnd"/>
      <w:r w:rsidRPr="00EA5B9E">
        <w:rPr>
          <w:rFonts w:ascii="Times New Roman CYR" w:hAnsi="Times New Roman CYR" w:cs="Times New Roman CYR"/>
          <w:color w:val="000000" w:themeColor="text1"/>
          <w:sz w:val="26"/>
          <w:szCs w:val="26"/>
          <w:lang w:bidi="ar-SA"/>
        </w:rPr>
        <w:t>.</w:t>
      </w:r>
    </w:p>
    <w:p w:rsidR="00F04C25" w:rsidRPr="00EA5B9E" w:rsidRDefault="00F04C25" w:rsidP="008C0848">
      <w:pPr>
        <w:pStyle w:val="1"/>
        <w:shd w:val="clear" w:color="auto" w:fill="auto"/>
        <w:tabs>
          <w:tab w:val="left" w:pos="1329"/>
        </w:tabs>
        <w:ind w:firstLine="0"/>
        <w:jc w:val="both"/>
        <w:rPr>
          <w:sz w:val="26"/>
          <w:szCs w:val="26"/>
        </w:rPr>
        <w:sectPr w:rsidR="00F04C25" w:rsidRPr="00EA5B9E" w:rsidSect="00DC538F">
          <w:type w:val="continuous"/>
          <w:pgSz w:w="11900" w:h="16840"/>
          <w:pgMar w:top="1208" w:right="834" w:bottom="1276" w:left="1494" w:header="0" w:footer="3" w:gutter="0"/>
          <w:cols w:space="720"/>
          <w:noEndnote/>
          <w:docGrid w:linePitch="360"/>
        </w:sectPr>
      </w:pPr>
    </w:p>
    <w:p w:rsidR="00EA5B9E" w:rsidRPr="00EA5B9E" w:rsidRDefault="0054390D" w:rsidP="008C0848">
      <w:pPr>
        <w:pStyle w:val="1"/>
        <w:shd w:val="clear" w:color="auto" w:fill="auto"/>
        <w:spacing w:before="720" w:after="40"/>
        <w:ind w:firstLine="0"/>
        <w:rPr>
          <w:sz w:val="26"/>
          <w:szCs w:val="26"/>
        </w:rPr>
      </w:pPr>
      <w:r w:rsidRPr="00EA5B9E">
        <w:rPr>
          <w:sz w:val="26"/>
          <w:szCs w:val="26"/>
        </w:rPr>
        <w:lastRenderedPageBreak/>
        <w:t>Глава администрации</w:t>
      </w:r>
      <w:r w:rsidR="00EA5B9E" w:rsidRPr="00EA5B9E">
        <w:rPr>
          <w:sz w:val="26"/>
          <w:szCs w:val="26"/>
        </w:rPr>
        <w:t xml:space="preserve"> </w:t>
      </w:r>
    </w:p>
    <w:p w:rsidR="0054390D" w:rsidRPr="00EA5B9E" w:rsidRDefault="00EA5B9E" w:rsidP="00EA5B9E">
      <w:pPr>
        <w:pStyle w:val="1"/>
        <w:shd w:val="clear" w:color="auto" w:fill="auto"/>
        <w:ind w:firstLine="0"/>
        <w:rPr>
          <w:sz w:val="26"/>
          <w:szCs w:val="26"/>
        </w:rPr>
      </w:pPr>
      <w:r w:rsidRPr="00EA5B9E">
        <w:rPr>
          <w:sz w:val="26"/>
          <w:szCs w:val="26"/>
        </w:rPr>
        <w:t xml:space="preserve">Уржумского муниципального района     В.В. </w:t>
      </w:r>
      <w:proofErr w:type="spellStart"/>
      <w:r w:rsidRPr="00EA5B9E">
        <w:rPr>
          <w:sz w:val="26"/>
          <w:szCs w:val="26"/>
        </w:rPr>
        <w:t>Байбородов</w:t>
      </w:r>
      <w:proofErr w:type="spellEnd"/>
    </w:p>
    <w:p w:rsidR="0054390D" w:rsidRPr="00EA5B9E" w:rsidRDefault="0054390D" w:rsidP="008C0848">
      <w:pPr>
        <w:pStyle w:val="1"/>
        <w:shd w:val="clear" w:color="auto" w:fill="auto"/>
        <w:ind w:firstLine="0"/>
        <w:rPr>
          <w:sz w:val="26"/>
          <w:szCs w:val="26"/>
        </w:rPr>
      </w:pPr>
    </w:p>
    <w:tbl>
      <w:tblPr>
        <w:tblpPr w:leftFromText="180" w:rightFromText="180" w:vertAnchor="text" w:tblpY="-22"/>
        <w:tblW w:w="95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8"/>
        <w:gridCol w:w="2126"/>
        <w:gridCol w:w="2516"/>
      </w:tblGrid>
      <w:tr w:rsidR="008C0848" w:rsidRPr="008C0848" w:rsidTr="00E92972">
        <w:tc>
          <w:tcPr>
            <w:tcW w:w="49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48" w:rsidRDefault="008C0848" w:rsidP="008C0848">
            <w:pPr>
              <w:widowControl/>
              <w:autoSpaceDN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EA5B9E" w:rsidRDefault="00EA5B9E" w:rsidP="008C0848">
            <w:pPr>
              <w:widowControl/>
              <w:autoSpaceDN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EA5B9E" w:rsidRPr="008C0848" w:rsidRDefault="00EA5B9E" w:rsidP="008C0848">
            <w:pPr>
              <w:widowControl/>
              <w:autoSpaceDN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48" w:rsidRPr="008C0848" w:rsidRDefault="008C0848" w:rsidP="008C0848">
            <w:pPr>
              <w:widowControl/>
              <w:autoSpaceDN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48" w:rsidRPr="008C0848" w:rsidRDefault="008C0848" w:rsidP="008C0848">
            <w:pPr>
              <w:widowControl/>
              <w:autoSpaceDN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F04C25" w:rsidRDefault="00F04C25">
      <w:pPr>
        <w:spacing w:line="1" w:lineRule="exact"/>
      </w:pPr>
    </w:p>
    <w:sectPr w:rsidR="00F04C25">
      <w:type w:val="continuous"/>
      <w:pgSz w:w="11900" w:h="16840"/>
      <w:pgMar w:top="1208" w:right="834" w:bottom="383" w:left="14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835" w:rsidRDefault="00645835">
      <w:r>
        <w:separator/>
      </w:r>
    </w:p>
  </w:endnote>
  <w:endnote w:type="continuationSeparator" w:id="0">
    <w:p w:rsidR="00645835" w:rsidRDefault="00645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835" w:rsidRDefault="00645835"/>
  </w:footnote>
  <w:footnote w:type="continuationSeparator" w:id="0">
    <w:p w:rsidR="00645835" w:rsidRDefault="0064583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38F" w:rsidRDefault="00DC538F" w:rsidP="00DC538F">
    <w:pPr>
      <w:pStyle w:val="a8"/>
      <w:tabs>
        <w:tab w:val="clear" w:pos="4677"/>
        <w:tab w:val="clear" w:pos="9355"/>
        <w:tab w:val="left" w:pos="729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38F" w:rsidRDefault="00DC538F" w:rsidP="00DC538F">
    <w:pPr>
      <w:pStyle w:val="a8"/>
      <w:tabs>
        <w:tab w:val="clear" w:pos="4677"/>
        <w:tab w:val="clear" w:pos="9355"/>
        <w:tab w:val="left" w:pos="80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C1776"/>
    <w:multiLevelType w:val="multilevel"/>
    <w:tmpl w:val="9558C5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F04C25"/>
    <w:rsid w:val="00034999"/>
    <w:rsid w:val="000607C7"/>
    <w:rsid w:val="000A289F"/>
    <w:rsid w:val="000D0A4A"/>
    <w:rsid w:val="0019196E"/>
    <w:rsid w:val="00437818"/>
    <w:rsid w:val="0054390D"/>
    <w:rsid w:val="00645835"/>
    <w:rsid w:val="00693087"/>
    <w:rsid w:val="007A0B44"/>
    <w:rsid w:val="00886E73"/>
    <w:rsid w:val="008C0848"/>
    <w:rsid w:val="008F78AD"/>
    <w:rsid w:val="0093043E"/>
    <w:rsid w:val="00932A07"/>
    <w:rsid w:val="009B5DBC"/>
    <w:rsid w:val="00A07FD4"/>
    <w:rsid w:val="00AE2D50"/>
    <w:rsid w:val="00B333F8"/>
    <w:rsid w:val="00B35129"/>
    <w:rsid w:val="00B72525"/>
    <w:rsid w:val="00CF12F7"/>
    <w:rsid w:val="00D6001D"/>
    <w:rsid w:val="00DC2DB6"/>
    <w:rsid w:val="00DC538F"/>
    <w:rsid w:val="00EA5B9E"/>
    <w:rsid w:val="00EC19C1"/>
    <w:rsid w:val="00EC5EA0"/>
    <w:rsid w:val="00ED074F"/>
    <w:rsid w:val="00F04C25"/>
    <w:rsid w:val="00F31B17"/>
    <w:rsid w:val="00F8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D074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074F"/>
    <w:rPr>
      <w:rFonts w:ascii="Segoe UI" w:hAnsi="Segoe UI" w:cs="Segoe U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C538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C538F"/>
    <w:rPr>
      <w:color w:val="000000"/>
    </w:rPr>
  </w:style>
  <w:style w:type="paragraph" w:styleId="aa">
    <w:name w:val="footer"/>
    <w:basedOn w:val="a"/>
    <w:link w:val="ab"/>
    <w:uiPriority w:val="99"/>
    <w:unhideWhenUsed/>
    <w:rsid w:val="00DC53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C538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D074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074F"/>
    <w:rPr>
      <w:rFonts w:ascii="Segoe UI" w:hAnsi="Segoe UI" w:cs="Segoe U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C538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C538F"/>
    <w:rPr>
      <w:color w:val="000000"/>
    </w:rPr>
  </w:style>
  <w:style w:type="paragraph" w:styleId="aa">
    <w:name w:val="footer"/>
    <w:basedOn w:val="a"/>
    <w:link w:val="ab"/>
    <w:uiPriority w:val="99"/>
    <w:unhideWhenUsed/>
    <w:rsid w:val="00DC53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C538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Марина Милютина</cp:lastModifiedBy>
  <cp:revision>2</cp:revision>
  <cp:lastPrinted>2025-07-02T08:22:00Z</cp:lastPrinted>
  <dcterms:created xsi:type="dcterms:W3CDTF">2021-12-30T13:38:00Z</dcterms:created>
  <dcterms:modified xsi:type="dcterms:W3CDTF">2021-12-30T13:38:00Z</dcterms:modified>
</cp:coreProperties>
</file>