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96" w:type="dxa"/>
        <w:tblInd w:w="128" w:type="dxa"/>
        <w:tblLayout w:type="fixed"/>
        <w:tblLook w:val="04A0" w:firstRow="1" w:lastRow="0" w:firstColumn="1" w:lastColumn="0" w:noHBand="0" w:noVBand="1"/>
      </w:tblPr>
      <w:tblGrid>
        <w:gridCol w:w="1239"/>
        <w:gridCol w:w="7564"/>
        <w:gridCol w:w="993"/>
      </w:tblGrid>
      <w:tr w:rsidR="00C050DD" w:rsidTr="0000540E">
        <w:trPr>
          <w:cantSplit/>
          <w:trHeight w:val="407"/>
        </w:trPr>
        <w:tc>
          <w:tcPr>
            <w:tcW w:w="9796" w:type="dxa"/>
            <w:gridSpan w:val="3"/>
          </w:tcPr>
          <w:p w:rsidR="00C050DD" w:rsidRDefault="00C050DD">
            <w:pPr>
              <w:ind w:left="142"/>
              <w:jc w:val="center"/>
              <w:rPr>
                <w:rFonts w:ascii="Times New Roman" w:hAnsi="Times New Roman"/>
              </w:rPr>
            </w:pPr>
            <w:bookmarkStart w:id="0" w:name="_GoBack"/>
            <w:bookmarkEnd w:id="0"/>
            <w:r>
              <w:rPr>
                <w:rFonts w:ascii="Times New Roman" w:hAnsi="Times New Roman"/>
                <w:noProof/>
              </w:rPr>
              <w:drawing>
                <wp:inline distT="0" distB="0" distL="0" distR="0">
                  <wp:extent cx="476250" cy="581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81025"/>
                          </a:xfrm>
                          <a:prstGeom prst="rect">
                            <a:avLst/>
                          </a:prstGeom>
                          <a:noFill/>
                          <a:ln>
                            <a:noFill/>
                          </a:ln>
                        </pic:spPr>
                      </pic:pic>
                    </a:graphicData>
                  </a:graphic>
                </wp:inline>
              </w:drawing>
            </w:r>
          </w:p>
          <w:p w:rsidR="00C050DD" w:rsidRDefault="00C050DD">
            <w:pPr>
              <w:jc w:val="center"/>
              <w:rPr>
                <w:rFonts w:ascii="Times New Roman" w:hAnsi="Times New Roman"/>
                <w:b/>
                <w:sz w:val="28"/>
                <w:szCs w:val="28"/>
              </w:rPr>
            </w:pPr>
            <w:r>
              <w:rPr>
                <w:rFonts w:ascii="Times New Roman" w:hAnsi="Times New Roman"/>
                <w:b/>
                <w:sz w:val="28"/>
                <w:szCs w:val="28"/>
              </w:rPr>
              <w:t>АДМИНИСТРАЦИЯ УРЖУМСКОГО МУНИЦИПАЛЬНОГО РАЙОНА</w:t>
            </w:r>
          </w:p>
          <w:p w:rsidR="006030EF" w:rsidRDefault="00C050DD">
            <w:pPr>
              <w:jc w:val="center"/>
              <w:rPr>
                <w:rFonts w:ascii="Times New Roman" w:hAnsi="Times New Roman"/>
                <w:b/>
                <w:sz w:val="32"/>
                <w:szCs w:val="32"/>
              </w:rPr>
            </w:pPr>
            <w:r>
              <w:rPr>
                <w:rFonts w:ascii="Times New Roman" w:hAnsi="Times New Roman"/>
                <w:b/>
                <w:sz w:val="32"/>
                <w:szCs w:val="32"/>
              </w:rPr>
              <w:t>ПОСТАНОВЛЕНИЕ</w:t>
            </w:r>
            <w:r w:rsidR="006030EF">
              <w:rPr>
                <w:rFonts w:ascii="Times New Roman" w:hAnsi="Times New Roman"/>
                <w:b/>
                <w:sz w:val="32"/>
                <w:szCs w:val="32"/>
              </w:rPr>
              <w:t xml:space="preserve"> </w:t>
            </w:r>
          </w:p>
          <w:p w:rsidR="00C050DD" w:rsidRPr="006030EF" w:rsidRDefault="00E25A8F" w:rsidP="00E25A8F">
            <w:pPr>
              <w:jc w:val="both"/>
              <w:rPr>
                <w:rFonts w:ascii="Times New Roman" w:hAnsi="Times New Roman"/>
                <w:b/>
                <w:sz w:val="32"/>
                <w:szCs w:val="32"/>
              </w:rPr>
            </w:pPr>
            <w:r>
              <w:rPr>
                <w:rFonts w:ascii="Times New Roman" w:hAnsi="Times New Roman"/>
                <w:sz w:val="28"/>
                <w:szCs w:val="28"/>
              </w:rPr>
              <w:t xml:space="preserve">     </w:t>
            </w:r>
            <w:r w:rsidR="006030EF">
              <w:rPr>
                <w:rFonts w:ascii="Times New Roman" w:hAnsi="Times New Roman"/>
                <w:sz w:val="28"/>
                <w:szCs w:val="28"/>
              </w:rPr>
              <w:t xml:space="preserve">17.07.2026       </w:t>
            </w:r>
            <w:r w:rsidR="00C050DD">
              <w:rPr>
                <w:rFonts w:ascii="Times New Roman" w:hAnsi="Times New Roman"/>
                <w:sz w:val="28"/>
                <w:szCs w:val="28"/>
              </w:rPr>
              <w:t xml:space="preserve">                                                       </w:t>
            </w:r>
            <w:r w:rsidR="006030EF">
              <w:rPr>
                <w:rFonts w:ascii="Times New Roman" w:hAnsi="Times New Roman"/>
                <w:sz w:val="28"/>
                <w:szCs w:val="28"/>
              </w:rPr>
              <w:t xml:space="preserve">         </w:t>
            </w:r>
            <w:r>
              <w:rPr>
                <w:rFonts w:ascii="Times New Roman" w:hAnsi="Times New Roman"/>
                <w:sz w:val="28"/>
                <w:szCs w:val="28"/>
              </w:rPr>
              <w:t xml:space="preserve">               </w:t>
            </w:r>
            <w:r w:rsidR="006030EF">
              <w:rPr>
                <w:rFonts w:ascii="Times New Roman" w:hAnsi="Times New Roman"/>
                <w:sz w:val="28"/>
                <w:szCs w:val="28"/>
              </w:rPr>
              <w:t xml:space="preserve"> № 553</w:t>
            </w:r>
          </w:p>
          <w:p w:rsidR="00C050DD" w:rsidRDefault="00C050DD">
            <w:pPr>
              <w:jc w:val="center"/>
              <w:rPr>
                <w:rFonts w:ascii="Times New Roman" w:hAnsi="Times New Roman"/>
                <w:sz w:val="28"/>
                <w:szCs w:val="28"/>
              </w:rPr>
            </w:pPr>
            <w:r>
              <w:rPr>
                <w:rFonts w:ascii="Times New Roman" w:hAnsi="Times New Roman"/>
                <w:sz w:val="28"/>
                <w:szCs w:val="28"/>
              </w:rPr>
              <w:t>г. Уржум, Кировской области</w:t>
            </w:r>
          </w:p>
          <w:p w:rsidR="00C050DD" w:rsidRDefault="00C050DD">
            <w:pPr>
              <w:spacing w:after="0" w:line="240" w:lineRule="auto"/>
              <w:rPr>
                <w:rFonts w:ascii="Times New Roman" w:hAnsi="Times New Roman"/>
                <w:sz w:val="28"/>
                <w:szCs w:val="28"/>
              </w:rPr>
            </w:pPr>
          </w:p>
        </w:tc>
      </w:tr>
      <w:tr w:rsidR="00C050DD" w:rsidTr="0000540E">
        <w:trPr>
          <w:cantSplit/>
          <w:trHeight w:val="393"/>
        </w:trPr>
        <w:tc>
          <w:tcPr>
            <w:tcW w:w="1239" w:type="dxa"/>
          </w:tcPr>
          <w:p w:rsidR="00C050DD" w:rsidRDefault="00C050DD">
            <w:pPr>
              <w:jc w:val="center"/>
              <w:rPr>
                <w:rFonts w:ascii="Times New Roman" w:hAnsi="Times New Roman"/>
                <w:sz w:val="28"/>
                <w:szCs w:val="28"/>
              </w:rPr>
            </w:pPr>
          </w:p>
        </w:tc>
        <w:tc>
          <w:tcPr>
            <w:tcW w:w="7564" w:type="dxa"/>
            <w:hideMark/>
          </w:tcPr>
          <w:p w:rsidR="0000540E" w:rsidRDefault="00C050DD">
            <w:pPr>
              <w:spacing w:after="0" w:line="240" w:lineRule="auto"/>
              <w:jc w:val="center"/>
              <w:rPr>
                <w:rFonts w:ascii="Times New Roman" w:hAnsi="Times New Roman"/>
                <w:b/>
                <w:sz w:val="28"/>
                <w:szCs w:val="28"/>
              </w:rPr>
            </w:pPr>
            <w:r w:rsidRPr="004A503C">
              <w:rPr>
                <w:rFonts w:ascii="Times New Roman" w:hAnsi="Times New Roman"/>
                <w:b/>
                <w:sz w:val="28"/>
                <w:szCs w:val="28"/>
              </w:rPr>
              <w:t xml:space="preserve">О разработке, реализации и </w:t>
            </w:r>
            <w:r w:rsidR="0000540E">
              <w:rPr>
                <w:rFonts w:ascii="Times New Roman" w:hAnsi="Times New Roman"/>
                <w:b/>
                <w:sz w:val="28"/>
                <w:szCs w:val="28"/>
              </w:rPr>
              <w:t xml:space="preserve">мониторинге </w:t>
            </w:r>
            <w:r w:rsidRPr="004A503C">
              <w:rPr>
                <w:rFonts w:ascii="Times New Roman" w:hAnsi="Times New Roman"/>
                <w:b/>
                <w:sz w:val="28"/>
                <w:szCs w:val="28"/>
              </w:rPr>
              <w:t>муниципальных программ</w:t>
            </w:r>
            <w:r w:rsidR="0000540E">
              <w:rPr>
                <w:rFonts w:ascii="Times New Roman" w:hAnsi="Times New Roman"/>
                <w:b/>
                <w:sz w:val="28"/>
                <w:szCs w:val="28"/>
              </w:rPr>
              <w:t xml:space="preserve"> </w:t>
            </w:r>
          </w:p>
          <w:p w:rsidR="00C050DD" w:rsidRDefault="00C050DD">
            <w:pPr>
              <w:spacing w:after="0" w:line="240" w:lineRule="auto"/>
              <w:jc w:val="center"/>
              <w:rPr>
                <w:rFonts w:ascii="Times New Roman" w:hAnsi="Times New Roman"/>
                <w:b/>
                <w:sz w:val="28"/>
                <w:szCs w:val="28"/>
              </w:rPr>
            </w:pPr>
            <w:r w:rsidRPr="004A503C">
              <w:rPr>
                <w:rFonts w:ascii="Times New Roman" w:hAnsi="Times New Roman"/>
                <w:b/>
                <w:sz w:val="28"/>
                <w:szCs w:val="28"/>
              </w:rPr>
              <w:t xml:space="preserve">Уржумского муниципального </w:t>
            </w:r>
            <w:r w:rsidR="0000540E">
              <w:rPr>
                <w:rFonts w:ascii="Times New Roman" w:hAnsi="Times New Roman"/>
                <w:b/>
                <w:sz w:val="28"/>
                <w:szCs w:val="28"/>
              </w:rPr>
              <w:t xml:space="preserve">округа </w:t>
            </w:r>
            <w:r w:rsidRPr="004A503C">
              <w:rPr>
                <w:rFonts w:ascii="Times New Roman" w:hAnsi="Times New Roman"/>
                <w:b/>
                <w:sz w:val="28"/>
                <w:szCs w:val="28"/>
              </w:rPr>
              <w:t>Кировской области</w:t>
            </w:r>
          </w:p>
        </w:tc>
        <w:tc>
          <w:tcPr>
            <w:tcW w:w="993" w:type="dxa"/>
          </w:tcPr>
          <w:p w:rsidR="00C050DD" w:rsidRDefault="00C050DD">
            <w:pPr>
              <w:jc w:val="center"/>
              <w:rPr>
                <w:rFonts w:ascii="Times New Roman" w:hAnsi="Times New Roman"/>
                <w:sz w:val="28"/>
                <w:szCs w:val="28"/>
              </w:rPr>
            </w:pPr>
          </w:p>
        </w:tc>
      </w:tr>
      <w:tr w:rsidR="00C050DD" w:rsidTr="0000540E">
        <w:trPr>
          <w:cantSplit/>
          <w:trHeight w:val="216"/>
        </w:trPr>
        <w:tc>
          <w:tcPr>
            <w:tcW w:w="9796" w:type="dxa"/>
            <w:gridSpan w:val="3"/>
          </w:tcPr>
          <w:p w:rsidR="00C050DD" w:rsidRDefault="00C050DD">
            <w:pPr>
              <w:pStyle w:val="a3"/>
              <w:tabs>
                <w:tab w:val="left" w:pos="708"/>
              </w:tabs>
              <w:spacing w:line="276" w:lineRule="auto"/>
              <w:rPr>
                <w:sz w:val="28"/>
                <w:szCs w:val="28"/>
              </w:rPr>
            </w:pPr>
          </w:p>
          <w:p w:rsidR="0000540E" w:rsidRDefault="0000540E">
            <w:pPr>
              <w:pStyle w:val="a3"/>
              <w:tabs>
                <w:tab w:val="left" w:pos="708"/>
              </w:tabs>
              <w:spacing w:line="276" w:lineRule="auto"/>
              <w:rPr>
                <w:sz w:val="28"/>
                <w:szCs w:val="28"/>
              </w:rPr>
            </w:pPr>
          </w:p>
        </w:tc>
      </w:tr>
    </w:tbl>
    <w:p w:rsidR="00C050DD" w:rsidRDefault="00C050DD" w:rsidP="0000540E">
      <w:pPr>
        <w:pStyle w:val="ConsPlusNormal"/>
        <w:spacing w:line="276"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w:t>
      </w:r>
      <w:hyperlink r:id="rId9" w:history="1">
        <w:r w:rsidRPr="00966784">
          <w:rPr>
            <w:rStyle w:val="a5"/>
            <w:rFonts w:ascii="Times New Roman" w:hAnsi="Times New Roman" w:cs="Times New Roman"/>
            <w:color w:val="auto"/>
            <w:sz w:val="28"/>
            <w:szCs w:val="28"/>
            <w:u w:val="none"/>
          </w:rPr>
          <w:t>статьей 179</w:t>
        </w:r>
      </w:hyperlink>
      <w:r>
        <w:rPr>
          <w:rFonts w:ascii="Times New Roman" w:hAnsi="Times New Roman" w:cs="Times New Roman"/>
          <w:sz w:val="28"/>
          <w:szCs w:val="28"/>
        </w:rPr>
        <w:t xml:space="preserve"> Бюджетного кодекса Российской Федера</w:t>
      </w:r>
      <w:r w:rsidR="00966784">
        <w:rPr>
          <w:rFonts w:ascii="Times New Roman" w:hAnsi="Times New Roman" w:cs="Times New Roman"/>
          <w:sz w:val="28"/>
          <w:szCs w:val="28"/>
        </w:rPr>
        <w:t>ции,</w:t>
      </w:r>
      <w:r w:rsidR="00966784" w:rsidRPr="00966784">
        <w:rPr>
          <w:color w:val="444444"/>
          <w:shd w:val="clear" w:color="auto" w:fill="FFFFFF"/>
        </w:rPr>
        <w:t xml:space="preserve"> </w:t>
      </w:r>
      <w:r w:rsidR="00966784">
        <w:rPr>
          <w:color w:val="444444"/>
          <w:shd w:val="clear" w:color="auto" w:fill="FFFFFF"/>
        </w:rPr>
        <w:t> </w:t>
      </w:r>
      <w:hyperlink r:id="rId10" w:anchor="64U0IK" w:history="1">
        <w:r w:rsidR="00966784" w:rsidRPr="00966784">
          <w:rPr>
            <w:rStyle w:val="a5"/>
            <w:rFonts w:ascii="Times New Roman" w:hAnsi="Times New Roman" w:cs="Times New Roman"/>
            <w:color w:val="auto"/>
            <w:sz w:val="28"/>
            <w:szCs w:val="28"/>
            <w:u w:val="none"/>
            <w:shd w:val="clear" w:color="auto" w:fill="FFFFFF"/>
          </w:rPr>
          <w:t>постановлением Правительства Российской Федерации от 26.05.2021 N 786 "О системе управления государственными программами Российской Федерации"</w:t>
        </w:r>
      </w:hyperlink>
      <w:r w:rsidR="00966784">
        <w:rPr>
          <w:rFonts w:ascii="Times New Roman" w:hAnsi="Times New Roman" w:cs="Times New Roman"/>
          <w:sz w:val="28"/>
          <w:szCs w:val="28"/>
        </w:rPr>
        <w:t xml:space="preserve"> </w:t>
      </w:r>
      <w:r>
        <w:rPr>
          <w:rFonts w:ascii="Times New Roman" w:hAnsi="Times New Roman" w:cs="Times New Roman"/>
          <w:sz w:val="28"/>
          <w:szCs w:val="28"/>
        </w:rPr>
        <w:t xml:space="preserve"> администрация Уржумского муниципального района ПОСТАНОВЛЯЕТ:</w:t>
      </w:r>
    </w:p>
    <w:p w:rsidR="00C050DD" w:rsidRDefault="00C050DD" w:rsidP="0000540E">
      <w:pPr>
        <w:pStyle w:val="ConsPlusNormal"/>
        <w:spacing w:line="276" w:lineRule="auto"/>
        <w:ind w:firstLine="567"/>
        <w:jc w:val="both"/>
        <w:rPr>
          <w:rFonts w:ascii="Times New Roman" w:hAnsi="Times New Roman" w:cs="Times New Roman"/>
          <w:sz w:val="28"/>
          <w:szCs w:val="28"/>
        </w:rPr>
      </w:pPr>
      <w:bookmarkStart w:id="1" w:name="P12"/>
      <w:bookmarkEnd w:id="1"/>
      <w:r>
        <w:rPr>
          <w:rFonts w:ascii="Times New Roman" w:hAnsi="Times New Roman" w:cs="Times New Roman"/>
          <w:sz w:val="28"/>
          <w:szCs w:val="28"/>
        </w:rPr>
        <w:t xml:space="preserve">1. Утвердить </w:t>
      </w:r>
      <w:hyperlink r:id="rId11" w:anchor="P50" w:history="1">
        <w:r w:rsidRPr="00966784">
          <w:rPr>
            <w:rStyle w:val="a5"/>
            <w:rFonts w:ascii="Times New Roman" w:hAnsi="Times New Roman" w:cs="Times New Roman"/>
            <w:color w:val="auto"/>
            <w:sz w:val="28"/>
            <w:szCs w:val="28"/>
            <w:u w:val="none"/>
          </w:rPr>
          <w:t>Порядок</w:t>
        </w:r>
      </w:hyperlink>
      <w:r>
        <w:rPr>
          <w:rFonts w:ascii="Times New Roman" w:hAnsi="Times New Roman" w:cs="Times New Roman"/>
          <w:sz w:val="28"/>
          <w:szCs w:val="28"/>
        </w:rPr>
        <w:t xml:space="preserve"> разработки, реализации и </w:t>
      </w:r>
      <w:r w:rsidR="0000540E">
        <w:rPr>
          <w:rFonts w:ascii="Times New Roman" w:hAnsi="Times New Roman" w:cs="Times New Roman"/>
          <w:sz w:val="28"/>
          <w:szCs w:val="28"/>
        </w:rPr>
        <w:t xml:space="preserve">мониторинга </w:t>
      </w:r>
      <w:r>
        <w:rPr>
          <w:rFonts w:ascii="Times New Roman" w:hAnsi="Times New Roman" w:cs="Times New Roman"/>
          <w:sz w:val="28"/>
          <w:szCs w:val="28"/>
        </w:rPr>
        <w:t xml:space="preserve">муниципальных программ </w:t>
      </w:r>
      <w:r w:rsidR="0000540E">
        <w:rPr>
          <w:rFonts w:ascii="Times New Roman" w:hAnsi="Times New Roman" w:cs="Times New Roman"/>
          <w:sz w:val="28"/>
          <w:szCs w:val="28"/>
        </w:rPr>
        <w:t>Уржумского муниципального</w:t>
      </w:r>
      <w:r>
        <w:rPr>
          <w:rFonts w:ascii="Times New Roman" w:hAnsi="Times New Roman" w:cs="Times New Roman"/>
          <w:sz w:val="28"/>
          <w:szCs w:val="28"/>
        </w:rPr>
        <w:t xml:space="preserve"> </w:t>
      </w:r>
      <w:r w:rsidR="00DC1528">
        <w:rPr>
          <w:rFonts w:ascii="Times New Roman" w:hAnsi="Times New Roman" w:cs="Times New Roman"/>
          <w:sz w:val="28"/>
          <w:szCs w:val="28"/>
        </w:rPr>
        <w:t>округ</w:t>
      </w:r>
      <w:r w:rsidR="0000540E">
        <w:rPr>
          <w:rFonts w:ascii="Times New Roman" w:hAnsi="Times New Roman" w:cs="Times New Roman"/>
          <w:sz w:val="28"/>
          <w:szCs w:val="28"/>
        </w:rPr>
        <w:t>а</w:t>
      </w:r>
      <w:r>
        <w:rPr>
          <w:rFonts w:ascii="Times New Roman" w:hAnsi="Times New Roman" w:cs="Times New Roman"/>
          <w:sz w:val="28"/>
          <w:szCs w:val="28"/>
        </w:rPr>
        <w:t xml:space="preserve"> Кировской области </w:t>
      </w:r>
      <w:r w:rsidR="004A503C">
        <w:rPr>
          <w:rFonts w:ascii="Times New Roman" w:hAnsi="Times New Roman" w:cs="Times New Roman"/>
          <w:sz w:val="28"/>
          <w:szCs w:val="28"/>
        </w:rPr>
        <w:t xml:space="preserve">(далее Порядок) </w:t>
      </w:r>
      <w:r>
        <w:rPr>
          <w:rFonts w:ascii="Times New Roman" w:hAnsi="Times New Roman" w:cs="Times New Roman"/>
          <w:sz w:val="28"/>
          <w:szCs w:val="28"/>
        </w:rPr>
        <w:t>со</w:t>
      </w:r>
      <w:r w:rsidR="00B344B8">
        <w:rPr>
          <w:rFonts w:ascii="Times New Roman" w:hAnsi="Times New Roman" w:cs="Times New Roman"/>
          <w:sz w:val="28"/>
          <w:szCs w:val="28"/>
        </w:rPr>
        <w:t>гласно приложению №1</w:t>
      </w:r>
      <w:r>
        <w:rPr>
          <w:rFonts w:ascii="Times New Roman" w:hAnsi="Times New Roman" w:cs="Times New Roman"/>
          <w:sz w:val="28"/>
          <w:szCs w:val="28"/>
        </w:rPr>
        <w:t>.</w:t>
      </w:r>
    </w:p>
    <w:p w:rsidR="00DC1528" w:rsidRDefault="00C050DD" w:rsidP="0000540E">
      <w:pPr>
        <w:pStyle w:val="ConsPlusNormal"/>
        <w:spacing w:line="276" w:lineRule="auto"/>
        <w:ind w:firstLine="539"/>
        <w:jc w:val="both"/>
        <w:rPr>
          <w:rFonts w:ascii="Times New Roman" w:hAnsi="Times New Roman" w:cs="Times New Roman"/>
          <w:sz w:val="28"/>
          <w:szCs w:val="28"/>
        </w:rPr>
      </w:pPr>
      <w:r w:rsidRPr="005974DC">
        <w:rPr>
          <w:rFonts w:ascii="Times New Roman" w:hAnsi="Times New Roman" w:cs="Times New Roman"/>
          <w:sz w:val="28"/>
          <w:szCs w:val="28"/>
        </w:rPr>
        <w:t xml:space="preserve">2. </w:t>
      </w:r>
      <w:r w:rsidR="00DC1528">
        <w:rPr>
          <w:rFonts w:ascii="Times New Roman" w:hAnsi="Times New Roman" w:cs="Times New Roman"/>
          <w:sz w:val="28"/>
          <w:szCs w:val="28"/>
        </w:rPr>
        <w:t xml:space="preserve">Установить, что Порядок применяется при </w:t>
      </w:r>
      <w:r w:rsidR="005974DC">
        <w:rPr>
          <w:rFonts w:ascii="Times New Roman" w:hAnsi="Times New Roman" w:cs="Times New Roman"/>
          <w:sz w:val="28"/>
          <w:szCs w:val="28"/>
        </w:rPr>
        <w:t xml:space="preserve">разработке муниципальных программ </w:t>
      </w:r>
      <w:r w:rsidR="0000540E">
        <w:rPr>
          <w:rFonts w:ascii="Times New Roman" w:hAnsi="Times New Roman" w:cs="Times New Roman"/>
          <w:sz w:val="28"/>
          <w:szCs w:val="28"/>
        </w:rPr>
        <w:t>Уржумского муниципального</w:t>
      </w:r>
      <w:r w:rsidR="005974DC">
        <w:rPr>
          <w:rFonts w:ascii="Times New Roman" w:hAnsi="Times New Roman" w:cs="Times New Roman"/>
          <w:sz w:val="28"/>
          <w:szCs w:val="28"/>
        </w:rPr>
        <w:t xml:space="preserve"> округ</w:t>
      </w:r>
      <w:r w:rsidR="0000540E">
        <w:rPr>
          <w:rFonts w:ascii="Times New Roman" w:hAnsi="Times New Roman" w:cs="Times New Roman"/>
          <w:sz w:val="28"/>
          <w:szCs w:val="28"/>
        </w:rPr>
        <w:t>а</w:t>
      </w:r>
      <w:r w:rsidR="005974DC">
        <w:rPr>
          <w:rFonts w:ascii="Times New Roman" w:hAnsi="Times New Roman" w:cs="Times New Roman"/>
          <w:sz w:val="28"/>
          <w:szCs w:val="28"/>
        </w:rPr>
        <w:t>, предлагаемых к реализации начиная с 2027 года</w:t>
      </w:r>
      <w:r w:rsidR="00B80DDA">
        <w:rPr>
          <w:rFonts w:ascii="Times New Roman" w:hAnsi="Times New Roman" w:cs="Times New Roman"/>
          <w:sz w:val="28"/>
          <w:szCs w:val="28"/>
        </w:rPr>
        <w:t>.</w:t>
      </w:r>
    </w:p>
    <w:p w:rsidR="00B80DDA" w:rsidRDefault="00B80DDA" w:rsidP="0000540E">
      <w:pPr>
        <w:pStyle w:val="ConsPlusNormal"/>
        <w:spacing w:line="276" w:lineRule="auto"/>
        <w:ind w:firstLine="539"/>
        <w:jc w:val="both"/>
        <w:rPr>
          <w:rFonts w:ascii="Times New Roman" w:hAnsi="Times New Roman" w:cs="Times New Roman"/>
          <w:sz w:val="28"/>
          <w:szCs w:val="28"/>
        </w:rPr>
      </w:pPr>
      <w:r w:rsidRPr="0000540E">
        <w:rPr>
          <w:rFonts w:ascii="Times New Roman" w:hAnsi="Times New Roman" w:cs="Times New Roman"/>
          <w:sz w:val="28"/>
          <w:szCs w:val="28"/>
        </w:rPr>
        <w:t xml:space="preserve">3. </w:t>
      </w:r>
      <w:proofErr w:type="gramStart"/>
      <w:r w:rsidRPr="0000540E">
        <w:rPr>
          <w:rFonts w:ascii="Times New Roman" w:hAnsi="Times New Roman" w:cs="Times New Roman"/>
          <w:sz w:val="28"/>
          <w:szCs w:val="28"/>
        </w:rPr>
        <w:t>Контроль за</w:t>
      </w:r>
      <w:proofErr w:type="gramEnd"/>
      <w:r w:rsidRPr="0000540E">
        <w:rPr>
          <w:rFonts w:ascii="Times New Roman" w:hAnsi="Times New Roman" w:cs="Times New Roman"/>
          <w:sz w:val="28"/>
          <w:szCs w:val="28"/>
        </w:rPr>
        <w:t xml:space="preserve"> настоящим постановлением </w:t>
      </w:r>
      <w:r w:rsidR="0000540E" w:rsidRPr="0000540E">
        <w:rPr>
          <w:rFonts w:ascii="Times New Roman" w:hAnsi="Times New Roman" w:cs="Times New Roman"/>
          <w:sz w:val="28"/>
          <w:szCs w:val="28"/>
        </w:rPr>
        <w:t xml:space="preserve">возложить на первого заместителя главы администрации Уржумского муниципального района С.Н. Хабибуллину. </w:t>
      </w:r>
    </w:p>
    <w:p w:rsidR="00C050DD" w:rsidRDefault="00B7187F" w:rsidP="0000540E">
      <w:pPr>
        <w:widowControl w:val="0"/>
        <w:autoSpaceDE w:val="0"/>
        <w:autoSpaceDN w:val="0"/>
        <w:adjustRightInd w:val="0"/>
        <w:spacing w:after="0"/>
        <w:ind w:firstLine="540"/>
        <w:jc w:val="both"/>
        <w:rPr>
          <w:rFonts w:ascii="Times New Roman" w:hAnsi="Times New Roman"/>
          <w:sz w:val="28"/>
          <w:szCs w:val="28"/>
        </w:rPr>
      </w:pPr>
      <w:bookmarkStart w:id="2" w:name="Par0"/>
      <w:bookmarkEnd w:id="2"/>
      <w:r>
        <w:rPr>
          <w:rFonts w:ascii="Times New Roman" w:hAnsi="Times New Roman"/>
          <w:sz w:val="28"/>
          <w:szCs w:val="28"/>
        </w:rPr>
        <w:t>4</w:t>
      </w:r>
      <w:r w:rsidR="00C050DD">
        <w:rPr>
          <w:rFonts w:ascii="Times New Roman" w:hAnsi="Times New Roman"/>
          <w:sz w:val="28"/>
          <w:szCs w:val="28"/>
        </w:rPr>
        <w:t xml:space="preserve">. </w:t>
      </w:r>
      <w:r w:rsidR="001403E2">
        <w:rPr>
          <w:rFonts w:ascii="Times New Roman" w:hAnsi="Times New Roman"/>
          <w:sz w:val="28"/>
          <w:szCs w:val="28"/>
        </w:rPr>
        <w:t>Настоящее постановление вступает в силу с момента его подписания.</w:t>
      </w:r>
    </w:p>
    <w:p w:rsidR="00C050DD" w:rsidRDefault="00C050DD" w:rsidP="00C050DD">
      <w:pPr>
        <w:spacing w:after="0" w:line="360" w:lineRule="auto"/>
        <w:ind w:firstLine="709"/>
        <w:jc w:val="both"/>
        <w:rPr>
          <w:rFonts w:ascii="Times New Roman" w:hAnsi="Times New Roman"/>
          <w:sz w:val="24"/>
          <w:szCs w:val="24"/>
        </w:rPr>
      </w:pPr>
    </w:p>
    <w:p w:rsidR="0000540E" w:rsidRDefault="0000540E" w:rsidP="00C050DD">
      <w:pPr>
        <w:spacing w:after="0" w:line="360" w:lineRule="auto"/>
        <w:ind w:firstLine="709"/>
        <w:jc w:val="both"/>
        <w:rPr>
          <w:rFonts w:ascii="Times New Roman" w:hAnsi="Times New Roman"/>
          <w:sz w:val="24"/>
          <w:szCs w:val="24"/>
        </w:rPr>
      </w:pPr>
    </w:p>
    <w:tbl>
      <w:tblPr>
        <w:tblW w:w="9900" w:type="dxa"/>
        <w:tblInd w:w="128" w:type="dxa"/>
        <w:tblLayout w:type="fixed"/>
        <w:tblLook w:val="04A0" w:firstRow="1" w:lastRow="0" w:firstColumn="1" w:lastColumn="0" w:noHBand="0" w:noVBand="1"/>
      </w:tblPr>
      <w:tblGrid>
        <w:gridCol w:w="9900"/>
      </w:tblGrid>
      <w:tr w:rsidR="00C050DD" w:rsidTr="00C050DD">
        <w:trPr>
          <w:trHeight w:val="767"/>
        </w:trPr>
        <w:tc>
          <w:tcPr>
            <w:tcW w:w="9903" w:type="dxa"/>
          </w:tcPr>
          <w:p w:rsidR="00C050DD" w:rsidRDefault="00C050DD">
            <w:pPr>
              <w:spacing w:after="0"/>
              <w:rPr>
                <w:rFonts w:ascii="Times New Roman" w:hAnsi="Times New Roman"/>
                <w:sz w:val="28"/>
              </w:rPr>
            </w:pPr>
            <w:r>
              <w:rPr>
                <w:rFonts w:ascii="Times New Roman" w:hAnsi="Times New Roman"/>
                <w:sz w:val="28"/>
              </w:rPr>
              <w:t xml:space="preserve">Глава  администрации Уржумского </w:t>
            </w:r>
          </w:p>
          <w:p w:rsidR="00C050DD" w:rsidRDefault="00C050DD">
            <w:pPr>
              <w:spacing w:after="0"/>
              <w:rPr>
                <w:rFonts w:ascii="Times New Roman" w:hAnsi="Times New Roman"/>
                <w:sz w:val="28"/>
              </w:rPr>
            </w:pPr>
            <w:r>
              <w:rPr>
                <w:rFonts w:ascii="Times New Roman" w:hAnsi="Times New Roman"/>
                <w:sz w:val="28"/>
              </w:rPr>
              <w:t>муниципального райо</w:t>
            </w:r>
            <w:r w:rsidR="00E25A8F">
              <w:rPr>
                <w:rFonts w:ascii="Times New Roman" w:hAnsi="Times New Roman"/>
                <w:sz w:val="28"/>
              </w:rPr>
              <w:t xml:space="preserve">на    </w:t>
            </w:r>
            <w:r>
              <w:rPr>
                <w:rFonts w:ascii="Times New Roman" w:hAnsi="Times New Roman"/>
                <w:sz w:val="28"/>
              </w:rPr>
              <w:t>В.В. Байбородов</w:t>
            </w:r>
          </w:p>
          <w:p w:rsidR="0000540E" w:rsidRDefault="0000540E">
            <w:pPr>
              <w:spacing w:before="360"/>
              <w:jc w:val="both"/>
              <w:rPr>
                <w:rFonts w:ascii="Times New Roman" w:hAnsi="Times New Roman"/>
                <w:sz w:val="28"/>
                <w:szCs w:val="28"/>
              </w:rPr>
            </w:pPr>
          </w:p>
          <w:p w:rsidR="00C050DD" w:rsidRDefault="00C050DD">
            <w:pPr>
              <w:tabs>
                <w:tab w:val="left" w:pos="7371"/>
                <w:tab w:val="left" w:pos="7655"/>
              </w:tabs>
              <w:spacing w:line="240" w:lineRule="auto"/>
              <w:jc w:val="both"/>
              <w:rPr>
                <w:rFonts w:ascii="Times New Roman" w:hAnsi="Times New Roman"/>
                <w:sz w:val="28"/>
                <w:szCs w:val="28"/>
              </w:rPr>
            </w:pPr>
          </w:p>
        </w:tc>
      </w:tr>
    </w:tbl>
    <w:p w:rsidR="00C050DD" w:rsidRDefault="00C050DD" w:rsidP="00085B82">
      <w:pPr>
        <w:tabs>
          <w:tab w:val="num" w:pos="-180"/>
        </w:tabs>
        <w:spacing w:line="240" w:lineRule="auto"/>
        <w:ind w:firstLine="360"/>
        <w:jc w:val="both"/>
        <w:rPr>
          <w:rFonts w:ascii="Times New Roman" w:hAnsi="Times New Roman"/>
          <w:color w:val="FFFFFF"/>
          <w:sz w:val="28"/>
          <w:szCs w:val="28"/>
        </w:rPr>
      </w:pPr>
      <w:r>
        <w:rPr>
          <w:rFonts w:ascii="Times New Roman" w:hAnsi="Times New Roman"/>
          <w:color w:val="FFFFFF"/>
          <w:sz w:val="28"/>
          <w:szCs w:val="28"/>
        </w:rPr>
        <w:t>Настоящ</w:t>
      </w:r>
      <w:r w:rsidR="00085B82">
        <w:rPr>
          <w:rFonts w:ascii="Times New Roman" w:hAnsi="Times New Roman"/>
          <w:color w:val="FFFFFF"/>
          <w:sz w:val="28"/>
          <w:szCs w:val="28"/>
        </w:rPr>
        <w:t xml:space="preserve">ее постановление опубликовать </w:t>
      </w:r>
    </w:p>
    <w:p w:rsidR="00DC1528" w:rsidRPr="00DC1528" w:rsidRDefault="00DC1528" w:rsidP="00DC1528">
      <w:pPr>
        <w:adjustRightInd w:val="0"/>
        <w:ind w:left="4536"/>
        <w:rPr>
          <w:rFonts w:ascii="Times New Roman" w:hAnsi="Times New Roman"/>
          <w:sz w:val="28"/>
          <w:szCs w:val="28"/>
        </w:rPr>
      </w:pPr>
      <w:r w:rsidRPr="00DC1528">
        <w:rPr>
          <w:rFonts w:ascii="Times New Roman" w:hAnsi="Times New Roman"/>
          <w:sz w:val="28"/>
          <w:szCs w:val="28"/>
        </w:rPr>
        <w:lastRenderedPageBreak/>
        <w:t>УТВЕРЖДЕНО</w:t>
      </w:r>
    </w:p>
    <w:p w:rsidR="00DC1528" w:rsidRPr="00DC1528" w:rsidRDefault="00DC1528" w:rsidP="00DC1528">
      <w:pPr>
        <w:adjustRightInd w:val="0"/>
        <w:spacing w:after="0"/>
        <w:ind w:left="4536"/>
        <w:rPr>
          <w:rFonts w:ascii="Times New Roman" w:hAnsi="Times New Roman"/>
          <w:sz w:val="28"/>
          <w:szCs w:val="28"/>
        </w:rPr>
      </w:pPr>
      <w:r w:rsidRPr="00DC1528">
        <w:rPr>
          <w:rFonts w:ascii="Times New Roman" w:hAnsi="Times New Roman"/>
          <w:sz w:val="28"/>
          <w:szCs w:val="28"/>
        </w:rPr>
        <w:t>постановлением администрации</w:t>
      </w:r>
    </w:p>
    <w:p w:rsidR="00DC1528" w:rsidRPr="00DC1528" w:rsidRDefault="00DC1528" w:rsidP="00DC1528">
      <w:pPr>
        <w:adjustRightInd w:val="0"/>
        <w:spacing w:after="0"/>
        <w:ind w:left="4536"/>
        <w:rPr>
          <w:rFonts w:ascii="Times New Roman" w:hAnsi="Times New Roman"/>
          <w:sz w:val="28"/>
          <w:szCs w:val="28"/>
        </w:rPr>
      </w:pPr>
      <w:r w:rsidRPr="00DC1528">
        <w:rPr>
          <w:rFonts w:ascii="Times New Roman" w:hAnsi="Times New Roman"/>
          <w:sz w:val="28"/>
          <w:szCs w:val="28"/>
        </w:rPr>
        <w:t xml:space="preserve">Уржумского муниципального </w:t>
      </w:r>
    </w:p>
    <w:p w:rsidR="00DC1528" w:rsidRPr="00DC1528" w:rsidRDefault="00DC1528" w:rsidP="00980377">
      <w:pPr>
        <w:adjustRightInd w:val="0"/>
        <w:spacing w:after="0"/>
        <w:ind w:left="4536"/>
        <w:rPr>
          <w:rFonts w:ascii="Times New Roman" w:hAnsi="Times New Roman"/>
          <w:sz w:val="28"/>
          <w:szCs w:val="28"/>
        </w:rPr>
      </w:pPr>
      <w:r w:rsidRPr="00DC1528">
        <w:rPr>
          <w:rFonts w:ascii="Times New Roman" w:hAnsi="Times New Roman"/>
          <w:sz w:val="28"/>
          <w:szCs w:val="28"/>
        </w:rPr>
        <w:t>района</w:t>
      </w:r>
    </w:p>
    <w:p w:rsidR="00DC1528" w:rsidRPr="00DC1528" w:rsidRDefault="00085B82" w:rsidP="00DC1528">
      <w:pPr>
        <w:adjustRightInd w:val="0"/>
        <w:ind w:left="4536"/>
        <w:rPr>
          <w:rFonts w:ascii="Times New Roman" w:hAnsi="Times New Roman"/>
          <w:sz w:val="28"/>
          <w:szCs w:val="28"/>
        </w:rPr>
      </w:pPr>
      <w:r>
        <w:rPr>
          <w:rFonts w:ascii="Times New Roman" w:hAnsi="Times New Roman"/>
          <w:sz w:val="28"/>
          <w:szCs w:val="28"/>
        </w:rPr>
        <w:t>от 17.07.2026</w:t>
      </w:r>
      <w:r w:rsidR="00DC1528" w:rsidRPr="00DC1528">
        <w:rPr>
          <w:rFonts w:ascii="Times New Roman" w:hAnsi="Times New Roman"/>
          <w:sz w:val="28"/>
          <w:szCs w:val="28"/>
        </w:rPr>
        <w:t xml:space="preserve">  №</w:t>
      </w:r>
      <w:r>
        <w:rPr>
          <w:rFonts w:ascii="Times New Roman" w:hAnsi="Times New Roman"/>
          <w:sz w:val="28"/>
          <w:szCs w:val="28"/>
        </w:rPr>
        <w:t xml:space="preserve">  553</w:t>
      </w:r>
    </w:p>
    <w:p w:rsidR="00DC1528" w:rsidRPr="00DC1528" w:rsidRDefault="00DC1528" w:rsidP="00DC1528">
      <w:pPr>
        <w:ind w:left="5387"/>
        <w:rPr>
          <w:rFonts w:ascii="Times New Roman" w:hAnsi="Times New Roman"/>
          <w:sz w:val="28"/>
          <w:szCs w:val="28"/>
        </w:rPr>
      </w:pPr>
    </w:p>
    <w:p w:rsidR="00DC1528" w:rsidRPr="00DC1528" w:rsidRDefault="00DC1528" w:rsidP="00DC1528">
      <w:pPr>
        <w:pStyle w:val="1"/>
        <w:spacing w:before="291"/>
        <w:ind w:left="0" w:right="5" w:firstLine="0"/>
        <w:jc w:val="center"/>
      </w:pPr>
      <w:r w:rsidRPr="00DC1528">
        <w:rPr>
          <w:spacing w:val="-2"/>
        </w:rPr>
        <w:t>ПОРЯДОК</w:t>
      </w:r>
    </w:p>
    <w:p w:rsidR="00DA6638" w:rsidRDefault="00DC1528" w:rsidP="00DC1528">
      <w:pPr>
        <w:pStyle w:val="a6"/>
        <w:tabs>
          <w:tab w:val="left" w:pos="9639"/>
        </w:tabs>
        <w:spacing w:before="104" w:line="180" w:lineRule="auto"/>
        <w:ind w:left="0" w:right="5" w:firstLine="0"/>
        <w:jc w:val="center"/>
        <w:rPr>
          <w:b/>
        </w:rPr>
      </w:pPr>
      <w:r w:rsidRPr="00DC1528">
        <w:rPr>
          <w:b/>
        </w:rPr>
        <w:t>разработки, реализации и мониторинга муниципальных программ</w:t>
      </w:r>
    </w:p>
    <w:p w:rsidR="00DC1528" w:rsidRPr="00DC1528" w:rsidRDefault="00DA6638" w:rsidP="00DC1528">
      <w:pPr>
        <w:pStyle w:val="a6"/>
        <w:tabs>
          <w:tab w:val="left" w:pos="9639"/>
        </w:tabs>
        <w:spacing w:before="104" w:line="180" w:lineRule="auto"/>
        <w:ind w:left="0" w:right="5" w:firstLine="0"/>
        <w:jc w:val="center"/>
        <w:rPr>
          <w:b/>
          <w:u w:val="single"/>
        </w:rPr>
      </w:pPr>
      <w:r>
        <w:rPr>
          <w:b/>
        </w:rPr>
        <w:t>Уржумского муниципального округа Кировской области</w:t>
      </w:r>
      <w:r w:rsidR="00DC1528" w:rsidRPr="00DC1528">
        <w:rPr>
          <w:b/>
        </w:rPr>
        <w:t xml:space="preserve"> </w:t>
      </w:r>
    </w:p>
    <w:p w:rsidR="00DC1528" w:rsidRPr="00DC1528" w:rsidRDefault="00DC1528" w:rsidP="00DC1528">
      <w:pPr>
        <w:pStyle w:val="a6"/>
        <w:spacing w:before="104" w:line="180" w:lineRule="auto"/>
        <w:ind w:left="1387" w:right="1103" w:hanging="4"/>
        <w:jc w:val="center"/>
      </w:pPr>
    </w:p>
    <w:p w:rsidR="00DC1528" w:rsidRPr="00DC1528" w:rsidRDefault="00DC1528" w:rsidP="00DC1528">
      <w:pPr>
        <w:pStyle w:val="a6"/>
        <w:spacing w:before="104" w:line="180" w:lineRule="auto"/>
        <w:ind w:left="1387" w:right="1103" w:hanging="4"/>
        <w:jc w:val="center"/>
      </w:pPr>
    </w:p>
    <w:p w:rsidR="00DC1528" w:rsidRPr="00DC1528" w:rsidRDefault="00DC1528" w:rsidP="00DC1528">
      <w:pPr>
        <w:pStyle w:val="1"/>
        <w:numPr>
          <w:ilvl w:val="0"/>
          <w:numId w:val="1"/>
        </w:numPr>
        <w:tabs>
          <w:tab w:val="left" w:pos="709"/>
        </w:tabs>
        <w:ind w:left="709" w:firstLine="0"/>
        <w:jc w:val="left"/>
      </w:pPr>
      <w:r w:rsidRPr="00DC1528">
        <w:t>Общие</w:t>
      </w:r>
      <w:r w:rsidRPr="00DC1528">
        <w:rPr>
          <w:spacing w:val="-4"/>
        </w:rPr>
        <w:t xml:space="preserve"> </w:t>
      </w:r>
      <w:r w:rsidRPr="00DC1528">
        <w:rPr>
          <w:spacing w:val="-2"/>
        </w:rPr>
        <w:t>положения</w:t>
      </w:r>
    </w:p>
    <w:p w:rsidR="00DC1528" w:rsidRPr="00DC1528" w:rsidRDefault="00DC1528" w:rsidP="00DC1528">
      <w:pPr>
        <w:pStyle w:val="a6"/>
        <w:ind w:left="0" w:right="0" w:firstLine="0"/>
        <w:jc w:val="left"/>
        <w:rPr>
          <w:b/>
        </w:rPr>
      </w:pPr>
    </w:p>
    <w:p w:rsidR="00DC1528" w:rsidRPr="00DC1528" w:rsidRDefault="00DC1528" w:rsidP="00995006">
      <w:pPr>
        <w:adjustRightInd w:val="0"/>
        <w:spacing w:after="0" w:line="360" w:lineRule="auto"/>
        <w:ind w:firstLine="709"/>
        <w:jc w:val="both"/>
        <w:rPr>
          <w:rFonts w:ascii="Times New Roman" w:hAnsi="Times New Roman"/>
          <w:sz w:val="28"/>
          <w:szCs w:val="28"/>
        </w:rPr>
      </w:pPr>
      <w:r w:rsidRPr="00DC1528">
        <w:rPr>
          <w:rFonts w:ascii="Times New Roman" w:hAnsi="Times New Roman"/>
          <w:sz w:val="28"/>
          <w:szCs w:val="28"/>
        </w:rPr>
        <w:t>1.1. Порядок разработки, реализации и мониторинга муниципальных программ (далее – Порядок) устанавливает правила разработки, реализации муниципальных программ Уржумского муниципального округа (далее – муниципальная программа), а также мониторинга хода их реализации и оценки эффективности.</w:t>
      </w:r>
    </w:p>
    <w:p w:rsidR="00DC1528" w:rsidRPr="00DC1528" w:rsidRDefault="00DC1528" w:rsidP="00995006">
      <w:pPr>
        <w:pStyle w:val="aa"/>
        <w:tabs>
          <w:tab w:val="left" w:pos="1252"/>
        </w:tabs>
        <w:spacing w:line="360" w:lineRule="auto"/>
        <w:ind w:left="0" w:right="0"/>
        <w:rPr>
          <w:sz w:val="28"/>
          <w:szCs w:val="28"/>
        </w:rPr>
      </w:pPr>
      <w:r w:rsidRPr="00DC1528">
        <w:rPr>
          <w:sz w:val="28"/>
          <w:szCs w:val="28"/>
        </w:rPr>
        <w:t>1.2. В настоящем Порядке применяются следующие понятия:</w:t>
      </w:r>
    </w:p>
    <w:p w:rsidR="00DC1528" w:rsidRPr="00DC1528" w:rsidRDefault="00DC1528" w:rsidP="00995006">
      <w:pPr>
        <w:adjustRightInd w:val="0"/>
        <w:spacing w:after="0" w:line="360" w:lineRule="auto"/>
        <w:ind w:firstLine="709"/>
        <w:jc w:val="both"/>
        <w:rPr>
          <w:rFonts w:ascii="Times New Roman" w:hAnsi="Times New Roman"/>
          <w:sz w:val="28"/>
          <w:szCs w:val="28"/>
        </w:rPr>
      </w:pPr>
      <w:r w:rsidRPr="00DC1528">
        <w:rPr>
          <w:rFonts w:ascii="Times New Roman" w:hAnsi="Times New Roman"/>
          <w:sz w:val="28"/>
          <w:szCs w:val="28"/>
        </w:rPr>
        <w:t>куратор муниципальной программы – глава администрации Уржумского муниципального округа (далее – администрация муниципального образования) либо его заместитель, обеспечивающий управление реализацией муниципальной программы;</w:t>
      </w:r>
    </w:p>
    <w:p w:rsidR="00DC1528" w:rsidRPr="00DC1528" w:rsidRDefault="00DC1528" w:rsidP="00995006">
      <w:pPr>
        <w:pStyle w:val="aa"/>
        <w:tabs>
          <w:tab w:val="left" w:pos="1252"/>
        </w:tabs>
        <w:spacing w:line="360" w:lineRule="auto"/>
        <w:ind w:left="0" w:right="0"/>
        <w:rPr>
          <w:sz w:val="28"/>
          <w:szCs w:val="28"/>
        </w:rPr>
      </w:pPr>
      <w:r w:rsidRPr="00DC1528">
        <w:rPr>
          <w:sz w:val="28"/>
          <w:szCs w:val="28"/>
        </w:rPr>
        <w:t>ответственный исполнитель муниципальной программы – структурное подразделение (отраслевой орган) администрации муниципального образования или иной главный распорядитель средств бюджета муниципального образования Кировской области (далее – муниципального образования), отвечающий в целом за формирование и реализацию муниципальной программы и определенный в качестве ответственного исполнителя муниципальной программы в перечне муниципальных программ;</w:t>
      </w:r>
    </w:p>
    <w:p w:rsidR="00DC1528" w:rsidRPr="00DC1528" w:rsidRDefault="00DC1528" w:rsidP="00995006">
      <w:pPr>
        <w:pStyle w:val="aa"/>
        <w:tabs>
          <w:tab w:val="left" w:pos="1252"/>
        </w:tabs>
        <w:spacing w:line="360" w:lineRule="auto"/>
        <w:ind w:left="0" w:right="0"/>
        <w:rPr>
          <w:sz w:val="28"/>
          <w:szCs w:val="28"/>
        </w:rPr>
      </w:pPr>
      <w:r w:rsidRPr="00DC1528">
        <w:rPr>
          <w:sz w:val="28"/>
          <w:szCs w:val="28"/>
        </w:rPr>
        <w:t xml:space="preserve">соисполнитель муниципальной программы – структурное </w:t>
      </w:r>
      <w:r w:rsidRPr="00DC1528">
        <w:rPr>
          <w:sz w:val="28"/>
          <w:szCs w:val="28"/>
        </w:rPr>
        <w:lastRenderedPageBreak/>
        <w:t>подразделение (отраслевой орган) администрации муниципального</w:t>
      </w:r>
      <w:r w:rsidRPr="00DC1528">
        <w:rPr>
          <w:spacing w:val="80"/>
          <w:sz w:val="28"/>
          <w:szCs w:val="28"/>
        </w:rPr>
        <w:t xml:space="preserve"> </w:t>
      </w:r>
      <w:r w:rsidRPr="00DC1528">
        <w:rPr>
          <w:sz w:val="28"/>
          <w:szCs w:val="28"/>
        </w:rPr>
        <w:t>образования или</w:t>
      </w:r>
      <w:r w:rsidRPr="00DC1528">
        <w:rPr>
          <w:spacing w:val="80"/>
          <w:sz w:val="28"/>
          <w:szCs w:val="28"/>
        </w:rPr>
        <w:t xml:space="preserve"> </w:t>
      </w:r>
      <w:r w:rsidRPr="00DC1528">
        <w:rPr>
          <w:sz w:val="28"/>
          <w:szCs w:val="28"/>
        </w:rPr>
        <w:t>иной главный распорядитель средств бюджета муниципального образования, участвующий совместно с ответственным исполнителем муниципальной программы в разработке и реализации муниципальной программы, в том числе ответственный за разработку и реализацию структурного элемента муниципальной программы;</w:t>
      </w:r>
    </w:p>
    <w:p w:rsidR="00DC1528" w:rsidRPr="00DC1528" w:rsidRDefault="00DC1528" w:rsidP="00995006">
      <w:pPr>
        <w:pStyle w:val="aa"/>
        <w:tabs>
          <w:tab w:val="left" w:pos="1252"/>
        </w:tabs>
        <w:spacing w:line="360" w:lineRule="auto"/>
        <w:ind w:left="0" w:right="0"/>
        <w:rPr>
          <w:sz w:val="28"/>
          <w:szCs w:val="28"/>
        </w:rPr>
      </w:pPr>
      <w:r w:rsidRPr="00DC1528">
        <w:rPr>
          <w:sz w:val="28"/>
          <w:szCs w:val="28"/>
        </w:rPr>
        <w:t>участник муниципальной программы – организация, по согласованию участвующая в реализации структурного элемента муниципальной программы;</w:t>
      </w:r>
    </w:p>
    <w:p w:rsidR="00DC1528" w:rsidRPr="00DC1528" w:rsidRDefault="00DC1528" w:rsidP="00995006">
      <w:pPr>
        <w:adjustRightInd w:val="0"/>
        <w:spacing w:after="0" w:line="360" w:lineRule="auto"/>
        <w:ind w:firstLine="709"/>
        <w:jc w:val="both"/>
        <w:rPr>
          <w:rFonts w:ascii="Times New Roman" w:eastAsia="Calibri" w:hAnsi="Times New Roman"/>
          <w:sz w:val="28"/>
          <w:szCs w:val="28"/>
        </w:rPr>
      </w:pPr>
      <w:r w:rsidRPr="00DC1528">
        <w:rPr>
          <w:rFonts w:ascii="Times New Roman" w:eastAsia="Calibri" w:hAnsi="Times New Roman"/>
          <w:sz w:val="28"/>
          <w:szCs w:val="28"/>
        </w:rPr>
        <w:t xml:space="preserve">участник муниципального проекта (комплекса процессных </w:t>
      </w:r>
      <w:r w:rsidRPr="00DC1528">
        <w:rPr>
          <w:rFonts w:ascii="Times New Roman" w:eastAsia="Calibri" w:hAnsi="Times New Roman"/>
          <w:sz w:val="28"/>
          <w:szCs w:val="28"/>
        </w:rPr>
        <w:br/>
        <w:t xml:space="preserve">мероприятий) </w:t>
      </w:r>
      <w:r w:rsidRPr="00DC1528">
        <w:rPr>
          <w:rFonts w:ascii="Times New Roman" w:eastAsia="Calibri" w:hAnsi="Times New Roman"/>
          <w:bCs/>
          <w:sz w:val="28"/>
          <w:szCs w:val="28"/>
        </w:rPr>
        <w:t>–</w:t>
      </w:r>
      <w:r w:rsidRPr="00DC1528">
        <w:rPr>
          <w:rFonts w:ascii="Times New Roman" w:hAnsi="Times New Roman"/>
          <w:sz w:val="28"/>
          <w:szCs w:val="28"/>
        </w:rPr>
        <w:t xml:space="preserve"> сотрудник структурного подразделения </w:t>
      </w:r>
      <w:r w:rsidRPr="00DC1528">
        <w:rPr>
          <w:rFonts w:ascii="Times New Roman" w:eastAsia="Calibri" w:hAnsi="Times New Roman"/>
          <w:bCs/>
          <w:sz w:val="28"/>
          <w:szCs w:val="28"/>
        </w:rPr>
        <w:t xml:space="preserve">(отраслевого органа) </w:t>
      </w:r>
      <w:r w:rsidRPr="00DC1528">
        <w:rPr>
          <w:rFonts w:ascii="Times New Roman" w:hAnsi="Times New Roman"/>
          <w:sz w:val="28"/>
          <w:szCs w:val="28"/>
        </w:rPr>
        <w:t xml:space="preserve">администрации муниципального образования и организаций, деятельность которых направлена на достижение общественно значимых результатов, выполнение задач, показателей, мероприятий (результатов) муниципального проекта </w:t>
      </w:r>
      <w:r w:rsidRPr="00DC1528">
        <w:rPr>
          <w:rFonts w:ascii="Times New Roman" w:eastAsia="Calibri" w:hAnsi="Times New Roman"/>
          <w:sz w:val="28"/>
          <w:szCs w:val="28"/>
        </w:rPr>
        <w:t>(комплекса процессных мероприятий);</w:t>
      </w:r>
    </w:p>
    <w:p w:rsidR="00DC1528" w:rsidRPr="00DC1528" w:rsidRDefault="00DC1528" w:rsidP="00995006">
      <w:pPr>
        <w:pStyle w:val="aa"/>
        <w:tabs>
          <w:tab w:val="left" w:pos="1252"/>
        </w:tabs>
        <w:spacing w:line="360" w:lineRule="auto"/>
        <w:ind w:left="0" w:right="0"/>
        <w:rPr>
          <w:rFonts w:eastAsiaTheme="minorHAnsi"/>
          <w:sz w:val="28"/>
          <w:szCs w:val="28"/>
        </w:rPr>
      </w:pPr>
      <w:r w:rsidRPr="00DC1528">
        <w:rPr>
          <w:sz w:val="28"/>
          <w:szCs w:val="28"/>
        </w:rPr>
        <w:t>цель муниципальной программы – планируемый социальный, экономический или иной общественно значимый или общепонятный эффект             от реализации муниципальной программы на момент окончания</w:t>
      </w:r>
      <w:r w:rsidRPr="00DC1528">
        <w:rPr>
          <w:rFonts w:eastAsiaTheme="minorHAnsi"/>
          <w:sz w:val="28"/>
          <w:szCs w:val="28"/>
        </w:rPr>
        <w:t xml:space="preserve"> реализации этой муниципальной программы; </w:t>
      </w:r>
    </w:p>
    <w:p w:rsidR="00DC1528" w:rsidRPr="00DC1528" w:rsidRDefault="00DC1528" w:rsidP="00995006">
      <w:pPr>
        <w:pStyle w:val="aa"/>
        <w:tabs>
          <w:tab w:val="left" w:pos="1252"/>
        </w:tabs>
        <w:spacing w:line="360" w:lineRule="auto"/>
        <w:ind w:left="0" w:right="0"/>
        <w:rPr>
          <w:rFonts w:eastAsiaTheme="minorHAnsi"/>
          <w:sz w:val="28"/>
          <w:szCs w:val="28"/>
        </w:rPr>
      </w:pPr>
      <w:r w:rsidRPr="00DC1528">
        <w:rPr>
          <w:rFonts w:eastAsiaTheme="minorHAnsi"/>
          <w:sz w:val="28"/>
          <w:szCs w:val="28"/>
        </w:rPr>
        <w:t>показатель муниципальной программы – количественно измеримый параметр, характеризующий достижение цели муниципальной программы                 и отражающий конечные общественно значимые социально-экономические               и иные эффекты от реализации муниципальной программы;</w:t>
      </w:r>
    </w:p>
    <w:p w:rsidR="00DC1528" w:rsidRPr="00DC1528" w:rsidRDefault="00DC1528" w:rsidP="00995006">
      <w:pPr>
        <w:tabs>
          <w:tab w:val="left" w:pos="1167"/>
        </w:tabs>
        <w:spacing w:after="0" w:line="360" w:lineRule="auto"/>
        <w:ind w:firstLine="709"/>
        <w:jc w:val="both"/>
        <w:rPr>
          <w:rFonts w:ascii="Times New Roman" w:hAnsi="Times New Roman"/>
          <w:sz w:val="28"/>
          <w:szCs w:val="28"/>
        </w:rPr>
      </w:pPr>
      <w:r w:rsidRPr="00DC1528">
        <w:rPr>
          <w:rFonts w:ascii="Times New Roman" w:hAnsi="Times New Roman"/>
          <w:sz w:val="28"/>
          <w:szCs w:val="28"/>
        </w:rPr>
        <w:t>задача структурного элемента муниципальной программы – итог деятельности ответственного исполнителя муниципальной программы, соисполнителя муниципальной программы, участника муниципальной программы, направленный на достижение изменений в сфере социально-экономического развития муниципального образования;</w:t>
      </w:r>
    </w:p>
    <w:p w:rsidR="00DC1528" w:rsidRPr="00DC1528" w:rsidRDefault="00DC1528" w:rsidP="00995006">
      <w:pPr>
        <w:adjustRightInd w:val="0"/>
        <w:spacing w:after="0" w:line="360" w:lineRule="auto"/>
        <w:ind w:firstLine="709"/>
        <w:jc w:val="both"/>
        <w:rPr>
          <w:rFonts w:ascii="Times New Roman" w:hAnsi="Times New Roman"/>
          <w:sz w:val="28"/>
          <w:szCs w:val="28"/>
        </w:rPr>
      </w:pPr>
      <w:r w:rsidRPr="00DC1528">
        <w:rPr>
          <w:rFonts w:ascii="Times New Roman" w:hAnsi="Times New Roman"/>
          <w:bCs/>
          <w:sz w:val="28"/>
          <w:szCs w:val="28"/>
        </w:rPr>
        <w:t>комплекс процессных мероприятий</w:t>
      </w:r>
      <w:r w:rsidRPr="00DC1528">
        <w:rPr>
          <w:rFonts w:ascii="Times New Roman" w:hAnsi="Times New Roman"/>
          <w:sz w:val="28"/>
          <w:szCs w:val="28"/>
        </w:rPr>
        <w:t xml:space="preserve"> – </w:t>
      </w:r>
      <w:r w:rsidRPr="00DC1528">
        <w:rPr>
          <w:rFonts w:ascii="Times New Roman" w:eastAsiaTheme="minorHAnsi" w:hAnsi="Times New Roman"/>
          <w:sz w:val="28"/>
          <w:szCs w:val="28"/>
        </w:rPr>
        <w:t xml:space="preserve">комплекс </w:t>
      </w:r>
      <w:r w:rsidRPr="00DC1528">
        <w:rPr>
          <w:rFonts w:ascii="Times New Roman" w:hAnsi="Times New Roman"/>
          <w:sz w:val="28"/>
          <w:szCs w:val="28"/>
        </w:rPr>
        <w:t xml:space="preserve">взаимосвязанных мероприятий (результатов), реализуемых непрерывно либо на регулярной </w:t>
      </w:r>
      <w:r w:rsidRPr="00DC1528">
        <w:rPr>
          <w:rFonts w:ascii="Times New Roman" w:hAnsi="Times New Roman"/>
          <w:sz w:val="28"/>
          <w:szCs w:val="28"/>
        </w:rPr>
        <w:lastRenderedPageBreak/>
        <w:t>основе, направленных на выполнение функций и решение текущих задач ответственного исполнителя (соисполнителя) муниципальной программы;</w:t>
      </w:r>
    </w:p>
    <w:p w:rsidR="00DC1528" w:rsidRPr="00DC1528" w:rsidRDefault="00DC1528" w:rsidP="00995006">
      <w:pPr>
        <w:tabs>
          <w:tab w:val="left" w:pos="1173"/>
        </w:tabs>
        <w:spacing w:after="0" w:line="360" w:lineRule="auto"/>
        <w:ind w:firstLine="709"/>
        <w:jc w:val="both"/>
        <w:rPr>
          <w:rFonts w:ascii="Times New Roman" w:hAnsi="Times New Roman"/>
          <w:sz w:val="28"/>
          <w:szCs w:val="28"/>
        </w:rPr>
      </w:pPr>
      <w:r w:rsidRPr="00DC1528">
        <w:rPr>
          <w:rFonts w:ascii="Times New Roman" w:hAnsi="Times New Roman"/>
          <w:sz w:val="28"/>
          <w:szCs w:val="28"/>
        </w:rPr>
        <w:t>показатель структурного элемента муниципальной программы – количественно измеримый параметр, характеризующий непосредственный итог действий по решению (достижению) задач соответствующего структурного элемента муниципальной программы;</w:t>
      </w:r>
    </w:p>
    <w:p w:rsidR="00DC1528" w:rsidRPr="00DC1528" w:rsidRDefault="00DC1528" w:rsidP="00995006">
      <w:pPr>
        <w:tabs>
          <w:tab w:val="left" w:pos="1167"/>
        </w:tabs>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прокси-показатель муниципальной программы (структурного </w:t>
      </w:r>
      <w:r w:rsidRPr="00DC1528">
        <w:rPr>
          <w:rFonts w:ascii="Times New Roman" w:hAnsi="Times New Roman"/>
          <w:sz w:val="28"/>
          <w:szCs w:val="28"/>
        </w:rPr>
        <w:br/>
        <w:t>элемента) – дополнительный показатель, детализирующий основной показатель, отражающий динамику его значений и имеющий более частую периодичность расчета;</w:t>
      </w:r>
    </w:p>
    <w:p w:rsidR="00DC1528" w:rsidRPr="00DC1528" w:rsidRDefault="00DC1528" w:rsidP="00995006">
      <w:pPr>
        <w:tabs>
          <w:tab w:val="left" w:pos="1173"/>
        </w:tabs>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мероприятие (результат) структурного элемента муниципальной программы – действие (совокупность действий), направленное на достижение показателей муниципальной программы и ее структурных элементов. </w:t>
      </w:r>
      <w:proofErr w:type="gramStart"/>
      <w:r w:rsidRPr="00DC1528">
        <w:rPr>
          <w:rFonts w:ascii="Times New Roman" w:hAnsi="Times New Roman"/>
          <w:sz w:val="28"/>
          <w:szCs w:val="28"/>
        </w:rPr>
        <w:t xml:space="preserve">Мероприятие (результат) имеет количественно измеримый итог деятельности, характеризующий число создаваемых (приобретаемых) материальных                       и нематериальных объектов, объем оказываемых услуг или выполняемых работ; </w:t>
      </w:r>
      <w:proofErr w:type="gramEnd"/>
    </w:p>
    <w:p w:rsidR="00DC1528" w:rsidRPr="00DC1528" w:rsidRDefault="00DC1528" w:rsidP="00995006">
      <w:pPr>
        <w:tabs>
          <w:tab w:val="left" w:pos="1173"/>
        </w:tabs>
        <w:spacing w:after="0" w:line="360" w:lineRule="auto"/>
        <w:ind w:firstLine="709"/>
        <w:jc w:val="both"/>
        <w:rPr>
          <w:rFonts w:ascii="Times New Roman" w:hAnsi="Times New Roman"/>
          <w:sz w:val="28"/>
          <w:szCs w:val="28"/>
        </w:rPr>
      </w:pPr>
      <w:r w:rsidRPr="00DC1528">
        <w:rPr>
          <w:rFonts w:ascii="Times New Roman" w:hAnsi="Times New Roman"/>
          <w:sz w:val="28"/>
          <w:szCs w:val="28"/>
        </w:rPr>
        <w:t>объект – конечный материальный или нематериальный продукт или услуга, планируемые к приобретению и (или) получению в рамках выполнения (достижения) мероприятия (результата) структурного элемента муниципальной программы.</w:t>
      </w:r>
    </w:p>
    <w:p w:rsidR="00DC1528" w:rsidRPr="00DC1528" w:rsidRDefault="00DC1528" w:rsidP="00995006">
      <w:pPr>
        <w:tabs>
          <w:tab w:val="left" w:pos="1173"/>
        </w:tabs>
        <w:spacing w:after="0" w:line="360" w:lineRule="auto"/>
        <w:ind w:firstLine="709"/>
        <w:jc w:val="both"/>
        <w:rPr>
          <w:rFonts w:ascii="Times New Roman" w:hAnsi="Times New Roman"/>
          <w:sz w:val="28"/>
          <w:szCs w:val="28"/>
        </w:rPr>
      </w:pPr>
      <w:r w:rsidRPr="00DC1528">
        <w:rPr>
          <w:rFonts w:ascii="Times New Roman" w:hAnsi="Times New Roman"/>
          <w:sz w:val="28"/>
          <w:szCs w:val="28"/>
        </w:rPr>
        <w:t>Понятие «муниципальная программа», используемое в настоящем Порядке, применяется в значении, в каком оно используется в Федеральном законе от 28.06.2014 № 172-ФЗ «О стратегическом планировании                              в Российской Федерации».</w:t>
      </w:r>
    </w:p>
    <w:p w:rsidR="00DC1528" w:rsidRPr="00DC1528" w:rsidRDefault="00DC1528" w:rsidP="00995006">
      <w:pPr>
        <w:tabs>
          <w:tab w:val="left" w:pos="1173"/>
        </w:tabs>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Понятие «муниципальный проект», используемое в настоящем Порядке, применяется в значении, в каком оно используется в </w:t>
      </w:r>
      <w:hyperlink r:id="rId12" w:tooltip="https://login.consultant.ru/link/?req=doc&amp;base=RLAW240&amp;n=257466" w:history="1">
        <w:r w:rsidRPr="00DC1528">
          <w:rPr>
            <w:rFonts w:ascii="Times New Roman" w:hAnsi="Times New Roman"/>
            <w:sz w:val="28"/>
            <w:szCs w:val="28"/>
          </w:rPr>
          <w:t>постановлении</w:t>
        </w:r>
      </w:hyperlink>
      <w:r w:rsidRPr="00DC1528">
        <w:rPr>
          <w:rFonts w:ascii="Times New Roman" w:hAnsi="Times New Roman"/>
          <w:sz w:val="28"/>
          <w:szCs w:val="28"/>
        </w:rPr>
        <w:t xml:space="preserve"> Правительства Кировской области от 16.07.2018 № 349-П «Об организации проектной деятельности в Правительстве Кировской области и органах исполнительной власти Кировской области».</w:t>
      </w:r>
    </w:p>
    <w:p w:rsidR="00DC1528" w:rsidRPr="00DC1528" w:rsidRDefault="00DC1528" w:rsidP="00995006">
      <w:pPr>
        <w:tabs>
          <w:tab w:val="left" w:pos="1173"/>
        </w:tabs>
        <w:spacing w:after="0" w:line="360" w:lineRule="auto"/>
        <w:ind w:firstLine="709"/>
        <w:jc w:val="both"/>
        <w:rPr>
          <w:rFonts w:ascii="Times New Roman" w:hAnsi="Times New Roman"/>
          <w:sz w:val="28"/>
          <w:szCs w:val="28"/>
        </w:rPr>
      </w:pPr>
      <w:r w:rsidRPr="00DC1528">
        <w:rPr>
          <w:rFonts w:ascii="Times New Roman" w:hAnsi="Times New Roman"/>
          <w:sz w:val="28"/>
          <w:szCs w:val="28"/>
        </w:rPr>
        <w:lastRenderedPageBreak/>
        <w:t xml:space="preserve">Понятие «налоговые расходы», используемое в настоящем Порядке, применяется в значении, в каком оно используется в Бюджетном </w:t>
      </w:r>
      <w:hyperlink r:id="rId13">
        <w:r w:rsidRPr="00DC1528">
          <w:rPr>
            <w:rFonts w:ascii="Times New Roman" w:hAnsi="Times New Roman"/>
            <w:sz w:val="28"/>
            <w:szCs w:val="28"/>
          </w:rPr>
          <w:t>кодексе</w:t>
        </w:r>
      </w:hyperlink>
      <w:r w:rsidRPr="00DC1528">
        <w:rPr>
          <w:rFonts w:ascii="Times New Roman" w:hAnsi="Times New Roman"/>
          <w:sz w:val="28"/>
          <w:szCs w:val="28"/>
        </w:rPr>
        <w:t xml:space="preserve"> Российской Федерации.</w:t>
      </w:r>
    </w:p>
    <w:p w:rsidR="00DC1528" w:rsidRPr="00DC1528" w:rsidRDefault="00DC1528" w:rsidP="00995006">
      <w:pPr>
        <w:pStyle w:val="a6"/>
        <w:spacing w:line="360" w:lineRule="auto"/>
        <w:ind w:left="0" w:right="0"/>
      </w:pPr>
      <w:r w:rsidRPr="00DC1528">
        <w:t>Понятие «муниципальный проект, направленный на достижение национального проекта», используемое в настоящем Порядке, применяется                в значении, в каком оно используется в постановлении администрации муниципального образования об организации проектной деятельности                       в муниципальном образовании,  принятом в установленном порядке (далее</w:t>
      </w:r>
      <w:r w:rsidRPr="00DC1528">
        <w:rPr>
          <w:spacing w:val="-2"/>
        </w:rPr>
        <w:t xml:space="preserve"> </w:t>
      </w:r>
      <w:r w:rsidRPr="00DC1528">
        <w:t>– Положение об организации проектной деятельности).</w:t>
      </w:r>
    </w:p>
    <w:p w:rsidR="00DC1528" w:rsidRPr="00DC1528" w:rsidRDefault="00DC1528" w:rsidP="00995006">
      <w:pPr>
        <w:tabs>
          <w:tab w:val="left" w:pos="1173"/>
        </w:tabs>
        <w:spacing w:after="0" w:line="360" w:lineRule="auto"/>
        <w:ind w:firstLine="709"/>
        <w:jc w:val="both"/>
        <w:rPr>
          <w:rFonts w:ascii="Times New Roman" w:hAnsi="Times New Roman"/>
          <w:sz w:val="28"/>
          <w:szCs w:val="28"/>
        </w:rPr>
      </w:pPr>
      <w:r w:rsidRPr="00DC1528">
        <w:rPr>
          <w:rFonts w:ascii="Times New Roman" w:hAnsi="Times New Roman"/>
          <w:sz w:val="28"/>
          <w:szCs w:val="28"/>
        </w:rPr>
        <w:t>1.3. Разработка и реализация муниципальных программ осуществляется исходя из следующих принципов:</w:t>
      </w:r>
    </w:p>
    <w:p w:rsidR="00DC1528" w:rsidRPr="00DC1528" w:rsidRDefault="00DC1528" w:rsidP="00995006">
      <w:pPr>
        <w:tabs>
          <w:tab w:val="left" w:pos="1173"/>
        </w:tabs>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формирования муниципальной программы по отдельной отрасли или сфере социально-экономического развития муниципального образования </w:t>
      </w:r>
      <w:r w:rsidRPr="00DC1528">
        <w:rPr>
          <w:rFonts w:ascii="Times New Roman" w:hAnsi="Times New Roman"/>
          <w:sz w:val="28"/>
          <w:szCs w:val="28"/>
        </w:rPr>
        <w:br/>
        <w:t>(далее – сфера реализации муниципальной программы);</w:t>
      </w:r>
    </w:p>
    <w:p w:rsidR="00DC1528" w:rsidRPr="00DC1528" w:rsidRDefault="00DC1528" w:rsidP="00995006">
      <w:pPr>
        <w:tabs>
          <w:tab w:val="left" w:pos="1173"/>
        </w:tabs>
        <w:spacing w:after="0" w:line="360" w:lineRule="auto"/>
        <w:ind w:firstLine="709"/>
        <w:jc w:val="both"/>
        <w:rPr>
          <w:rFonts w:ascii="Times New Roman" w:hAnsi="Times New Roman"/>
          <w:sz w:val="28"/>
          <w:szCs w:val="28"/>
        </w:rPr>
      </w:pPr>
      <w:r w:rsidRPr="00DC1528">
        <w:rPr>
          <w:rFonts w:ascii="Times New Roman" w:hAnsi="Times New Roman"/>
          <w:sz w:val="28"/>
          <w:szCs w:val="28"/>
        </w:rPr>
        <w:t>обеспечения достижения приоритетов и социально-экономического развития муниципального образования, установленных документами стратегического планирования  муниципального образования, исходя                        из положений нормативных правовых актов Российской Федерации, Кировской области и муниципального образования;</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7"/>
        <w:jc w:val="both"/>
        <w:rPr>
          <w:rFonts w:ascii="Times New Roman" w:hAnsi="Times New Roman"/>
          <w:sz w:val="28"/>
          <w:szCs w:val="28"/>
        </w:rPr>
      </w:pPr>
      <w:proofErr w:type="gramStart"/>
      <w:r w:rsidRPr="00DC1528">
        <w:rPr>
          <w:rFonts w:ascii="Times New Roman" w:hAnsi="Times New Roman"/>
          <w:sz w:val="28"/>
          <w:szCs w:val="28"/>
        </w:rPr>
        <w:t xml:space="preserve">обеспечения планирования и реализации муниципальных программ                     с учетом необходимости достижения национальных целей развития Российской Федерации, определенных Указом Президента Российской Федерации </w:t>
      </w:r>
      <w:r w:rsidRPr="00DC1528">
        <w:rPr>
          <w:rFonts w:ascii="Times New Roman" w:hAnsi="Times New Roman"/>
          <w:sz w:val="28"/>
          <w:szCs w:val="28"/>
        </w:rPr>
        <w:br/>
        <w:t>от 07.05.2024 № 309 «О национальных целях развития Российской Федерации на период до 2030 года и на перспективу до 2036 года» (далее – национальные цели) и показателей, их характеризующих, а также приоритетов и целей Стратегии социально-экономического развития Кировской области на период до</w:t>
      </w:r>
      <w:proofErr w:type="gramEnd"/>
      <w:r w:rsidRPr="00DC1528">
        <w:rPr>
          <w:rFonts w:ascii="Times New Roman" w:hAnsi="Times New Roman"/>
          <w:sz w:val="28"/>
          <w:szCs w:val="28"/>
        </w:rPr>
        <w:t xml:space="preserve"> 2036 года, утвержденной распоряжением Правительства Кировской области от 25.11.2024 № 301 «Об утверждении </w:t>
      </w:r>
      <w:r w:rsidRPr="00DC1528">
        <w:rPr>
          <w:rFonts w:ascii="Times New Roman" w:hAnsi="Times New Roman"/>
          <w:sz w:val="28"/>
          <w:szCs w:val="28"/>
        </w:rPr>
        <w:lastRenderedPageBreak/>
        <w:t xml:space="preserve">Стратегии социально-экономического развития Кировской области на период до 2036 года»;  </w:t>
      </w:r>
    </w:p>
    <w:p w:rsidR="00DC1528" w:rsidRPr="00DC1528" w:rsidRDefault="00DC1528" w:rsidP="00995006">
      <w:pPr>
        <w:tabs>
          <w:tab w:val="left" w:pos="1144"/>
        </w:tabs>
        <w:spacing w:after="0" w:line="360" w:lineRule="auto"/>
        <w:ind w:firstLine="709"/>
        <w:jc w:val="both"/>
        <w:rPr>
          <w:rFonts w:ascii="Times New Roman" w:hAnsi="Times New Roman"/>
          <w:sz w:val="28"/>
          <w:szCs w:val="28"/>
        </w:rPr>
      </w:pPr>
      <w:r w:rsidRPr="00DC1528">
        <w:rPr>
          <w:rFonts w:ascii="Times New Roman" w:hAnsi="Times New Roman"/>
          <w:sz w:val="28"/>
          <w:szCs w:val="28"/>
        </w:rPr>
        <w:t>включения в состав муниципальной программы всех инструментов                 и мероприятий муниципальной политики в соответствующей сфере реализации муниципальной программы (включая применение мер организационного характера, осуществление контрольной (надзорной) деятельности, совершенствование нормативного регулирования отрасли, налоговые, таможенные, тарифные, кредитные и иные инструменты);</w:t>
      </w:r>
    </w:p>
    <w:p w:rsidR="00DC1528" w:rsidRPr="00DC1528" w:rsidRDefault="00DC1528" w:rsidP="00995006">
      <w:pPr>
        <w:tabs>
          <w:tab w:val="left" w:pos="1144"/>
        </w:tabs>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обеспечения консолидации бюджетных ассигнований местного, областного, федерального бюджетов и внебюджетных источников, направляемых на реализацию соответствующей муниципальной программы                и влияющих на достижение показателей муниципальной программы, показателей структурных элементов муниципальной программы и выполнение мероприятий (результатов) структурных элементов муниципальной программы;</w:t>
      </w:r>
    </w:p>
    <w:p w:rsidR="00DC1528" w:rsidRPr="00DC1528" w:rsidRDefault="00DC1528" w:rsidP="00995006">
      <w:pPr>
        <w:tabs>
          <w:tab w:val="left" w:pos="1144"/>
        </w:tabs>
        <w:spacing w:after="0" w:line="360" w:lineRule="auto"/>
        <w:ind w:firstLine="709"/>
        <w:jc w:val="both"/>
        <w:rPr>
          <w:rFonts w:ascii="Times New Roman" w:hAnsi="Times New Roman"/>
          <w:sz w:val="28"/>
          <w:szCs w:val="28"/>
        </w:rPr>
      </w:pPr>
      <w:r w:rsidRPr="00DC1528">
        <w:rPr>
          <w:rFonts w:ascii="Times New Roman" w:hAnsi="Times New Roman"/>
          <w:sz w:val="28"/>
          <w:szCs w:val="28"/>
        </w:rPr>
        <w:t>синхронизации муниципальных программ с государственными программами Кировской области, программами развития (иными программами) государственных корпораций, государственных компаний и акционерных обществ с государственным участием, влияющими на достижение показателей муниципальных программ, показателей структурных элементов муниципальных программ и выполнение мероприятий (результатов) структурных элементов муниципальных программ;</w:t>
      </w:r>
    </w:p>
    <w:p w:rsidR="00DC1528" w:rsidRPr="00DC1528" w:rsidRDefault="00DC1528" w:rsidP="00995006">
      <w:pPr>
        <w:tabs>
          <w:tab w:val="left" w:pos="1144"/>
        </w:tabs>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учет </w:t>
      </w:r>
      <w:proofErr w:type="gramStart"/>
      <w:r w:rsidRPr="00DC1528">
        <w:rPr>
          <w:rFonts w:ascii="Times New Roman" w:eastAsiaTheme="minorHAnsi" w:hAnsi="Times New Roman"/>
          <w:sz w:val="28"/>
          <w:szCs w:val="28"/>
        </w:rPr>
        <w:t>показателей оценки эффективности деятельности органа местного самоуправления</w:t>
      </w:r>
      <w:proofErr w:type="gramEnd"/>
      <w:r w:rsidRPr="00DC1528">
        <w:rPr>
          <w:rFonts w:ascii="Times New Roman" w:eastAsiaTheme="minorHAnsi" w:hAnsi="Times New Roman"/>
          <w:sz w:val="28"/>
          <w:szCs w:val="28"/>
        </w:rPr>
        <w:t>;</w:t>
      </w:r>
    </w:p>
    <w:p w:rsidR="00DC1528" w:rsidRPr="00DC1528" w:rsidRDefault="00DC1528" w:rsidP="00995006">
      <w:pPr>
        <w:adjustRightInd w:val="0"/>
        <w:spacing w:after="0" w:line="360" w:lineRule="auto"/>
        <w:ind w:firstLine="709"/>
        <w:jc w:val="both"/>
        <w:rPr>
          <w:rFonts w:ascii="Times New Roman" w:hAnsi="Times New Roman"/>
          <w:sz w:val="28"/>
          <w:szCs w:val="28"/>
        </w:rPr>
      </w:pPr>
      <w:r w:rsidRPr="00DC1528">
        <w:rPr>
          <w:rFonts w:ascii="Times New Roman" w:eastAsiaTheme="minorHAnsi" w:hAnsi="Times New Roman"/>
          <w:sz w:val="28"/>
          <w:szCs w:val="28"/>
        </w:rPr>
        <w:t xml:space="preserve">учет </w:t>
      </w:r>
      <w:proofErr w:type="gramStart"/>
      <w:r w:rsidRPr="00DC1528">
        <w:rPr>
          <w:rFonts w:ascii="Times New Roman" w:eastAsiaTheme="minorHAnsi" w:hAnsi="Times New Roman"/>
          <w:sz w:val="28"/>
          <w:szCs w:val="28"/>
        </w:rPr>
        <w:t>показателей оценки эффективности деятельности высшего должностного лица Кировской области</w:t>
      </w:r>
      <w:proofErr w:type="gramEnd"/>
      <w:r w:rsidRPr="00DC1528">
        <w:rPr>
          <w:rFonts w:ascii="Times New Roman" w:eastAsiaTheme="minorHAnsi" w:hAnsi="Times New Roman"/>
          <w:sz w:val="28"/>
          <w:szCs w:val="28"/>
        </w:rPr>
        <w:t xml:space="preserve"> и деятельности исполнительных органов Кировской области, показателей, характеризующих достижение национальных целей </w:t>
      </w:r>
      <w:r w:rsidRPr="00DC1528">
        <w:rPr>
          <w:rFonts w:ascii="Times New Roman" w:hAnsi="Times New Roman"/>
          <w:sz w:val="28"/>
          <w:szCs w:val="28"/>
        </w:rPr>
        <w:t>(при наличии декомпозиции на уровень муниципального образования);</w:t>
      </w:r>
    </w:p>
    <w:p w:rsidR="00DC1528" w:rsidRPr="00DC1528" w:rsidRDefault="00DC1528" w:rsidP="00995006">
      <w:pPr>
        <w:pStyle w:val="a6"/>
        <w:spacing w:line="360" w:lineRule="auto"/>
        <w:ind w:left="0" w:right="0"/>
      </w:pPr>
      <w:r w:rsidRPr="00DC1528">
        <w:lastRenderedPageBreak/>
        <w:t>выделение в структуре муниципальной программы структурных элементов:</w:t>
      </w:r>
    </w:p>
    <w:p w:rsidR="00DC1528" w:rsidRPr="00DC1528" w:rsidRDefault="00DC1528" w:rsidP="00995006">
      <w:pPr>
        <w:pStyle w:val="a6"/>
        <w:spacing w:line="360" w:lineRule="auto"/>
        <w:ind w:left="0" w:right="0"/>
      </w:pPr>
      <w:r w:rsidRPr="00DC1528">
        <w:t>муниципальных проектов, определяемых, формируемых и реализуемых           в соответствии с Положением об организации проектной деятельности;</w:t>
      </w:r>
    </w:p>
    <w:p w:rsidR="00DC1528" w:rsidRPr="00DC1528" w:rsidRDefault="00DC1528" w:rsidP="00995006">
      <w:pPr>
        <w:pStyle w:val="a6"/>
        <w:spacing w:line="360" w:lineRule="auto"/>
        <w:ind w:left="0" w:right="0"/>
      </w:pPr>
      <w:r w:rsidRPr="00DC1528">
        <w:t>комплексов процессных мероприятий, реализуемых непрерывно либо              на периодической основе, направленных на выполнение функций и решение текущих задач ответственного исполнителя (соисполнителя) муниципальной программы;</w:t>
      </w:r>
    </w:p>
    <w:p w:rsidR="00DC1528" w:rsidRPr="00DC1528" w:rsidRDefault="00DC1528" w:rsidP="00995006">
      <w:pPr>
        <w:pStyle w:val="a6"/>
        <w:spacing w:line="360" w:lineRule="auto"/>
        <w:ind w:left="0" w:right="0"/>
      </w:pPr>
      <w:r w:rsidRPr="00DC1528">
        <w:t>закрепления должностного лица, ответственного за реализацию муниципальной программы, а также каждого структурного элемента муниципальной программы.</w:t>
      </w:r>
    </w:p>
    <w:p w:rsidR="00DC1528" w:rsidRPr="00DC1528" w:rsidRDefault="00DC1528" w:rsidP="00995006">
      <w:pPr>
        <w:pStyle w:val="a6"/>
        <w:spacing w:line="360" w:lineRule="auto"/>
        <w:ind w:left="0" w:right="0"/>
      </w:pPr>
      <w:r w:rsidRPr="007C3D98">
        <w:t>1.4. Разработка муниципальной программы осуществляется структурным подразделением (отраслевым органом</w:t>
      </w:r>
      <w:r w:rsidRPr="00DC1528">
        <w:t>) администрации или иным главным распорядителем средств</w:t>
      </w:r>
      <w:r w:rsidRPr="00DC1528">
        <w:rPr>
          <w:spacing w:val="-7"/>
        </w:rPr>
        <w:t xml:space="preserve"> </w:t>
      </w:r>
      <w:r w:rsidRPr="00DC1528">
        <w:t>бюджета</w:t>
      </w:r>
      <w:r w:rsidRPr="00DC1528">
        <w:rPr>
          <w:spacing w:val="-5"/>
        </w:rPr>
        <w:t xml:space="preserve"> </w:t>
      </w:r>
      <w:r w:rsidRPr="00DC1528">
        <w:t>муниципального образования, определенным в перечне муниципальных программ в качестве ответственного исполнителя муниципальной программы, совместно с соисполнителями муниципальной программы и участниками муниципальной программы.</w:t>
      </w:r>
    </w:p>
    <w:p w:rsidR="00DC1528" w:rsidRPr="00DC1528" w:rsidRDefault="00DC1528" w:rsidP="00995006">
      <w:pPr>
        <w:pStyle w:val="a6"/>
        <w:spacing w:line="360" w:lineRule="auto"/>
        <w:ind w:left="0" w:right="0"/>
      </w:pPr>
      <w:r w:rsidRPr="00DC1528">
        <w:t>1.5. Формирование, утверждение паспорта муниципальной программы               и паспортов ее структурных элементов, внесение изменений в указанные паспорта, формирование отчетов о ходе реализации муниципальной программы и ее структурных элементов, иных документов, разрабатываемых при реализации муниципальной программы, осуществляются на бумажном носителе.</w:t>
      </w:r>
    </w:p>
    <w:p w:rsidR="00DC1528" w:rsidRPr="00DC1528" w:rsidRDefault="00DC1528" w:rsidP="00995006">
      <w:pPr>
        <w:pStyle w:val="a6"/>
        <w:spacing w:line="360" w:lineRule="auto"/>
        <w:ind w:left="0" w:right="0"/>
      </w:pPr>
      <w:r w:rsidRPr="00DC1528">
        <w:t xml:space="preserve">1.6. </w:t>
      </w:r>
      <w:proofErr w:type="gramStart"/>
      <w:r w:rsidRPr="00DC1528">
        <w:t xml:space="preserve">Руководитель администрации, руководитель структурного подразделения (отраслевого органа) администрации муниципального образования, являющегося ответственным исполнителем муниципальной программы и (или) соисполнителем муниципальной программы, и руководители организаций, являющихся участниками муниципальной программы, несут персональную ответственность за реализацию </w:t>
      </w:r>
      <w:r w:rsidRPr="00DC1528">
        <w:lastRenderedPageBreak/>
        <w:t xml:space="preserve">соответствующих структурных элементов муниципальной программы, выполнение (достижение) их мероприятий (результатов), достижение соответствующих показателей муниципальной программы и ее структурных элементов, а также за полноту, достоверность </w:t>
      </w:r>
      <w:r w:rsidRPr="00DC1528">
        <w:rPr>
          <w:rFonts w:eastAsiaTheme="minorHAnsi"/>
        </w:rPr>
        <w:t>и своевременность представления информации</w:t>
      </w:r>
      <w:proofErr w:type="gramEnd"/>
      <w:r w:rsidRPr="00DC1528">
        <w:rPr>
          <w:rFonts w:eastAsiaTheme="minorHAnsi"/>
        </w:rPr>
        <w:t xml:space="preserve"> о ходе </w:t>
      </w:r>
      <w:r w:rsidRPr="00DC1528">
        <w:t xml:space="preserve">реализации муниципальной программы и ее структурных элементов. </w:t>
      </w:r>
    </w:p>
    <w:p w:rsidR="00DC1528" w:rsidRPr="00DC1528" w:rsidRDefault="00DC1528" w:rsidP="00995006">
      <w:pPr>
        <w:pStyle w:val="a6"/>
        <w:spacing w:line="360" w:lineRule="auto"/>
        <w:ind w:left="0" w:right="0"/>
      </w:pPr>
      <w:r w:rsidRPr="00DC1528">
        <w:t>1.7. Срок реализации муниципальной программы определяется ответственным исполнителем муниципальной программы на стадии                            ее разработки и должен быть не менее 5 лет, если иные требования                               не установлены действующим законодательством.</w:t>
      </w:r>
    </w:p>
    <w:p w:rsidR="00DC1528" w:rsidRPr="00DC1528" w:rsidRDefault="00DC1528" w:rsidP="00995006">
      <w:pPr>
        <w:pStyle w:val="a6"/>
        <w:spacing w:line="360" w:lineRule="auto"/>
        <w:ind w:left="0" w:right="0"/>
      </w:pPr>
      <w:r w:rsidRPr="00DC1528">
        <w:t xml:space="preserve">Срок реализации структурного элемента муниципальной программы                 не может превышать периода реализации муниципальной программы                            (за исключением муниципального проекта, направленного на достижение национального проекта). </w:t>
      </w:r>
    </w:p>
    <w:p w:rsidR="00DC1528" w:rsidRPr="00DC1528" w:rsidRDefault="00DC1528" w:rsidP="00995006">
      <w:pPr>
        <w:pStyle w:val="a6"/>
        <w:spacing w:line="360" w:lineRule="auto"/>
        <w:ind w:left="0" w:right="0"/>
      </w:pPr>
      <w:r w:rsidRPr="00DC1528">
        <w:t>Срок реализации муниципальной программы в её наименовании                       не указывается.</w:t>
      </w:r>
    </w:p>
    <w:p w:rsidR="00DC1528" w:rsidRPr="00DC1528" w:rsidRDefault="00DC1528" w:rsidP="00995006">
      <w:pPr>
        <w:pStyle w:val="a6"/>
        <w:spacing w:line="360" w:lineRule="auto"/>
        <w:ind w:left="0" w:right="0"/>
      </w:pPr>
      <w:r w:rsidRPr="00DC1528">
        <w:t xml:space="preserve">1.8. Муниципальная программа утверждается постановлением администрации муниципального образования в соответствии с </w:t>
      </w:r>
      <w:hyperlink r:id="rId14" w:history="1">
        <w:r w:rsidRPr="00DC1528">
          <w:t>пунктами 3.1, 3.2 и 3.4</w:t>
        </w:r>
      </w:hyperlink>
      <w:r w:rsidRPr="00DC1528">
        <w:t xml:space="preserve"> настоящего Порядка.</w:t>
      </w:r>
    </w:p>
    <w:p w:rsidR="00DC1528" w:rsidRPr="00DC1528" w:rsidRDefault="00DC1528" w:rsidP="00995006">
      <w:pPr>
        <w:pStyle w:val="a6"/>
        <w:spacing w:line="360" w:lineRule="auto"/>
        <w:ind w:left="0" w:right="0"/>
      </w:pPr>
      <w:r w:rsidRPr="00DC1528">
        <w:t xml:space="preserve">1.9. Постановление администрации муниципального образования                     об утверждении муниципальной программы подлежит размещению                           на официальном сайте администрации муниципального образования                           в информационно-телекоммуникационной сети «Интернет» (далее – сайт администрации муниципального образования) в течение 5 рабочих дней со дня официального опубликования нормативного правового акта об утверждении этой муниципальной программы или внесении в нее изменений. </w:t>
      </w:r>
    </w:p>
    <w:p w:rsidR="00DC1528" w:rsidRPr="00DC1528" w:rsidRDefault="00DC1528" w:rsidP="00995006">
      <w:pPr>
        <w:pStyle w:val="a6"/>
        <w:spacing w:line="360" w:lineRule="auto"/>
        <w:ind w:left="0" w:right="0"/>
      </w:pPr>
      <w:r w:rsidRPr="00DC1528">
        <w:t xml:space="preserve">Правовые акты администрации муниципального образования                             об утверждении паспортов структурных элементов муниципальной программы подлежат размещению на сайте администрации муниципального образования                 в течение 5 рабочих дней со дня утверждения </w:t>
      </w:r>
      <w:r w:rsidRPr="00DC1528">
        <w:lastRenderedPageBreak/>
        <w:t xml:space="preserve">правового акта об утверждении соответствующего паспорта структурного элемента муниципальной программы или внесении в него изменений. </w:t>
      </w:r>
    </w:p>
    <w:p w:rsidR="00DC1528" w:rsidRPr="00DC1528" w:rsidRDefault="00DC1528" w:rsidP="00995006">
      <w:pPr>
        <w:pStyle w:val="a6"/>
        <w:spacing w:line="360" w:lineRule="auto"/>
        <w:ind w:left="0" w:right="0"/>
      </w:pPr>
      <w:r w:rsidRPr="00DC1528">
        <w:t xml:space="preserve">Годовой отчет о ходе реализации  муниципальной программы подлежит размещению на сайте администрации муниципального образования </w:t>
      </w:r>
      <w:r w:rsidRPr="00DC1528">
        <w:br/>
        <w:t>в течение 5 рабочих дней со дня его утверждения.</w:t>
      </w:r>
    </w:p>
    <w:p w:rsidR="00DC1528" w:rsidRPr="00DC1528" w:rsidRDefault="00DC1528" w:rsidP="00995006">
      <w:pPr>
        <w:pStyle w:val="a6"/>
        <w:spacing w:line="360" w:lineRule="auto"/>
        <w:ind w:left="0" w:right="0"/>
      </w:pPr>
      <w:r w:rsidRPr="00DC1528">
        <w:t>Руководители структурных подразделений (отраслевых органов) администрации муниципального образования, являющихся ответственными исполнителями  муниципальных программ и (или) соисполнителями муниципальных программ, несут персональную ответственность за достоверность и своевременность представления информации о муниципальной программе, размещаемой на сайте администрации муниципального образования.</w:t>
      </w:r>
    </w:p>
    <w:p w:rsidR="00DC1528" w:rsidRPr="00DC1528" w:rsidRDefault="00DC1528" w:rsidP="00995006">
      <w:pPr>
        <w:pStyle w:val="a6"/>
        <w:spacing w:line="360" w:lineRule="auto"/>
        <w:ind w:left="0" w:right="0"/>
      </w:pPr>
      <w:r w:rsidRPr="00DC1528">
        <w:t>1.10. Муниципальная программа подлежит обязательной государственной регистрации в федеральном государственном реестре документов стратегического планирования государственной автоматизированной информационной системы «Управление» (далее – система «Управление»)                   в порядке и сроки, установленные федеральным законодательством.</w:t>
      </w:r>
    </w:p>
    <w:p w:rsidR="00DC1528" w:rsidRPr="00DC1528" w:rsidRDefault="00DC1528" w:rsidP="00995006">
      <w:pPr>
        <w:pStyle w:val="a6"/>
        <w:spacing w:line="360" w:lineRule="auto"/>
        <w:ind w:left="0" w:right="0"/>
      </w:pPr>
      <w:r w:rsidRPr="00DC1528">
        <w:t xml:space="preserve">1.11. Сведения о муниципальной программе и структурных элементах муниципальной программы, отнесенные к сведениям, содержащим государственную тайну, и сведениям конфиденциального характера, формируются на бумажном носителе с соблюдением требований законодательства Российской Федерации и Кировской области по работе со сведениями, составляющими государственную тайну, и (или) сведениями конфиденциального характера.  </w:t>
      </w:r>
    </w:p>
    <w:p w:rsidR="00DC1528" w:rsidRPr="00DC1528" w:rsidRDefault="00DC1528" w:rsidP="00995006">
      <w:pPr>
        <w:pStyle w:val="a6"/>
        <w:spacing w:line="360" w:lineRule="auto"/>
        <w:ind w:left="0" w:right="0"/>
      </w:pPr>
      <w:proofErr w:type="gramStart"/>
      <w:r w:rsidRPr="00DC1528">
        <w:t xml:space="preserve">Отчеты о ходе реализации муниципальной программы и отчеты о ходе реализации структурных элементов муниципальной программы, содержащие сведения, отнесенные к государственной тайне, и (или) сведения конфиденциального характера, формируются на бумажном носителе                           </w:t>
      </w:r>
      <w:r w:rsidRPr="00DC1528">
        <w:lastRenderedPageBreak/>
        <w:t xml:space="preserve">с соблюдением требований законодательства Российской Федерации                            и Кировской области по работе со сведениями, составляющими государственную тайну, и (или) сведениями конфиденциального характера.  </w:t>
      </w:r>
      <w:proofErr w:type="gramEnd"/>
    </w:p>
    <w:p w:rsidR="00DC1528" w:rsidRPr="00DC1528" w:rsidRDefault="00DC1528" w:rsidP="00995006">
      <w:pPr>
        <w:pStyle w:val="a6"/>
        <w:spacing w:line="360" w:lineRule="auto"/>
        <w:ind w:left="0" w:right="0"/>
        <w:rPr>
          <w:rFonts w:eastAsiaTheme="minorHAnsi"/>
        </w:rPr>
      </w:pPr>
      <w:proofErr w:type="gramStart"/>
      <w:r w:rsidRPr="00DC1528">
        <w:t>Сведения о муниципальной программе и структурных элементах муниципальной программы, отнесенные к сведениям, содержащим государственную тайну, и сведениям конфиденциального характера, а также отчеты</w:t>
      </w:r>
      <w:r w:rsidRPr="00DC1528">
        <w:rPr>
          <w:rFonts w:eastAsiaTheme="minorHAnsi"/>
        </w:rPr>
        <w:t xml:space="preserve"> о ходе реализации муниципальной программы и отчеты о ходе реализации структурных элементов муниципальной программы, содержащие сведения, отнесенные к государственной тайне, и (или) сведения конфиденциального характера, размещаются на сайте администрации муниципального образования с соблюдением требований законодательства Российской Федерации и</w:t>
      </w:r>
      <w:proofErr w:type="gramEnd"/>
      <w:r w:rsidRPr="00DC1528">
        <w:rPr>
          <w:rFonts w:eastAsiaTheme="minorHAnsi"/>
        </w:rPr>
        <w:t xml:space="preserve"> Кировской области по работе со сведениями, составляющими государственную тайну, и (или) сведениями конфиденциального характера.</w:t>
      </w:r>
    </w:p>
    <w:p w:rsidR="00DC1528" w:rsidRPr="00DC1528" w:rsidRDefault="00DC1528" w:rsidP="00995006">
      <w:pPr>
        <w:pStyle w:val="1"/>
        <w:numPr>
          <w:ilvl w:val="0"/>
          <w:numId w:val="1"/>
        </w:numPr>
        <w:tabs>
          <w:tab w:val="left" w:pos="1418"/>
        </w:tabs>
        <w:ind w:left="0" w:hanging="709"/>
        <w:jc w:val="center"/>
      </w:pPr>
      <w:r w:rsidRPr="00DC1528">
        <w:t>Требования</w:t>
      </w:r>
      <w:r w:rsidRPr="00DC1528">
        <w:rPr>
          <w:spacing w:val="-6"/>
        </w:rPr>
        <w:t xml:space="preserve"> </w:t>
      </w:r>
      <w:r w:rsidRPr="00DC1528">
        <w:t>к</w:t>
      </w:r>
      <w:r w:rsidRPr="00DC1528">
        <w:rPr>
          <w:spacing w:val="-3"/>
        </w:rPr>
        <w:t xml:space="preserve"> </w:t>
      </w:r>
      <w:r w:rsidRPr="00DC1528">
        <w:t>структуре</w:t>
      </w:r>
      <w:r w:rsidRPr="00DC1528">
        <w:rPr>
          <w:spacing w:val="-4"/>
        </w:rPr>
        <w:t xml:space="preserve"> </w:t>
      </w:r>
      <w:r w:rsidRPr="00DC1528">
        <w:t>и целеполаганию</w:t>
      </w:r>
      <w:r w:rsidRPr="00DC1528">
        <w:rPr>
          <w:spacing w:val="-4"/>
        </w:rPr>
        <w:t xml:space="preserve"> </w:t>
      </w:r>
      <w:r w:rsidRPr="00DC1528">
        <w:t>муниципальных</w:t>
      </w:r>
      <w:r w:rsidRPr="00DC1528">
        <w:rPr>
          <w:spacing w:val="-3"/>
        </w:rPr>
        <w:t xml:space="preserve"> </w:t>
      </w:r>
      <w:r w:rsidRPr="00DC1528">
        <w:rPr>
          <w:spacing w:val="-2"/>
        </w:rPr>
        <w:t>программ</w:t>
      </w:r>
    </w:p>
    <w:p w:rsidR="00DC1528" w:rsidRPr="00DC1528" w:rsidRDefault="00DC1528" w:rsidP="00995006">
      <w:pPr>
        <w:pStyle w:val="a6"/>
        <w:ind w:left="0" w:right="0" w:firstLine="0"/>
        <w:jc w:val="left"/>
        <w:rPr>
          <w:b/>
        </w:rPr>
      </w:pPr>
    </w:p>
    <w:p w:rsidR="00DC1528" w:rsidRPr="00DC1528" w:rsidRDefault="00DC1528" w:rsidP="00995006">
      <w:pPr>
        <w:pStyle w:val="a6"/>
        <w:spacing w:line="360" w:lineRule="auto"/>
        <w:ind w:left="0" w:right="0"/>
      </w:pPr>
      <w:r w:rsidRPr="00DC1528">
        <w:t>2.1. Муниципальная программа является системой следующих документов, разрабатываемых и утверждаемых в соответствии с настоящим Порядком и иными правовыми актами:</w:t>
      </w:r>
    </w:p>
    <w:p w:rsidR="00DC1528" w:rsidRPr="00DC1528" w:rsidRDefault="00DC1528" w:rsidP="00995006">
      <w:pPr>
        <w:pStyle w:val="a6"/>
        <w:spacing w:line="360" w:lineRule="auto"/>
        <w:ind w:left="0" w:right="0"/>
      </w:pPr>
      <w:r w:rsidRPr="00DC1528">
        <w:t>2.1.1. Стратегические приоритеты и цели муниципальной политики в сфере реализации муниципальной программы, в том числе с указанием связи с национальными целями, целями стратегии, государственными программами Кировской области (при наличии).</w:t>
      </w:r>
    </w:p>
    <w:p w:rsidR="00DC1528" w:rsidRPr="00DC1528" w:rsidRDefault="00DC1528" w:rsidP="00995006">
      <w:pPr>
        <w:pStyle w:val="a6"/>
        <w:spacing w:line="360" w:lineRule="auto"/>
        <w:ind w:left="0" w:right="0"/>
      </w:pPr>
      <w:r w:rsidRPr="00DC1528">
        <w:t>2.1.2. Паспорт муниципальной программы.</w:t>
      </w:r>
    </w:p>
    <w:p w:rsidR="00DC1528" w:rsidRPr="00DC1528" w:rsidRDefault="00DC1528" w:rsidP="00995006">
      <w:pPr>
        <w:pStyle w:val="a6"/>
        <w:spacing w:line="360" w:lineRule="auto"/>
        <w:ind w:left="0" w:right="0"/>
      </w:pPr>
      <w:r w:rsidRPr="00DC1528">
        <w:t>2.1.3. Паспорт муниципального проекта.</w:t>
      </w:r>
    </w:p>
    <w:p w:rsidR="00DC1528" w:rsidRPr="00DC1528" w:rsidRDefault="00DC1528" w:rsidP="00995006">
      <w:pPr>
        <w:pStyle w:val="a6"/>
        <w:spacing w:line="360" w:lineRule="auto"/>
        <w:ind w:left="0" w:right="0"/>
      </w:pPr>
      <w:r w:rsidRPr="00DC1528">
        <w:t>2.1.4. Паспорт комплекса процессных мероприятий.</w:t>
      </w:r>
    </w:p>
    <w:p w:rsidR="00DC1528" w:rsidRPr="00DC1528" w:rsidRDefault="00DC1528" w:rsidP="00995006">
      <w:pPr>
        <w:pStyle w:val="a6"/>
        <w:spacing w:line="360" w:lineRule="auto"/>
        <w:ind w:left="0" w:right="0"/>
      </w:pPr>
      <w:r w:rsidRPr="00DC1528">
        <w:t>2.1.5. Правила предоставления бюджетных инвестиций юридическим лицам (при планировании капитальных вложений в рамках реализации муниципальной программы).</w:t>
      </w:r>
    </w:p>
    <w:p w:rsidR="00DC1528" w:rsidRPr="00DC1528" w:rsidRDefault="00DC1528" w:rsidP="00995006">
      <w:pPr>
        <w:pStyle w:val="a6"/>
        <w:spacing w:line="360" w:lineRule="auto"/>
        <w:ind w:left="0" w:right="0"/>
      </w:pPr>
      <w:r w:rsidRPr="00DC1528">
        <w:t xml:space="preserve">2.1.6. Порядок предоставления субсидий юридическим лицам, муниципальным учреждениям, индивидуальным предпринимателям, </w:t>
      </w:r>
      <w:r w:rsidRPr="00DC1528">
        <w:lastRenderedPageBreak/>
        <w:t>физическим лицам – производителям товаров, работ, услуг, иным некоммерческим организациям, не являющимся муниципальными учреждениями, в рамках реализации муниципальной программы (при необходимости).</w:t>
      </w:r>
    </w:p>
    <w:p w:rsidR="00DC1528" w:rsidRPr="00DC1528" w:rsidRDefault="00DC1528" w:rsidP="00995006">
      <w:pPr>
        <w:pStyle w:val="a6"/>
        <w:spacing w:line="360" w:lineRule="auto"/>
        <w:ind w:left="0" w:right="0"/>
      </w:pPr>
      <w:r w:rsidRPr="00DC1528">
        <w:t>2.1.7. Решение об осуществлении капитальных вложений при реализации муниципальной программы (при планировании капитальных вложений в рамках реализации муниципальной программы).</w:t>
      </w:r>
    </w:p>
    <w:p w:rsidR="00DC1528" w:rsidRPr="00DC1528" w:rsidRDefault="00DC1528" w:rsidP="00995006">
      <w:pPr>
        <w:pStyle w:val="a6"/>
        <w:spacing w:line="360" w:lineRule="auto"/>
        <w:ind w:left="0" w:right="0"/>
      </w:pPr>
      <w:r w:rsidRPr="00DC1528">
        <w:t>2.1.8. Решение о заключении от имени муниципального образования муниципального контракта, предметом которого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реализации муниципальной программы (при необходимости).</w:t>
      </w:r>
    </w:p>
    <w:p w:rsidR="00DC1528" w:rsidRPr="00DC1528" w:rsidRDefault="00DC1528" w:rsidP="00995006">
      <w:pPr>
        <w:pStyle w:val="a6"/>
        <w:spacing w:line="360" w:lineRule="auto"/>
        <w:ind w:left="0" w:right="0"/>
      </w:pPr>
      <w:r w:rsidRPr="00DC1528">
        <w:t>2.1.9. Перечень объектов капитального строительства, объектов недвижимого имущества, планируемых к реализации в рамках муниципальной программы (при планировании капитальных вложений в рамках реализации муниципальной программы).</w:t>
      </w:r>
    </w:p>
    <w:p w:rsidR="00DC1528" w:rsidRPr="00DC1528" w:rsidRDefault="00DC1528" w:rsidP="00995006">
      <w:pPr>
        <w:pStyle w:val="a6"/>
        <w:spacing w:line="360" w:lineRule="auto"/>
        <w:ind w:left="0" w:right="0"/>
      </w:pPr>
      <w:r w:rsidRPr="00DC1528">
        <w:t xml:space="preserve">Ответственный исполнитель муниципальной программы, кроме документов, определенных пунктом 2.1 настоящего Порядка, осуществляет подготовку </w:t>
      </w:r>
      <w:hyperlink w:anchor="_bookmark46" w:tooltip="#_bookmark46" w:history="1">
        <w:r w:rsidRPr="00DC1528">
          <w:t>методики</w:t>
        </w:r>
      </w:hyperlink>
      <w:r w:rsidRPr="00DC1528">
        <w:t xml:space="preserve"> расчёта значений показателей муниципальной программы (далее – </w:t>
      </w:r>
      <w:hyperlink w:anchor="_bookmark46" w:tooltip="#_bookmark46" w:history="1">
        <w:r w:rsidRPr="00DC1528">
          <w:t>методика</w:t>
        </w:r>
      </w:hyperlink>
      <w:r w:rsidRPr="00DC1528">
        <w:t xml:space="preserve"> расчёта показателей). </w:t>
      </w:r>
      <w:proofErr w:type="gramStart"/>
      <w:r w:rsidRPr="00DC1528">
        <w:t>М</w:t>
      </w:r>
      <w:hyperlink w:anchor="_bookmark46" w:tooltip="#_bookmark46" w:history="1">
        <w:r w:rsidRPr="00DC1528">
          <w:t>етодика</w:t>
        </w:r>
        <w:proofErr w:type="gramEnd"/>
      </w:hyperlink>
      <w:r w:rsidRPr="00DC1528">
        <w:t xml:space="preserve"> расчёта показателей утверждается правовым актом администрации муниципального образования в срок до 31 декабря года, предшествующего году начала реализации муниципальной программы. </w:t>
      </w:r>
    </w:p>
    <w:p w:rsidR="00DC1528" w:rsidRPr="00DC1528" w:rsidRDefault="00DC1528" w:rsidP="00995006">
      <w:pPr>
        <w:pStyle w:val="a6"/>
        <w:spacing w:line="360" w:lineRule="auto"/>
        <w:ind w:left="0" w:right="0"/>
      </w:pPr>
      <w:r w:rsidRPr="00DC1528">
        <w:t>2.2. Методика расчёта показателей включает информацию о показателях муниципальной программы, показателях структурных элементов муниципальной программы, о прокси-показателях муниципальной программы и прокси-показателях структурных элементов муниципальной программы (при наличии) и разрабатывается по форме согласно приложению № 1 к настоящему Порядку.</w:t>
      </w:r>
    </w:p>
    <w:p w:rsidR="00DC1528" w:rsidRPr="00DC1528" w:rsidRDefault="00DC1528" w:rsidP="00995006">
      <w:pPr>
        <w:pStyle w:val="a6"/>
        <w:spacing w:line="360" w:lineRule="auto"/>
        <w:ind w:left="0" w:right="0"/>
      </w:pPr>
      <w:r w:rsidRPr="00DC1528">
        <w:lastRenderedPageBreak/>
        <w:t>Методики расчета значений показателей муниципальных программ и показателей структурных элементов, определенные ответственными исполнителями (соисполнителями) муниципальных программ, применяются только при отсутствии возможности получения данных на основе федерального и регионального статистического наблюдения и применения методик, утвержденных Правительством Российской Федерации.</w:t>
      </w:r>
    </w:p>
    <w:p w:rsidR="00DC1528" w:rsidRPr="00DC1528" w:rsidRDefault="00DC1528" w:rsidP="00995006">
      <w:pPr>
        <w:pStyle w:val="a6"/>
        <w:spacing w:line="360" w:lineRule="auto"/>
        <w:ind w:left="0" w:right="0"/>
      </w:pPr>
      <w:r w:rsidRPr="00DC1528">
        <w:t xml:space="preserve">При необходимости корректировки методики расчета показателей в течение года внесение изменений в правовой акт администрации муниципального образования об утверждении </w:t>
      </w:r>
      <w:hyperlink w:anchor="_bookmark46" w:tooltip="#_bookmark46" w:history="1">
        <w:r w:rsidRPr="00DC1528">
          <w:t>методики</w:t>
        </w:r>
      </w:hyperlink>
      <w:r w:rsidRPr="00DC1528">
        <w:t xml:space="preserve"> расчёта показателей осуществляется не позднее 31 декабря года, предшествующего году начала расчета планируемого значения показателя муниципальной программы, показателя структурного элемента, прокси-показателя.</w:t>
      </w:r>
    </w:p>
    <w:p w:rsidR="00DC1528" w:rsidRPr="00DC1528" w:rsidRDefault="00DC1528" w:rsidP="00995006">
      <w:pPr>
        <w:pStyle w:val="a6"/>
        <w:spacing w:line="360" w:lineRule="auto"/>
        <w:ind w:left="0" w:right="0"/>
      </w:pPr>
      <w:r w:rsidRPr="00DC1528">
        <w:t xml:space="preserve">Ответственный исполнитель муниципальной программы до утверждения </w:t>
      </w:r>
      <w:hyperlink w:anchor="_bookmark46" w:tooltip="#_bookmark46" w:history="1">
        <w:r w:rsidRPr="00DC1528">
          <w:t>методики</w:t>
        </w:r>
      </w:hyperlink>
      <w:r w:rsidRPr="00DC1528">
        <w:t xml:space="preserve"> расчёта показателей обеспечивает ее согласование с соисполнителями, участниками муниципальной программы в части показателей, ответственными за достижение которых они являются, а также со структурным подразделением администрации муниципального образования, координирующим вопросы разработки и реализации муниципальных программ.</w:t>
      </w:r>
    </w:p>
    <w:p w:rsidR="00DC1528" w:rsidRPr="00DC1528" w:rsidRDefault="00DC1528" w:rsidP="00995006">
      <w:pPr>
        <w:pStyle w:val="a6"/>
        <w:spacing w:line="360" w:lineRule="auto"/>
        <w:ind w:left="0" w:right="0"/>
      </w:pPr>
      <w:r w:rsidRPr="00DC1528">
        <w:t>Не допускается изменение методик расчета значений тех показателей, оценка которых произведена за прошедшие годы.</w:t>
      </w:r>
    </w:p>
    <w:p w:rsidR="00DC1528" w:rsidRPr="00DC1528" w:rsidRDefault="00DC1528" w:rsidP="00995006">
      <w:pPr>
        <w:pStyle w:val="a6"/>
        <w:spacing w:line="360" w:lineRule="auto"/>
        <w:ind w:left="0" w:right="0"/>
      </w:pPr>
      <w:r w:rsidRPr="00DC1528">
        <w:t xml:space="preserve">2.3. Муниципальная программа в качестве структурных элементов содержит муниципальные проекты, в </w:t>
      </w:r>
      <w:proofErr w:type="gramStart"/>
      <w:r w:rsidRPr="00DC1528">
        <w:t>совокупности</w:t>
      </w:r>
      <w:proofErr w:type="gramEnd"/>
      <w:r w:rsidRPr="00DC1528">
        <w:t xml:space="preserve"> составляющие проектную часть муниципальной программы, а также комплексы процессных мероприятий, в совокупности составляющие процессную часть муниципальной программы.</w:t>
      </w:r>
    </w:p>
    <w:p w:rsidR="00DC1528" w:rsidRPr="00DC1528" w:rsidRDefault="00DC1528" w:rsidP="00995006">
      <w:pPr>
        <w:pStyle w:val="a6"/>
        <w:spacing w:line="360" w:lineRule="auto"/>
        <w:ind w:left="0" w:right="0"/>
      </w:pPr>
      <w:r w:rsidRPr="00DC1528">
        <w:t>Допускается формирование муниципальных программ с включением в качестве структурных элементов только комплексов процессных мероприятий или только муниципальных проектов.</w:t>
      </w:r>
    </w:p>
    <w:p w:rsidR="00DC1528" w:rsidRPr="00DC1528" w:rsidRDefault="00DC1528" w:rsidP="00995006">
      <w:pPr>
        <w:pStyle w:val="a6"/>
        <w:spacing w:line="360" w:lineRule="auto"/>
        <w:ind w:left="0" w:right="0"/>
      </w:pPr>
      <w:r w:rsidRPr="00DC1528">
        <w:t xml:space="preserve">2.4. В рамках проектной части муниципальной программы </w:t>
      </w:r>
      <w:r w:rsidRPr="00DC1528">
        <w:lastRenderedPageBreak/>
        <w:t>осуществляется реализация направлений деятельности администрации муниципального образования, предусмотренных Положением об организации проектной деятельности.</w:t>
      </w:r>
    </w:p>
    <w:p w:rsidR="00DC1528" w:rsidRPr="00DC1528" w:rsidRDefault="00DC1528" w:rsidP="00995006">
      <w:pPr>
        <w:pStyle w:val="a6"/>
        <w:spacing w:line="360" w:lineRule="auto"/>
        <w:ind w:left="0" w:right="0"/>
      </w:pPr>
      <w:r w:rsidRPr="00DC1528">
        <w:t>2.5. В рамках процессных мероприятий муниципальной программы осуществляется реализация направлений деятельности, предусматривающих:</w:t>
      </w:r>
    </w:p>
    <w:p w:rsidR="00DC1528" w:rsidRPr="00DC1528" w:rsidRDefault="00DC1528" w:rsidP="00995006">
      <w:pPr>
        <w:pStyle w:val="a6"/>
        <w:spacing w:line="360" w:lineRule="auto"/>
        <w:ind w:left="0" w:right="0"/>
      </w:pPr>
      <w:r w:rsidRPr="00DC1528">
        <w:t>а) нормативное регулирование в сфере реализации муниципальной программы, осуществляемое на регулярной основе и не предполагающее системных изменений;</w:t>
      </w:r>
    </w:p>
    <w:p w:rsidR="00DC1528" w:rsidRPr="00DC1528" w:rsidRDefault="00DC1528" w:rsidP="00995006">
      <w:pPr>
        <w:pStyle w:val="a6"/>
        <w:spacing w:line="360" w:lineRule="auto"/>
        <w:ind w:left="0" w:right="0"/>
      </w:pPr>
      <w:r w:rsidRPr="00DC1528">
        <w:t>б) обеспечение выполнения функции по муниципальному контролю (надзору);</w:t>
      </w:r>
    </w:p>
    <w:p w:rsidR="00DC1528" w:rsidRPr="00DC1528" w:rsidRDefault="00DC1528" w:rsidP="00995006">
      <w:pPr>
        <w:pStyle w:val="a6"/>
        <w:spacing w:line="360" w:lineRule="auto"/>
        <w:ind w:left="0" w:right="0"/>
      </w:pPr>
      <w:r w:rsidRPr="00DC1528">
        <w:t>в) выполнение муниципальных заданий на оказание муниципальных услуг (выполнение работ) (за исключением муниципальных заданий, осуществляемых в рамках проектной деятельности);</w:t>
      </w:r>
    </w:p>
    <w:p w:rsidR="00DC1528" w:rsidRPr="00DC1528" w:rsidRDefault="00DC1528" w:rsidP="00995006">
      <w:pPr>
        <w:pStyle w:val="a6"/>
        <w:spacing w:line="360" w:lineRule="auto"/>
        <w:ind w:left="0" w:right="0"/>
      </w:pPr>
      <w:r w:rsidRPr="00DC1528">
        <w:t>г) предоставление субвенций из местного бюджета областному бюджету;</w:t>
      </w:r>
    </w:p>
    <w:p w:rsidR="00DC1528" w:rsidRPr="00DC1528" w:rsidRDefault="00DC1528" w:rsidP="00995006">
      <w:pPr>
        <w:pStyle w:val="a6"/>
        <w:spacing w:line="360" w:lineRule="auto"/>
        <w:ind w:left="0" w:right="0"/>
      </w:pPr>
      <w:r w:rsidRPr="00DC1528">
        <w:t>д) обеспечение текущего содержания администрации муниципального образования, иных муниципальных казенных учреждений;</w:t>
      </w:r>
    </w:p>
    <w:p w:rsidR="00DC1528" w:rsidRPr="00DC1528" w:rsidRDefault="00DC1528" w:rsidP="00995006">
      <w:pPr>
        <w:pStyle w:val="a6"/>
        <w:spacing w:line="360" w:lineRule="auto"/>
        <w:ind w:left="0" w:right="0"/>
      </w:pPr>
      <w:r w:rsidRPr="00DC1528">
        <w:t>е) предоставление целевых субсидий муниципальным учреждениям (за исключением субсидий, предоставляемых в целях осуществления капитальных вложений, операций с недвижимым имуществом, приобретения нефинансовых активов);</w:t>
      </w:r>
    </w:p>
    <w:p w:rsidR="00DC1528" w:rsidRPr="00DC1528" w:rsidRDefault="00DC1528" w:rsidP="00995006">
      <w:pPr>
        <w:pStyle w:val="a6"/>
        <w:spacing w:line="360" w:lineRule="auto"/>
        <w:ind w:left="0" w:right="0"/>
      </w:pPr>
      <w:r w:rsidRPr="00DC1528">
        <w:t>ж) предоставление субсидий бюджетным, автономным учреждениям и иным некоммерческим организациям на содержание (текущую эксплуатацию) объектов, созданных в рамках проектной деятельности;</w:t>
      </w:r>
    </w:p>
    <w:p w:rsidR="00DC1528" w:rsidRPr="00DC1528" w:rsidRDefault="00DC1528" w:rsidP="00995006">
      <w:pPr>
        <w:pStyle w:val="a6"/>
        <w:spacing w:line="360" w:lineRule="auto"/>
        <w:ind w:left="0" w:right="0"/>
      </w:pPr>
      <w:r w:rsidRPr="00DC1528">
        <w:t>з) предоставление субсидий юридическим лицам, не являющимся муниципальными учреждениями или муниципальными унитарными предприятиями, а также индивидуальным предпринимателям и физическим лицам (за исключением субсидий, предоставляемых в рамках проектной деятельности);</w:t>
      </w:r>
    </w:p>
    <w:p w:rsidR="00DC1528" w:rsidRPr="00DC1528" w:rsidRDefault="00DC1528" w:rsidP="00995006">
      <w:pPr>
        <w:pStyle w:val="a6"/>
        <w:spacing w:line="360" w:lineRule="auto"/>
        <w:ind w:left="0" w:right="0"/>
      </w:pPr>
      <w:r w:rsidRPr="00DC1528">
        <w:t xml:space="preserve">и) оказание мер социальной поддержки отдельным категориям </w:t>
      </w:r>
      <w:r w:rsidRPr="00DC1528">
        <w:lastRenderedPageBreak/>
        <w:t>населения (за исключением случаев, когда нормативными правовыми актами Российской Федерации, Кировской области  установлен ограниченный период действия соответствующих мер), включая осуществление социальных налоговых расходов;</w:t>
      </w:r>
    </w:p>
    <w:p w:rsidR="00DC1528" w:rsidRPr="00DC1528" w:rsidRDefault="00DC1528" w:rsidP="00995006">
      <w:pPr>
        <w:pStyle w:val="a6"/>
        <w:spacing w:line="360" w:lineRule="auto"/>
        <w:ind w:left="0" w:right="0"/>
      </w:pPr>
      <w:r w:rsidRPr="00DC1528">
        <w:t>к) предоставление субсидий в целях финансового обеспечения исполнения муниципального социального заказа на оказание муниципальных услуг в социальной сфере;</w:t>
      </w:r>
    </w:p>
    <w:p w:rsidR="00DC1528" w:rsidRPr="00DC1528" w:rsidRDefault="00DC1528" w:rsidP="00995006">
      <w:pPr>
        <w:pStyle w:val="a6"/>
        <w:spacing w:line="360" w:lineRule="auto"/>
        <w:ind w:left="0" w:right="0"/>
      </w:pPr>
      <w:r w:rsidRPr="00DC1528">
        <w:t>л) повышение квалификации кадров (за исключением муниципальных заданий, осуществляемых в рамках проектной деятельности);</w:t>
      </w:r>
    </w:p>
    <w:p w:rsidR="00DC1528" w:rsidRPr="00DC1528" w:rsidRDefault="00DC1528" w:rsidP="00995006">
      <w:pPr>
        <w:pStyle w:val="a6"/>
        <w:spacing w:line="360" w:lineRule="auto"/>
        <w:ind w:left="0" w:right="0"/>
      </w:pPr>
      <w:r w:rsidRPr="00DC1528">
        <w:t>м) проведение массовых и образовательных мероприятий на регулярной основе (за исключением направлений, осуществляемых в рамках проектной деятельности);</w:t>
      </w:r>
    </w:p>
    <w:p w:rsidR="00DC1528" w:rsidRPr="00DC1528" w:rsidRDefault="00DC1528" w:rsidP="00995006">
      <w:pPr>
        <w:pStyle w:val="a6"/>
        <w:spacing w:line="360" w:lineRule="auto"/>
        <w:ind w:left="0" w:right="0"/>
      </w:pPr>
      <w:r w:rsidRPr="00DC1528">
        <w:t>н) эксплуатацию и сопровождение информационных систем;</w:t>
      </w:r>
    </w:p>
    <w:p w:rsidR="00DC1528" w:rsidRPr="00DC1528" w:rsidRDefault="00DC1528" w:rsidP="00995006">
      <w:pPr>
        <w:pStyle w:val="a6"/>
        <w:spacing w:line="360" w:lineRule="auto"/>
        <w:ind w:left="0" w:right="0"/>
      </w:pPr>
      <w:r w:rsidRPr="00DC1528">
        <w:t>о) проведение мероприятий, направленных на ликвидацию последствий чрезвычайных ситуаций;</w:t>
      </w:r>
    </w:p>
    <w:p w:rsidR="00DC1528" w:rsidRPr="00DC1528" w:rsidRDefault="00DC1528" w:rsidP="00995006">
      <w:pPr>
        <w:pStyle w:val="a6"/>
        <w:spacing w:line="360" w:lineRule="auto"/>
        <w:ind w:left="0" w:right="0"/>
      </w:pPr>
      <w:r w:rsidRPr="00DC1528">
        <w:t>п) обслуживание муниципального долга муниципального образования;</w:t>
      </w:r>
    </w:p>
    <w:p w:rsidR="00DC1528" w:rsidRPr="00DC1528" w:rsidRDefault="00DC1528" w:rsidP="00995006">
      <w:pPr>
        <w:pStyle w:val="a6"/>
        <w:spacing w:line="360" w:lineRule="auto"/>
        <w:ind w:left="0" w:right="0"/>
      </w:pPr>
      <w:r w:rsidRPr="00DC1528">
        <w:t>р) иные направления деятельности, не отвечающие направлениям, осуществляемым в рамках проектной деятельности.</w:t>
      </w:r>
    </w:p>
    <w:p w:rsidR="00DC1528" w:rsidRPr="00DC1528" w:rsidRDefault="00DC1528" w:rsidP="00995006">
      <w:pPr>
        <w:pStyle w:val="a6"/>
        <w:spacing w:line="360" w:lineRule="auto"/>
        <w:ind w:left="0" w:right="0"/>
      </w:pPr>
      <w:r w:rsidRPr="00DC1528">
        <w:t xml:space="preserve">2.6. </w:t>
      </w:r>
      <w:proofErr w:type="gramStart"/>
      <w:r w:rsidRPr="00DC1528">
        <w:t>К непрограммным расходам, не подлежащим включению в муниципальные программы, относятся предусмотренные решением о бюджете муниципального образования расходы на обеспечение содержания Думы муниципального образования, Контрольно-счетной комиссии муниципального образования, территориальной избирательной комиссии муниципального образования, иные расходы, не направленные на достижение целей муниципальных программ и решение задач структурных элементов муниципальных программ.</w:t>
      </w:r>
      <w:proofErr w:type="gramEnd"/>
    </w:p>
    <w:p w:rsidR="00DC1528" w:rsidRPr="00DC1528" w:rsidRDefault="00DC1528" w:rsidP="00995006">
      <w:pPr>
        <w:pStyle w:val="a6"/>
        <w:spacing w:line="360" w:lineRule="auto"/>
        <w:ind w:left="0" w:right="0"/>
      </w:pPr>
      <w:r w:rsidRPr="00DC1528">
        <w:t xml:space="preserve">2.7. Структурные элементы муниципальной программы в паспорте муниципальной программы могут группироваться по направлениям (подпрограммам) муниципальной программы. Выделение в паспорте муниципальной программы направлений (подпрограмм) муниципальной </w:t>
      </w:r>
      <w:r w:rsidRPr="00DC1528">
        <w:lastRenderedPageBreak/>
        <w:t>программы носит аналитический характер.</w:t>
      </w:r>
    </w:p>
    <w:p w:rsidR="00DC1528" w:rsidRPr="00DC1528" w:rsidRDefault="00DC1528" w:rsidP="00995006">
      <w:pPr>
        <w:pStyle w:val="a6"/>
        <w:spacing w:line="360" w:lineRule="auto"/>
        <w:ind w:left="0" w:right="0"/>
      </w:pPr>
      <w:r w:rsidRPr="00DC1528">
        <w:t>2.8. Для каждой муниципальной программы устанавливается одна или несколько целей, которые должны соответствовать приоритетам и целям социально-экономического развития муниципального образования в соответствующей сфере.</w:t>
      </w:r>
    </w:p>
    <w:p w:rsidR="00DC1528" w:rsidRPr="00DC1528" w:rsidRDefault="00DC1528" w:rsidP="00995006">
      <w:pPr>
        <w:pStyle w:val="a6"/>
        <w:spacing w:line="360" w:lineRule="auto"/>
        <w:ind w:left="0" w:right="0"/>
      </w:pPr>
      <w:r w:rsidRPr="00DC1528">
        <w:t>Цель муниципальной программы должна соответствовать следующим критериям:</w:t>
      </w:r>
    </w:p>
    <w:p w:rsidR="00DC1528" w:rsidRPr="00DC1528" w:rsidRDefault="00DC1528" w:rsidP="00995006">
      <w:pPr>
        <w:pStyle w:val="a6"/>
        <w:spacing w:line="360" w:lineRule="auto"/>
        <w:ind w:left="0" w:right="0"/>
      </w:pPr>
      <w:r w:rsidRPr="00DC1528">
        <w:t>специфичность (цель должна соответствовать сфере реализации муниципальной программы);</w:t>
      </w:r>
    </w:p>
    <w:p w:rsidR="00DC1528" w:rsidRPr="00DC1528" w:rsidRDefault="00DC1528" w:rsidP="00995006">
      <w:pPr>
        <w:pStyle w:val="a6"/>
        <w:spacing w:line="360" w:lineRule="auto"/>
        <w:ind w:left="0" w:right="0"/>
      </w:pPr>
      <w:r w:rsidRPr="00DC1528">
        <w:t>конкретность (формулировка цели должна быть четкой, не допускающей произвольного или неоднозначного толкования, должна быть краткой и ясной, без описания путей, средств или методов достижения цели, не должна содержать специальных терминов, указаний на иные цели, задачи или результаты, которые являются следствием ее достижения);</w:t>
      </w:r>
    </w:p>
    <w:p w:rsidR="00DC1528" w:rsidRPr="00DC1528" w:rsidRDefault="00DC1528" w:rsidP="00995006">
      <w:pPr>
        <w:pStyle w:val="a6"/>
        <w:spacing w:line="360" w:lineRule="auto"/>
        <w:ind w:left="0" w:right="0"/>
      </w:pPr>
      <w:r w:rsidRPr="00DC1528">
        <w:t>измеримость (должна быть возможность измерения (расчета) прогресса в достижении цели, в том числе посредством достижения значений показателей муниципальной программы, характеризующих достижение цели);</w:t>
      </w:r>
    </w:p>
    <w:p w:rsidR="00DC1528" w:rsidRPr="00DC1528" w:rsidRDefault="00DC1528" w:rsidP="00995006">
      <w:pPr>
        <w:pStyle w:val="a6"/>
        <w:spacing w:line="360" w:lineRule="auto"/>
        <w:ind w:left="0" w:right="0"/>
      </w:pPr>
      <w:r w:rsidRPr="00DC1528">
        <w:t>достижимость (цель должна быть достижима за период реализации муниципальной программы);</w:t>
      </w:r>
    </w:p>
    <w:p w:rsidR="00DC1528" w:rsidRPr="00DC1528" w:rsidRDefault="00DC1528" w:rsidP="00995006">
      <w:pPr>
        <w:pStyle w:val="a6"/>
        <w:spacing w:line="360" w:lineRule="auto"/>
        <w:ind w:left="0" w:right="0"/>
      </w:pPr>
      <w:r w:rsidRPr="00DC1528">
        <w:t>актуальность (цель должна соответствовать уровню и текущей ситуации развития соответствующей сферы социально-экономического развития муниципального образования);</w:t>
      </w:r>
    </w:p>
    <w:p w:rsidR="00DC1528" w:rsidRPr="00DC1528" w:rsidRDefault="00DC1528" w:rsidP="00995006">
      <w:pPr>
        <w:pStyle w:val="a6"/>
        <w:spacing w:line="360" w:lineRule="auto"/>
        <w:ind w:left="0" w:right="0"/>
      </w:pPr>
      <w:r w:rsidRPr="00DC1528">
        <w:t>релевантность (соответствие формулировки цели конечным социально-экономическим эффектам от реализации муниципальной программы);</w:t>
      </w:r>
    </w:p>
    <w:p w:rsidR="00DC1528" w:rsidRPr="00DC1528" w:rsidRDefault="00DC1528" w:rsidP="00995006">
      <w:pPr>
        <w:pStyle w:val="a6"/>
        <w:spacing w:line="360" w:lineRule="auto"/>
        <w:ind w:left="0" w:right="0"/>
      </w:pPr>
      <w:r w:rsidRPr="00DC1528">
        <w:t>ограниченность во времени (цель должна быть достигнута к определенному моменту времени).</w:t>
      </w:r>
    </w:p>
    <w:p w:rsidR="00DC1528" w:rsidRPr="00DC1528" w:rsidRDefault="00DC1528" w:rsidP="00995006">
      <w:pPr>
        <w:pStyle w:val="a6"/>
        <w:spacing w:line="360" w:lineRule="auto"/>
        <w:ind w:left="0" w:right="0"/>
      </w:pPr>
      <w:r w:rsidRPr="00DC1528">
        <w:t>Цель муниципальной программы должна в целом отражать основные направления муниципальной политики в соответствующей сфере реализации муниципальной программы.</w:t>
      </w:r>
    </w:p>
    <w:p w:rsidR="00DC1528" w:rsidRPr="00DC1528" w:rsidRDefault="00DC1528" w:rsidP="00995006">
      <w:pPr>
        <w:pStyle w:val="a6"/>
        <w:spacing w:line="360" w:lineRule="auto"/>
        <w:ind w:left="0" w:right="0"/>
      </w:pPr>
      <w:r w:rsidRPr="00DC1528">
        <w:lastRenderedPageBreak/>
        <w:t>Цель муниципальной программы, как правило, формулируется с указанием значения показателя муниципальной программы, отражающего конечный социально-экономический эффект от реализации муниципальной программы на момент окончания ее реализации.</w:t>
      </w:r>
    </w:p>
    <w:p w:rsidR="00DC1528" w:rsidRPr="00DC1528" w:rsidRDefault="00DC1528" w:rsidP="00995006">
      <w:pPr>
        <w:pStyle w:val="a6"/>
        <w:spacing w:line="360" w:lineRule="auto"/>
        <w:ind w:left="0" w:right="0"/>
      </w:pPr>
      <w:r w:rsidRPr="00DC1528">
        <w:t>Формулировки целей муниципальной программы не должны дублировать наименования ее задач, а также мероприятий (результатов) структурных элементов такой программы.</w:t>
      </w:r>
    </w:p>
    <w:p w:rsidR="00DC1528" w:rsidRPr="00DC1528" w:rsidRDefault="00DC1528" w:rsidP="00995006">
      <w:pPr>
        <w:pStyle w:val="a6"/>
        <w:spacing w:line="360" w:lineRule="auto"/>
        <w:ind w:left="0" w:right="0"/>
      </w:pPr>
      <w:r w:rsidRPr="00DC1528">
        <w:t>Для каждой цели муниципальной программы формируются показатели, отражающие конечные общественно значимые социально-экономические эффекты от реализации муниципальной программы с учетом влияния всех применяемых в муниципальной программе инструментов муниципальной политики и задач структурных элементов муниципальной программы.</w:t>
      </w:r>
    </w:p>
    <w:p w:rsidR="00DC1528" w:rsidRPr="00DC1528" w:rsidRDefault="00DC1528" w:rsidP="00995006">
      <w:pPr>
        <w:pStyle w:val="a6"/>
        <w:spacing w:line="360" w:lineRule="auto"/>
        <w:ind w:left="0" w:right="0"/>
      </w:pPr>
      <w:r w:rsidRPr="00DC1528">
        <w:t xml:space="preserve">2.9. В число показателей муниципальных программ включаются: </w:t>
      </w:r>
    </w:p>
    <w:p w:rsidR="00DC1528" w:rsidRPr="00DC1528" w:rsidRDefault="00DC1528" w:rsidP="00995006">
      <w:pPr>
        <w:pStyle w:val="a6"/>
        <w:spacing w:line="360" w:lineRule="auto"/>
        <w:ind w:left="0" w:right="0"/>
      </w:pPr>
      <w:r w:rsidRPr="00DC1528">
        <w:t>а) показатели, характеризующие достижение национальных целей;</w:t>
      </w:r>
    </w:p>
    <w:p w:rsidR="00DC1528" w:rsidRPr="00DC1528" w:rsidRDefault="00DC1528" w:rsidP="00995006">
      <w:pPr>
        <w:pStyle w:val="a6"/>
        <w:spacing w:line="360" w:lineRule="auto"/>
        <w:ind w:left="0" w:right="0"/>
      </w:pPr>
      <w:r w:rsidRPr="00DC1528">
        <w:t xml:space="preserve">б) показатели </w:t>
      </w:r>
      <w:proofErr w:type="gramStart"/>
      <w:r w:rsidRPr="00DC1528">
        <w:t>оценки эффективности деятельности органов местного самоуправления</w:t>
      </w:r>
      <w:proofErr w:type="gramEnd"/>
      <w:r w:rsidRPr="00DC1528">
        <w:t>;</w:t>
      </w:r>
    </w:p>
    <w:p w:rsidR="00DC1528" w:rsidRPr="00DC1528" w:rsidRDefault="00DC1528" w:rsidP="00995006">
      <w:pPr>
        <w:pStyle w:val="a6"/>
        <w:spacing w:line="360" w:lineRule="auto"/>
        <w:ind w:left="0" w:right="0"/>
      </w:pPr>
      <w:r w:rsidRPr="00DC1528">
        <w:t xml:space="preserve">в) показатели </w:t>
      </w:r>
      <w:proofErr w:type="gramStart"/>
      <w:r w:rsidRPr="00DC1528">
        <w:t>оценки эффективности деятельности высшего должностного лица Кировской области</w:t>
      </w:r>
      <w:proofErr w:type="gramEnd"/>
      <w:r w:rsidRPr="00DC1528">
        <w:t xml:space="preserve"> и деятельности исполнительных органов Кировской области (при наличии декомпозиции на уровень муниципального образования);</w:t>
      </w:r>
    </w:p>
    <w:p w:rsidR="00DC1528" w:rsidRPr="00DC1528" w:rsidRDefault="00DC1528" w:rsidP="00995006">
      <w:pPr>
        <w:pStyle w:val="a6"/>
        <w:spacing w:line="360" w:lineRule="auto"/>
        <w:ind w:left="0" w:right="0"/>
      </w:pPr>
      <w:r w:rsidRPr="00DC1528">
        <w:t>г) показатели уровня удовлетворенности граждан качеством предоставляемых муниципальных услуг в соответствующей сфере социально-экономического развития муниципального образования (при необходимости);</w:t>
      </w:r>
    </w:p>
    <w:p w:rsidR="00DC1528" w:rsidRPr="00DC1528" w:rsidRDefault="00DC1528" w:rsidP="00995006">
      <w:pPr>
        <w:pStyle w:val="a6"/>
        <w:spacing w:line="360" w:lineRule="auto"/>
        <w:ind w:left="0" w:right="0"/>
      </w:pPr>
      <w:r w:rsidRPr="00DC1528">
        <w:t>д) показатели, отражающие конечные общественно значимые, социально значимые эффекты от реализации муниципальной программы.</w:t>
      </w:r>
    </w:p>
    <w:p w:rsidR="00DC1528" w:rsidRPr="00DC1528" w:rsidRDefault="00DC1528" w:rsidP="00995006">
      <w:pPr>
        <w:pStyle w:val="a6"/>
        <w:spacing w:line="360" w:lineRule="auto"/>
        <w:ind w:left="0" w:right="0"/>
      </w:pPr>
      <w:r w:rsidRPr="00DC1528">
        <w:t xml:space="preserve">Показатели приоритетов социально-экономического развития муниципального образования, определённых в документах стратегического планирования, разрабатываемых на уровне муниципального образования, показатели государственных программ Кировской области, </w:t>
      </w:r>
      <w:r w:rsidRPr="00DC1528">
        <w:lastRenderedPageBreak/>
        <w:t>декомпозированные на уровень муниципального образования, могут быть включены как в число показателей муниципальных программ, так и в число показателей их структурных элементов.</w:t>
      </w:r>
    </w:p>
    <w:p w:rsidR="00DC1528" w:rsidRPr="00DC1528" w:rsidRDefault="00DC1528" w:rsidP="00995006">
      <w:pPr>
        <w:pStyle w:val="a6"/>
        <w:spacing w:line="360" w:lineRule="auto"/>
        <w:ind w:left="0" w:right="0"/>
      </w:pPr>
      <w:r w:rsidRPr="00DC1528">
        <w:t xml:space="preserve">Наименование показателя муниципальной программы не должно дублировать наименования иных показателей, определенных в рамках указанной или иной муниципальной программы, а также наименования показателей структурных элементов указанной или иной муниципальной программы. Исключение могут составлять показатели муниципального проекта, направленного на достижение национального проекта, декомпозированные на уровень муниципального образования. </w:t>
      </w:r>
    </w:p>
    <w:p w:rsidR="00DC1528" w:rsidRPr="00DC1528" w:rsidRDefault="00DC1528" w:rsidP="00995006">
      <w:pPr>
        <w:pStyle w:val="a6"/>
        <w:spacing w:line="360" w:lineRule="auto"/>
        <w:ind w:left="0" w:right="0"/>
      </w:pPr>
      <w:r w:rsidRPr="00DC1528">
        <w:t>Показатели муниципальной программы формируются с учетом влияния на их достижение задач их структурных элементов. Показатели структурных элементов муниципальной программы формируются с учетом влияния на их достижение мероприятий (результатов) данных структурных элементов.</w:t>
      </w:r>
    </w:p>
    <w:p w:rsidR="00DC1528" w:rsidRPr="00DC1528" w:rsidRDefault="00DC1528" w:rsidP="00995006">
      <w:pPr>
        <w:pStyle w:val="a6"/>
        <w:spacing w:line="360" w:lineRule="auto"/>
        <w:ind w:left="0" w:right="0"/>
      </w:pPr>
      <w:r w:rsidRPr="00DC1528">
        <w:t>Показатели муниципальной программы и ее структурных элементов должны соответствовать одному из следующих условий:</w:t>
      </w:r>
    </w:p>
    <w:p w:rsidR="00DC1528" w:rsidRPr="00DC1528" w:rsidRDefault="00DC1528" w:rsidP="00995006">
      <w:pPr>
        <w:pStyle w:val="a6"/>
        <w:spacing w:line="360" w:lineRule="auto"/>
        <w:ind w:left="0" w:right="0"/>
      </w:pPr>
      <w:r w:rsidRPr="00DC1528">
        <w:t>значения показателей рассчитываются по методикам, принятым в установленном Правительством Российской Федерации порядке;</w:t>
      </w:r>
    </w:p>
    <w:p w:rsidR="00DC1528" w:rsidRPr="00DC1528" w:rsidRDefault="00DC1528" w:rsidP="00995006">
      <w:pPr>
        <w:pStyle w:val="a6"/>
        <w:spacing w:line="360" w:lineRule="auto"/>
        <w:ind w:left="0" w:right="0"/>
      </w:pPr>
      <w:r w:rsidRPr="00DC1528">
        <w:t>значения показателей определяются на основе данных официального статистического наблюдения;</w:t>
      </w:r>
    </w:p>
    <w:p w:rsidR="00DC1528" w:rsidRPr="00DC1528" w:rsidRDefault="00DC1528" w:rsidP="00995006">
      <w:pPr>
        <w:pStyle w:val="a6"/>
        <w:spacing w:line="360" w:lineRule="auto"/>
        <w:ind w:left="0" w:right="0"/>
      </w:pPr>
      <w:r w:rsidRPr="00DC1528">
        <w:t>значения показателей рассчитываются по методикам, утвержденным ответственными исполнителями муниципальных программ.</w:t>
      </w:r>
    </w:p>
    <w:p w:rsidR="00DC1528" w:rsidRPr="00DC1528" w:rsidRDefault="00DC1528" w:rsidP="00995006">
      <w:pPr>
        <w:pStyle w:val="a6"/>
        <w:spacing w:line="360" w:lineRule="auto"/>
        <w:ind w:left="0" w:right="0"/>
      </w:pPr>
      <w:r w:rsidRPr="00DC1528">
        <w:t>Показатели муниципальной программы и ее структурных элементов должны отвечать критериям точности, однозначности, измеримости (счетности), сопоставимости, достоверности, своевременности, регулярности.</w:t>
      </w:r>
    </w:p>
    <w:p w:rsidR="00DC1528" w:rsidRPr="00DC1528" w:rsidRDefault="00DC1528" w:rsidP="00995006">
      <w:pPr>
        <w:pStyle w:val="a6"/>
        <w:spacing w:line="360" w:lineRule="auto"/>
        <w:ind w:left="0" w:right="0"/>
      </w:pPr>
      <w:r w:rsidRPr="00DC1528">
        <w:t xml:space="preserve">При формировании показателей муниципальной программы, характеризующих достижение целей муниципальной программы, значения показателей должны быть запланированы на весь период действия соответствующих целей. </w:t>
      </w:r>
    </w:p>
    <w:p w:rsidR="00DC1528" w:rsidRPr="00DC1528" w:rsidRDefault="00DC1528" w:rsidP="00995006">
      <w:pPr>
        <w:pStyle w:val="a6"/>
        <w:spacing w:line="360" w:lineRule="auto"/>
        <w:ind w:left="0" w:right="0"/>
      </w:pPr>
      <w:r w:rsidRPr="00DC1528">
        <w:lastRenderedPageBreak/>
        <w:t xml:space="preserve">При формировании показателей структурного элемента, характеризующих решение его задач, значения показателей должны быть запланированы на период действия соответствующих задач. </w:t>
      </w:r>
    </w:p>
    <w:p w:rsidR="00DC1528" w:rsidRPr="00DC1528" w:rsidRDefault="00DC1528" w:rsidP="00995006">
      <w:pPr>
        <w:pStyle w:val="a6"/>
        <w:spacing w:line="360" w:lineRule="auto"/>
        <w:ind w:left="0" w:right="0"/>
      </w:pPr>
      <w:r w:rsidRPr="00DC1528">
        <w:t>В ходе реализации муниципальной программы не допускается исключение показателей муниципальной программы и ее структурных элементов и их замена на другие, корректировка наименования показателя, которая может повлиять на его смысловое значение или изменить методику его расчета.</w:t>
      </w:r>
    </w:p>
    <w:p w:rsidR="00DC1528" w:rsidRPr="00DC1528" w:rsidRDefault="00DC1528" w:rsidP="00995006">
      <w:pPr>
        <w:pStyle w:val="a6"/>
        <w:spacing w:line="360" w:lineRule="auto"/>
        <w:ind w:left="0" w:right="0"/>
      </w:pPr>
      <w:r w:rsidRPr="00DC1528">
        <w:t>В случае невозможности ежеквартального расчета значений показателя муниципальной программы, структурного элемента муниципальной программы устанавливаются прокси-показатели. Прокси-показатель формируется с ежеквартальной периодичностью расчета его плановых и фактических значений и возможностью расчета его фактических значений до установленного срока формирования и утверждения годового отчета о ходе реализации муниципальной программы.</w:t>
      </w:r>
    </w:p>
    <w:p w:rsidR="00DC1528" w:rsidRPr="00DC1528" w:rsidRDefault="00DC1528" w:rsidP="00995006">
      <w:pPr>
        <w:pStyle w:val="a6"/>
        <w:spacing w:line="360" w:lineRule="auto"/>
        <w:ind w:left="0" w:right="0"/>
      </w:pPr>
      <w:r w:rsidRPr="00DC1528">
        <w:t xml:space="preserve">2.10. Задачи структурных элементов муниципальной программы должны соответствовать критериям специфичности, конкретности, достижимости, актуальности, релевантности и ограниченности во времени. </w:t>
      </w:r>
    </w:p>
    <w:p w:rsidR="00DC1528" w:rsidRPr="00DC1528" w:rsidRDefault="00DC1528" w:rsidP="00995006">
      <w:pPr>
        <w:pStyle w:val="a6"/>
        <w:spacing w:line="360" w:lineRule="auto"/>
        <w:ind w:left="0" w:right="0"/>
      </w:pPr>
      <w:r w:rsidRPr="00DC1528">
        <w:t xml:space="preserve">Задача структурного элемента муниципальной программы должна быть связана минимум с одним показателем муниципальной программы. </w:t>
      </w:r>
    </w:p>
    <w:p w:rsidR="00DC1528" w:rsidRPr="00DC1528" w:rsidRDefault="00DC1528" w:rsidP="00995006">
      <w:pPr>
        <w:pStyle w:val="a6"/>
        <w:spacing w:line="360" w:lineRule="auto"/>
        <w:ind w:left="0" w:right="0"/>
      </w:pPr>
      <w:r w:rsidRPr="00DC1528">
        <w:t>2.11. В паспорте структурного элемента муниципальной программы для решения задач структурного элемента предусматриваются мероприятия (результаты).</w:t>
      </w:r>
    </w:p>
    <w:p w:rsidR="00DC1528" w:rsidRPr="00DC1528" w:rsidRDefault="00DC1528" w:rsidP="00995006">
      <w:pPr>
        <w:pStyle w:val="a6"/>
        <w:spacing w:line="360" w:lineRule="auto"/>
        <w:ind w:left="0" w:right="0"/>
      </w:pPr>
      <w:r w:rsidRPr="00DC1528">
        <w:t>Мероприятие (результат) структурного элемента муниципальной программы формируется исходя из принципов конкретности, точности, достоверности, измеримости (счетности), возможности мониторинга                             и выполнения задач структурного элемента муниципальной программы.</w:t>
      </w:r>
    </w:p>
    <w:p w:rsidR="00DC1528" w:rsidRPr="00DC1528" w:rsidRDefault="00DC1528" w:rsidP="00995006">
      <w:pPr>
        <w:pStyle w:val="a6"/>
        <w:spacing w:line="360" w:lineRule="auto"/>
        <w:ind w:left="0" w:right="0"/>
      </w:pPr>
      <w:proofErr w:type="gramStart"/>
      <w:r w:rsidRPr="00DC1528">
        <w:t xml:space="preserve">Позиция паспорта структурного элемента муниципальной программы, касающаяся мероприятия (результата), в том числе содержит наименование, срок реализации, указание о должностном лице, ответственном за его </w:t>
      </w:r>
      <w:r w:rsidRPr="00DC1528">
        <w:lastRenderedPageBreak/>
        <w:t>реализацию, объем финансового обеспечения по годам реализации, базовое фактическое значение мероприятия (результата) за год, предшествующий началу реализации муниципальной программы, или за год, определенный федеральным исполнительным  органом или исполнительным  органом Кировской области в составе декомпозированного мероприятия (результата),               и</w:t>
      </w:r>
      <w:proofErr w:type="gramEnd"/>
      <w:r w:rsidRPr="00DC1528">
        <w:t xml:space="preserve"> плановые значения мероприятия (результата) по годам реализации мероприятия (результата).</w:t>
      </w:r>
    </w:p>
    <w:p w:rsidR="00DC1528" w:rsidRPr="00DC1528" w:rsidRDefault="00DC1528" w:rsidP="00995006">
      <w:pPr>
        <w:pStyle w:val="a6"/>
        <w:spacing w:line="360" w:lineRule="auto"/>
        <w:ind w:left="0" w:right="0"/>
      </w:pPr>
      <w:r w:rsidRPr="00DC1528">
        <w:t>Наименование мероприятия (результата) структурного элемента муниципальной программы формулируется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DC1528" w:rsidRPr="00DC1528" w:rsidRDefault="00DC1528" w:rsidP="00995006">
      <w:pPr>
        <w:pStyle w:val="a6"/>
        <w:spacing w:line="360" w:lineRule="auto"/>
        <w:ind w:left="0" w:right="0"/>
      </w:pPr>
      <w:r w:rsidRPr="00DC1528">
        <w:t>Структурный элемент муниципальной программы включает мероприятия (результаты), отражающие непосредственный итог действий, совершаемых для решения задач соответствующего структурного элемента. Плановые значения для мероприятий (результатов) структурного элемента муниципальной программы устанавливаются по годам реализации этого структурного элемента муниципальной программы. По мероприятиям (результатам) комплекса процессных мероприятий, предусматривающим осуществление текущей деятельности казенных учреждений с типом «Обеспечение текущей деятельности», допускается отсутствие количественно измеримых итогов их реализации.</w:t>
      </w:r>
    </w:p>
    <w:p w:rsidR="00DC1528" w:rsidRPr="00DC1528" w:rsidRDefault="00DC1528" w:rsidP="00995006">
      <w:pPr>
        <w:pStyle w:val="a6"/>
        <w:spacing w:line="360" w:lineRule="auto"/>
        <w:ind w:left="0" w:right="0"/>
      </w:pPr>
      <w:r w:rsidRPr="00DC1528">
        <w:t>Параметры финансового обеспечения реализации структурных элементов муниципальной программы планируются в разрезе мероприятий (результатов).</w:t>
      </w:r>
    </w:p>
    <w:p w:rsidR="00DC1528" w:rsidRPr="00DC1528" w:rsidRDefault="00DC1528" w:rsidP="00995006">
      <w:pPr>
        <w:pStyle w:val="a6"/>
        <w:ind w:left="0" w:right="0"/>
      </w:pPr>
    </w:p>
    <w:p w:rsidR="00DC1528" w:rsidRPr="00DC1528" w:rsidRDefault="00DC1528" w:rsidP="00995006">
      <w:pPr>
        <w:pStyle w:val="1"/>
        <w:tabs>
          <w:tab w:val="left" w:pos="1660"/>
        </w:tabs>
        <w:ind w:left="0" w:hanging="951"/>
        <w:jc w:val="center"/>
      </w:pPr>
      <w:r w:rsidRPr="00DC1528">
        <w:t>3. Требования</w:t>
      </w:r>
      <w:r w:rsidRPr="00DC1528">
        <w:rPr>
          <w:spacing w:val="-3"/>
        </w:rPr>
        <w:t xml:space="preserve"> </w:t>
      </w:r>
      <w:r w:rsidRPr="00DC1528">
        <w:t>к</w:t>
      </w:r>
      <w:r w:rsidRPr="00DC1528">
        <w:rPr>
          <w:spacing w:val="-2"/>
        </w:rPr>
        <w:t xml:space="preserve"> </w:t>
      </w:r>
      <w:r w:rsidRPr="00DC1528">
        <w:t>содержанию</w:t>
      </w:r>
      <w:r w:rsidRPr="00DC1528">
        <w:rPr>
          <w:spacing w:val="-3"/>
        </w:rPr>
        <w:t xml:space="preserve"> </w:t>
      </w:r>
      <w:r w:rsidRPr="00DC1528">
        <w:t>муниципальных</w:t>
      </w:r>
      <w:r w:rsidRPr="00DC1528">
        <w:rPr>
          <w:spacing w:val="-2"/>
        </w:rPr>
        <w:t xml:space="preserve"> программ</w:t>
      </w:r>
    </w:p>
    <w:p w:rsidR="00DC1528" w:rsidRPr="00DC1528" w:rsidRDefault="00DC1528" w:rsidP="00995006">
      <w:pPr>
        <w:pStyle w:val="a6"/>
        <w:ind w:left="0" w:right="0" w:firstLine="0"/>
        <w:jc w:val="left"/>
        <w:rPr>
          <w:b/>
        </w:rPr>
      </w:pPr>
    </w:p>
    <w:p w:rsidR="00DC1528" w:rsidRPr="00DC1528" w:rsidRDefault="00DC1528" w:rsidP="00995006">
      <w:pPr>
        <w:pStyle w:val="a6"/>
        <w:spacing w:line="360" w:lineRule="auto"/>
        <w:ind w:left="0" w:right="0"/>
      </w:pPr>
      <w:r w:rsidRPr="00DC1528">
        <w:t xml:space="preserve">3.1. Стратегические приоритеты и цели муниципальной политики в сфере реализации муниципальной программы (далее – стратегические </w:t>
      </w:r>
      <w:r w:rsidRPr="00DC1528">
        <w:lastRenderedPageBreak/>
        <w:t>приоритеты) включают:</w:t>
      </w:r>
    </w:p>
    <w:p w:rsidR="00DC1528" w:rsidRPr="00DC1528" w:rsidRDefault="00DC1528" w:rsidP="00995006">
      <w:pPr>
        <w:pStyle w:val="a6"/>
        <w:spacing w:line="360" w:lineRule="auto"/>
        <w:ind w:left="0" w:right="0"/>
      </w:pPr>
      <w:proofErr w:type="gramStart"/>
      <w:r w:rsidRPr="00DC1528">
        <w:t>оценку текущего состояния соответствующей сферы реализации муниципальной программы, тенденции, факторы и проблемные вопросы, определяющие направления развития данной сферы;</w:t>
      </w:r>
      <w:proofErr w:type="gramEnd"/>
    </w:p>
    <w:p w:rsidR="00DC1528" w:rsidRPr="00DC1528" w:rsidRDefault="00DC1528" w:rsidP="00995006">
      <w:pPr>
        <w:pStyle w:val="a6"/>
        <w:spacing w:line="360" w:lineRule="auto"/>
        <w:ind w:left="0" w:right="0"/>
      </w:pPr>
      <w:proofErr w:type="gramStart"/>
      <w:r w:rsidRPr="00DC1528">
        <w:t>описание приоритетов социально-экономического развития муниципального образования в сфере реализации муниципальной программы              и целей муниципальной программы во взаимосвязи с приоритетами социально-экономического развития муниципального образования, установленными документами стратегического планирования муниципального образования,                с национальными целями, с целями и (или) показателями государственных программ Кировской области;</w:t>
      </w:r>
      <w:proofErr w:type="gramEnd"/>
    </w:p>
    <w:p w:rsidR="00DC1528" w:rsidRPr="00DC1528" w:rsidRDefault="00DC1528" w:rsidP="00995006">
      <w:pPr>
        <w:pStyle w:val="a6"/>
        <w:spacing w:line="360" w:lineRule="auto"/>
        <w:ind w:left="0" w:right="0"/>
      </w:pPr>
      <w:r w:rsidRPr="00DC1528">
        <w:t>задачи муниципального управления в соответствующей сфере реализации муниципальной программы.</w:t>
      </w:r>
    </w:p>
    <w:p w:rsidR="00DC1528" w:rsidRPr="00DC1528" w:rsidRDefault="00DC1528" w:rsidP="00995006">
      <w:pPr>
        <w:pStyle w:val="a6"/>
        <w:spacing w:line="360" w:lineRule="auto"/>
        <w:ind w:left="0" w:right="0"/>
      </w:pPr>
      <w:r w:rsidRPr="00DC1528">
        <w:t>Стратегические приоритеты утверждаются постановлением администрации муниципального образования об утверждении муниципальной программы.</w:t>
      </w:r>
    </w:p>
    <w:p w:rsidR="00DC1528" w:rsidRPr="00DC1528" w:rsidRDefault="00DC1528" w:rsidP="00995006">
      <w:pPr>
        <w:pStyle w:val="a6"/>
        <w:spacing w:line="360" w:lineRule="auto"/>
        <w:ind w:left="0" w:right="0"/>
      </w:pPr>
      <w:r w:rsidRPr="00DC1528">
        <w:t>3.2. Паспорт муниципальной программы содержит:</w:t>
      </w:r>
    </w:p>
    <w:p w:rsidR="00DC1528" w:rsidRPr="00DC1528" w:rsidRDefault="00DC1528" w:rsidP="00995006">
      <w:pPr>
        <w:pStyle w:val="a6"/>
        <w:spacing w:line="360" w:lineRule="auto"/>
        <w:ind w:left="0" w:right="0"/>
      </w:pPr>
      <w:r w:rsidRPr="00DC1528">
        <w:t xml:space="preserve">3.2.1. </w:t>
      </w:r>
      <w:proofErr w:type="gramStart"/>
      <w:r w:rsidRPr="00DC1528">
        <w:t>Основные положения о муниципальной программе с указанием ее наименования, куратора муниципальной программы, ответственного исполнителя муниципальной программы, периода реализации, цели, направлений (подпрограмм), объема финансового обеспечения муниципальной программы за весь период ее реализации, а также влияния реализации муниципальной программы на достижение национальных целей (показателей, характеризующих достижение национальных целей), связи с государственными программами Кировской области (при наличии).</w:t>
      </w:r>
      <w:proofErr w:type="gramEnd"/>
    </w:p>
    <w:p w:rsidR="00DC1528" w:rsidRPr="00DC1528" w:rsidRDefault="00DC1528" w:rsidP="00995006">
      <w:pPr>
        <w:pStyle w:val="a6"/>
        <w:spacing w:line="360" w:lineRule="auto"/>
        <w:ind w:left="0" w:right="0"/>
      </w:pPr>
      <w:r w:rsidRPr="00DC1528">
        <w:t>3.2.2. Показатели муниципальной программы по годам реализации, сгруппированные по ее целям, с указанием связи с показателями, характеризующими достижение национальных целей.</w:t>
      </w:r>
    </w:p>
    <w:p w:rsidR="00DC1528" w:rsidRPr="00DC1528" w:rsidRDefault="00DC1528" w:rsidP="00995006">
      <w:pPr>
        <w:pStyle w:val="a6"/>
        <w:spacing w:line="360" w:lineRule="auto"/>
        <w:ind w:left="0" w:right="0"/>
      </w:pPr>
      <w:r w:rsidRPr="00DC1528">
        <w:t xml:space="preserve">3.2.3. Перечень структурных элементов муниципальной программы с указанием задач и кратким описанием ожидаемых эффектов от реализации </w:t>
      </w:r>
      <w:r w:rsidRPr="00DC1528">
        <w:lastRenderedPageBreak/>
        <w:t>этих задач, сроков реализации структурных элементов муниципальной программы, ответственного за реализацию соответствующего структурного элемента муниципальной программы, а также связи задач структурных элементов муниципальной программы с показателями муниципальной программы.</w:t>
      </w:r>
    </w:p>
    <w:p w:rsidR="00DC1528" w:rsidRPr="00DC1528" w:rsidRDefault="00DC1528" w:rsidP="00995006">
      <w:pPr>
        <w:pStyle w:val="a6"/>
        <w:spacing w:line="360" w:lineRule="auto"/>
        <w:ind w:left="0" w:right="0"/>
      </w:pPr>
      <w:r w:rsidRPr="00DC1528">
        <w:t>3.2.4. Параметры финансового обеспечения реализации муниципальной программы, которые, в свою очередь, содержат информацию о финансовом обеспечении реализации муниципальной программы за счет всех источников финансирования, включающих средства федерального бюджета, областного бюджета, местного бюджета, внебюджетных источников по годам реализации как в целом по муниципальной программе, так и с детализацией по ее структурным элементам. Также в виде справочной информации указывается общий объем налоговых расходов, включающий объем выпадающих доходов местного бюджета в рамках реализации  муниципальной программы (при наличии), который в объем финансового обеспечения реализации муниципальной программы не включается.</w:t>
      </w:r>
    </w:p>
    <w:p w:rsidR="00DC1528" w:rsidRPr="00DC1528" w:rsidRDefault="00DC1528" w:rsidP="00995006">
      <w:pPr>
        <w:pStyle w:val="a6"/>
        <w:spacing w:line="360" w:lineRule="auto"/>
        <w:ind w:left="0" w:right="0"/>
      </w:pPr>
      <w:r w:rsidRPr="00DC1528">
        <w:t>Паспорт муниципальной программы  формируется ответственным исполнителем муниципальной программы по форме согласно приложению № 2 к настоящему Порядку и утверждается постановлением администрации муниципального образования об утверждении муниципальной программы.</w:t>
      </w:r>
    </w:p>
    <w:p w:rsidR="00DC1528" w:rsidRPr="00DC1528" w:rsidRDefault="00DC1528" w:rsidP="00995006">
      <w:pPr>
        <w:pStyle w:val="a6"/>
        <w:spacing w:line="360" w:lineRule="auto"/>
        <w:ind w:left="0" w:right="0"/>
      </w:pPr>
      <w:r w:rsidRPr="00DC1528">
        <w:t>3.3. Паспорта структурных элементов муниципальной программы  подразделяются на паспорт муниципального проекта и паспорт комплекса процессных мероприятий.</w:t>
      </w:r>
    </w:p>
    <w:p w:rsidR="00DC1528" w:rsidRPr="00DC1528" w:rsidRDefault="00DC1528" w:rsidP="00995006">
      <w:pPr>
        <w:pStyle w:val="a6"/>
        <w:spacing w:line="360" w:lineRule="auto"/>
        <w:ind w:left="0" w:right="0"/>
      </w:pPr>
      <w:r w:rsidRPr="00DC1528">
        <w:t>3.3.1. Паспорт муниципального проекта формируется руководителем муниципального проекта в соответствии с требованиями настоящего Порядка  и Положением об организации проектной деятельности.</w:t>
      </w:r>
    </w:p>
    <w:p w:rsidR="00DC1528" w:rsidRPr="00DC1528" w:rsidRDefault="00DC1528" w:rsidP="00995006">
      <w:pPr>
        <w:pStyle w:val="a6"/>
        <w:spacing w:line="360" w:lineRule="auto"/>
        <w:ind w:left="0" w:right="0"/>
      </w:pPr>
      <w:r w:rsidRPr="00DC1528">
        <w:t>Паспорт муниципального проекта формируется по форме согласно приложению № 3 к настоящему Порядку и утверждается распоряжением администрации муниципального образования об утверждении муниципального проекта.</w:t>
      </w:r>
    </w:p>
    <w:p w:rsidR="00DC1528" w:rsidRPr="00DC1528" w:rsidRDefault="00DC1528" w:rsidP="00995006">
      <w:pPr>
        <w:pStyle w:val="a6"/>
        <w:spacing w:line="360" w:lineRule="auto"/>
        <w:ind w:left="0" w:right="0"/>
      </w:pPr>
      <w:r w:rsidRPr="00DC1528">
        <w:lastRenderedPageBreak/>
        <w:t xml:space="preserve">Муниципальный проект может быть реализован в рамках только одной муниципальной программы.  </w:t>
      </w:r>
    </w:p>
    <w:p w:rsidR="00DC1528" w:rsidRPr="00DC1528" w:rsidRDefault="00DC1528" w:rsidP="00995006">
      <w:pPr>
        <w:pStyle w:val="a6"/>
        <w:spacing w:line="360" w:lineRule="auto"/>
        <w:ind w:left="0" w:right="0"/>
      </w:pPr>
      <w:r w:rsidRPr="00DC1528">
        <w:t xml:space="preserve">3.3.2. Паспорт комплекса процессных мероприятий формируется ответственным за разработку и реализацию комплекса процессных мероприятий – ответственным исполнителем муниципальной программы или соисполнителем муниципальной программы, определенным куратором муниципальной программы. </w:t>
      </w:r>
    </w:p>
    <w:p w:rsidR="00DC1528" w:rsidRPr="00DC1528" w:rsidRDefault="00DC1528" w:rsidP="00995006">
      <w:pPr>
        <w:pStyle w:val="a6"/>
        <w:spacing w:line="360" w:lineRule="auto"/>
        <w:ind w:left="0" w:right="0"/>
      </w:pPr>
      <w:r w:rsidRPr="00DC1528">
        <w:t>Паспорт комплекса процессных мероприятий формируется по форме согласно приложению № 4 к настоящему Порядку и утверждается распоряжением администрации муниципального образования об утверждении комплекса процессных мероприятий.</w:t>
      </w:r>
    </w:p>
    <w:p w:rsidR="00DC1528" w:rsidRPr="00DC1528" w:rsidRDefault="00DC1528" w:rsidP="00995006">
      <w:pPr>
        <w:pStyle w:val="a6"/>
        <w:spacing w:line="360" w:lineRule="auto"/>
        <w:ind w:left="0" w:right="0"/>
      </w:pPr>
      <w:r w:rsidRPr="00DC1528">
        <w:t xml:space="preserve">Комплекс процессных мероприятий, как правило, разрабатывается на период реализации соответствующей муниципальной программы. </w:t>
      </w:r>
    </w:p>
    <w:p w:rsidR="00DC1528" w:rsidRPr="00DC1528" w:rsidRDefault="00DC1528" w:rsidP="00995006">
      <w:pPr>
        <w:pStyle w:val="a6"/>
        <w:spacing w:line="360" w:lineRule="auto"/>
        <w:ind w:left="0" w:right="0"/>
      </w:pPr>
      <w:r w:rsidRPr="00DC1528">
        <w:t>Комплекс процессных мероприятий может быть реализован только в рамках одной муниципальной программы.</w:t>
      </w:r>
    </w:p>
    <w:p w:rsidR="00DC1528" w:rsidRPr="00DC1528" w:rsidRDefault="00DC1528" w:rsidP="00995006">
      <w:pPr>
        <w:pStyle w:val="a6"/>
        <w:spacing w:line="360" w:lineRule="auto"/>
        <w:ind w:left="0" w:right="0"/>
      </w:pPr>
      <w:r w:rsidRPr="00DC1528">
        <w:t>Расходы на обеспечение деятельности ответственного исполнителя нескольких муниципальных программ включаются в комплекс процессных мероприятий одной из муниципальных программ, в рамках которой преимущественно реализуются его полномочия.</w:t>
      </w:r>
    </w:p>
    <w:p w:rsidR="00DC1528" w:rsidRPr="00DC1528" w:rsidRDefault="00DC1528" w:rsidP="00995006">
      <w:pPr>
        <w:pStyle w:val="a6"/>
        <w:spacing w:line="360" w:lineRule="auto"/>
        <w:ind w:left="0" w:right="0"/>
      </w:pPr>
      <w:r w:rsidRPr="00DC1528">
        <w:t>Расходы на обеспечение деятельности соисполнителя муниципальной программы включаются в комплекс процессных мероприятий муниципальной программы, в рамках которой преимущественно реализуются его полномочия.</w:t>
      </w:r>
    </w:p>
    <w:p w:rsidR="00DC1528" w:rsidRPr="00DC1528" w:rsidRDefault="00DC1528" w:rsidP="00995006">
      <w:pPr>
        <w:pStyle w:val="a6"/>
        <w:spacing w:line="360" w:lineRule="auto"/>
        <w:ind w:left="0" w:right="0"/>
      </w:pPr>
      <w:r w:rsidRPr="00DC1528">
        <w:t>Комплекс процессных мероприятий, включающий мероприятия, реализуемые ответственным исполнителем муниципальной программы и соисполнителем муниципальной программы и в совокупности направленные на решение задач комплекса процессных мероприятий, формируется ответственным исполнителем муниципальной программы.</w:t>
      </w:r>
    </w:p>
    <w:p w:rsidR="00DC1528" w:rsidRPr="00DC1528" w:rsidRDefault="00DC1528" w:rsidP="00995006">
      <w:pPr>
        <w:pStyle w:val="a6"/>
        <w:spacing w:line="360" w:lineRule="auto"/>
        <w:ind w:left="0" w:right="0"/>
      </w:pPr>
      <w:r w:rsidRPr="00DC1528">
        <w:t xml:space="preserve">Комплекс процессных мероприятий, включающий мероприятия, реализация которых направлена на обеспечение выполнения муниципальных </w:t>
      </w:r>
      <w:r w:rsidRPr="00DC1528">
        <w:lastRenderedPageBreak/>
        <w:t>функций и полномочий только соисполнителя муниципальной программы в рамках сферы реализации муниципальной программы, формируется соисполнителем муниципальной программы по согласованию с ответственным исполнителем той муниципальной программы, в структуру которой он включен.</w:t>
      </w:r>
    </w:p>
    <w:p w:rsidR="00DC1528" w:rsidRPr="00DC1528" w:rsidRDefault="00DC1528" w:rsidP="00995006">
      <w:pPr>
        <w:pStyle w:val="a6"/>
        <w:spacing w:line="360" w:lineRule="auto"/>
        <w:ind w:left="0" w:right="0"/>
      </w:pPr>
      <w:r w:rsidRPr="00DC1528">
        <w:t>Допускается формировать комплекс процессных мероприятий из мероприятий (результатов), не требующих финансирования и реализуемых в рамках расходов на текущую деятельность ответственного исполнителя и (или) соисполнителя муниципальной программы.</w:t>
      </w:r>
    </w:p>
    <w:p w:rsidR="00DC1528" w:rsidRPr="00DC1528" w:rsidRDefault="00DC1528" w:rsidP="00995006">
      <w:pPr>
        <w:pStyle w:val="a6"/>
        <w:spacing w:line="360" w:lineRule="auto"/>
        <w:ind w:left="0" w:right="0"/>
      </w:pPr>
      <w:r w:rsidRPr="00DC1528">
        <w:t>3.4. Постановлением администрации муниципального образования                  об утверждении муниципальной программы, кроме стратегических приоритетов и паспорта муниципальной программы, утверждается перечень объектов капитального строительства, объектов недвижимого имущества, планируемых к реализации в рамках муниципальной программы (далее – перечень объектов капитального строительства) (при наличии) в виде приложения к муниципальной программе.</w:t>
      </w:r>
    </w:p>
    <w:p w:rsidR="00DC1528" w:rsidRPr="00DC1528" w:rsidRDefault="00DC1528" w:rsidP="00995006">
      <w:pPr>
        <w:pStyle w:val="a6"/>
        <w:spacing w:line="360" w:lineRule="auto"/>
        <w:ind w:left="0" w:right="0"/>
      </w:pPr>
      <w:r w:rsidRPr="00DC1528">
        <w:t>Перечень объектов капитального строительства формируется по форме согласно приложению № 5 к настоящему Порядку. Состав, количество объектов по годам реализации определяются соответствующими показателями и (или) мероприятиями (результатами) муниципальных проектов, входящих               в структуру муниципальной программы, и (или) показателями муниципальной программы.</w:t>
      </w:r>
    </w:p>
    <w:p w:rsidR="00DC1528" w:rsidRPr="00DC1528" w:rsidRDefault="00DC1528" w:rsidP="00995006">
      <w:pPr>
        <w:pStyle w:val="a6"/>
        <w:spacing w:line="360" w:lineRule="auto"/>
        <w:ind w:left="0" w:right="0"/>
      </w:pPr>
      <w:r w:rsidRPr="00DC1528">
        <w:t>Постановление администрации муниципального образования                            об утверждении муниципальной программы может содержать иные приложения к муниципальной программе при условии предоставления ответственным исполнителем муниципальной программы соответствующего обоснования для их включения.</w:t>
      </w:r>
    </w:p>
    <w:p w:rsidR="00DC1528" w:rsidRPr="00DC1528" w:rsidRDefault="00DC1528" w:rsidP="00995006">
      <w:pPr>
        <w:pStyle w:val="a6"/>
        <w:spacing w:line="360" w:lineRule="auto"/>
        <w:ind w:left="0" w:right="0"/>
      </w:pPr>
      <w:r w:rsidRPr="00DC1528">
        <w:t xml:space="preserve">3.5. Документы, указанные в подпунктах 2.1.5 – 2.1.8 пункта 2.1 настоящего Порядка, утверждаются нормативными правовыми актами администрации муниципального образования в установленном </w:t>
      </w:r>
      <w:r w:rsidRPr="00DC1528">
        <w:lastRenderedPageBreak/>
        <w:t>администрацией муниципального образования порядке.</w:t>
      </w:r>
    </w:p>
    <w:p w:rsidR="00DC1528" w:rsidRPr="00DC1528" w:rsidRDefault="00DC1528" w:rsidP="00995006">
      <w:pPr>
        <w:pStyle w:val="1"/>
        <w:tabs>
          <w:tab w:val="left" w:pos="2088"/>
        </w:tabs>
        <w:ind w:left="0" w:hanging="1379"/>
        <w:jc w:val="center"/>
      </w:pPr>
      <w:r w:rsidRPr="00DC1528">
        <w:t>4. Этапы</w:t>
      </w:r>
      <w:r w:rsidRPr="00DC1528">
        <w:rPr>
          <w:spacing w:val="-10"/>
        </w:rPr>
        <w:t xml:space="preserve"> </w:t>
      </w:r>
      <w:r w:rsidRPr="00DC1528">
        <w:t>разработки</w:t>
      </w:r>
      <w:r w:rsidRPr="00DC1528">
        <w:rPr>
          <w:spacing w:val="-9"/>
        </w:rPr>
        <w:t xml:space="preserve"> </w:t>
      </w:r>
      <w:r w:rsidRPr="00DC1528">
        <w:t>муниципальной</w:t>
      </w:r>
      <w:r w:rsidRPr="00DC1528">
        <w:rPr>
          <w:spacing w:val="-9"/>
        </w:rPr>
        <w:t xml:space="preserve"> </w:t>
      </w:r>
      <w:r w:rsidRPr="00DC1528">
        <w:rPr>
          <w:spacing w:val="-2"/>
        </w:rPr>
        <w:t>программы</w:t>
      </w:r>
    </w:p>
    <w:p w:rsidR="00DC1528" w:rsidRPr="00DC1528" w:rsidRDefault="00DC1528" w:rsidP="00995006">
      <w:pPr>
        <w:pStyle w:val="a6"/>
        <w:ind w:left="0" w:right="0" w:firstLine="0"/>
        <w:jc w:val="left"/>
        <w:rPr>
          <w:b/>
        </w:rPr>
      </w:pPr>
    </w:p>
    <w:p w:rsidR="00DC1528" w:rsidRPr="00DC1528" w:rsidRDefault="00DC1528" w:rsidP="00995006">
      <w:pPr>
        <w:pStyle w:val="a6"/>
        <w:spacing w:line="360" w:lineRule="auto"/>
        <w:ind w:left="0" w:right="0"/>
      </w:pPr>
      <w:r w:rsidRPr="00DC1528">
        <w:t>4.1.Разработка муниципальных программ осуществляется на основании перечня муниципальных программ муниципального образования, утверждаемого распоряжением администрации муниципального образования (далее –  перечень муниципальных программ).</w:t>
      </w:r>
    </w:p>
    <w:p w:rsidR="00DC1528" w:rsidRPr="00DC1528" w:rsidRDefault="00DC1528" w:rsidP="00995006">
      <w:pPr>
        <w:pStyle w:val="a6"/>
        <w:spacing w:line="360" w:lineRule="auto"/>
        <w:ind w:left="0" w:right="0"/>
      </w:pPr>
      <w:r w:rsidRPr="00DC1528">
        <w:t>В перечне муниципальных программ указываются наименование муниципальной программы, период ее реализации, куратор муниципальной программы и ответственный исполнитель.</w:t>
      </w:r>
    </w:p>
    <w:p w:rsidR="00DC1528" w:rsidRPr="00DC1528" w:rsidRDefault="00DC1528" w:rsidP="00995006">
      <w:pPr>
        <w:pStyle w:val="a6"/>
        <w:spacing w:line="360" w:lineRule="auto"/>
        <w:ind w:left="0" w:right="0"/>
      </w:pPr>
      <w:proofErr w:type="gramStart"/>
      <w:r w:rsidRPr="00DC1528">
        <w:t>Проект перечня муниципальных программ формируется структурным подразделением администрации муниципального образования, координирующим вопросы разработки и реализации муниципальных программ, по согласованию с финансовым органом администрации муниципального образования исходя из необходимости достижения национальных целей, целей стратегии, иных документов стратегического планирования муниципального образования, на основании положений нормативных правовых актов Российской Федерации, Кировской области, муниципального образования, с учетом поручений главы муниципального образования о разработке муниципальной</w:t>
      </w:r>
      <w:proofErr w:type="gramEnd"/>
      <w:r w:rsidRPr="00DC1528">
        <w:t xml:space="preserve"> программы в установленной сфере деятельности, предложений администрации муниципального образования.</w:t>
      </w:r>
    </w:p>
    <w:p w:rsidR="00DC1528" w:rsidRPr="00DC1528" w:rsidRDefault="00DC1528" w:rsidP="00995006">
      <w:pPr>
        <w:pStyle w:val="a6"/>
        <w:spacing w:line="360" w:lineRule="auto"/>
        <w:ind w:left="0" w:right="0"/>
      </w:pPr>
      <w:r w:rsidRPr="00DC1528">
        <w:t>Внесение изменений в перечень муниципальных программ  осуществляется структурным подразделением администрации муниципального образования, координирующим вопросы разработки и реализации муниципальных программ, до 1 октября текущего финансового года с учётом предложений ответственных исполнителей муниципальных программ по согласованию с финансовым органом администрации муниципального образования.</w:t>
      </w:r>
    </w:p>
    <w:p w:rsidR="00DC1528" w:rsidRPr="00DC1528" w:rsidRDefault="00DC1528" w:rsidP="00995006">
      <w:pPr>
        <w:pStyle w:val="a6"/>
        <w:spacing w:line="360" w:lineRule="auto"/>
        <w:ind w:left="0" w:right="0"/>
      </w:pPr>
      <w:r w:rsidRPr="00DC1528">
        <w:t>4.2. Начало реализации муниципальной программы предусматривается с начала финансового года.</w:t>
      </w:r>
    </w:p>
    <w:p w:rsidR="00DC1528" w:rsidRPr="00DC1528" w:rsidRDefault="00DC1528" w:rsidP="00995006">
      <w:pPr>
        <w:pStyle w:val="a6"/>
        <w:spacing w:line="360" w:lineRule="auto"/>
        <w:ind w:left="0" w:right="0"/>
      </w:pPr>
      <w:r w:rsidRPr="00DC1528">
        <w:t xml:space="preserve">4.3. </w:t>
      </w:r>
      <w:proofErr w:type="gramStart"/>
      <w:r w:rsidRPr="00DC1528">
        <w:t xml:space="preserve">Разработка муниципальной программы осуществляется в сроки, </w:t>
      </w:r>
      <w:r w:rsidRPr="00DC1528">
        <w:lastRenderedPageBreak/>
        <w:t>установленные администрацией муниципального образования для формирования предложений по внесению изменений в муниципальные программы в рамках подготовки проекта решения Думы муниципального образования о бюджете муниципального образования на очередной финансовый год и на плановый период.</w:t>
      </w:r>
      <w:proofErr w:type="gramEnd"/>
    </w:p>
    <w:p w:rsidR="00DC1528" w:rsidRPr="00DC1528" w:rsidRDefault="00DC1528" w:rsidP="00995006">
      <w:pPr>
        <w:pStyle w:val="a6"/>
        <w:spacing w:line="360" w:lineRule="auto"/>
        <w:ind w:left="0" w:right="0"/>
      </w:pPr>
      <w:r w:rsidRPr="00DC1528">
        <w:t xml:space="preserve">4.4. </w:t>
      </w:r>
      <w:proofErr w:type="gramStart"/>
      <w:r w:rsidRPr="00DC1528">
        <w:t>Ответственный исполнитель муниципальной программы совместно с соисполнителями муниципальной программы с учетом информации участников муниципальной программы осуществляет подготовку предложений по стратегическим приоритетам, целям, показателям и структуре муниципальной программы и направляет их на рассмотрение и одобрение в совет (штаб) по разработке и реализации муниципальной программы, формируемый в соответствии с разделом 7 настоящего Положения.</w:t>
      </w:r>
      <w:proofErr w:type="gramEnd"/>
    </w:p>
    <w:p w:rsidR="00DC1528" w:rsidRPr="00DC1528" w:rsidRDefault="00DC1528" w:rsidP="00995006">
      <w:pPr>
        <w:pStyle w:val="a6"/>
        <w:spacing w:line="360" w:lineRule="auto"/>
        <w:ind w:left="0" w:right="0"/>
      </w:pPr>
      <w:r w:rsidRPr="00DC1528">
        <w:t xml:space="preserve">4.5. Одобренные советом (штабом) по разработке и реализации муниципальной программы предложения по стратегическим приоритетам, целям, показателям и структуре муниципальной программы являются основанием для формирования проекта постановления администрации муниципального образования об утверждении муниципальной программы, проекта паспорта муниципальной программы, а также иных документов, предусмотренных </w:t>
      </w:r>
      <w:hyperlink w:anchor="P126">
        <w:r w:rsidRPr="00DC1528">
          <w:t>пунктом 2.1</w:t>
        </w:r>
      </w:hyperlink>
      <w:r w:rsidRPr="00DC1528">
        <w:t xml:space="preserve"> настоящего Порядка (далее – проект муниципальной программы).</w:t>
      </w:r>
    </w:p>
    <w:p w:rsidR="00DC1528" w:rsidRPr="00DC1528" w:rsidRDefault="00DC1528" w:rsidP="00995006">
      <w:pPr>
        <w:pStyle w:val="a6"/>
        <w:spacing w:line="360" w:lineRule="auto"/>
        <w:ind w:left="0" w:right="0"/>
      </w:pPr>
      <w:r w:rsidRPr="00DC1528">
        <w:t>Проект муниципальной программы подлежит согласованию ответственным исполнителем муниципальной программы с соисполнителями муниципальной программы и участниками муниципальной программы. Соисполнители и участники муниципальной программы рассматривают                        и согласовывают проект муниципальной программы не более 5 рабочих дней  со дня его поступления на согласование. Согласованный проект муниципальной программы направляется куратору муниципальной программы на согласование, который рассматривает и согласовывает не более 5 рабочих дней со дня его поступления на согласование.</w:t>
      </w:r>
    </w:p>
    <w:p w:rsidR="00DC1528" w:rsidRPr="00DC1528" w:rsidRDefault="00DC1528" w:rsidP="00995006">
      <w:pPr>
        <w:pStyle w:val="a6"/>
        <w:spacing w:line="360" w:lineRule="auto"/>
        <w:ind w:left="0" w:right="0"/>
      </w:pPr>
      <w:r w:rsidRPr="00DC1528">
        <w:lastRenderedPageBreak/>
        <w:t>Проект муниципальной программы, согласованный куратором, направляется ответственным исполнителем муниципальной программы                    на согласование одновременно в структурное подразделение администрации  муниципального образования, координирующее вопросы разработки                           и реализации муниципальных программ, и финансовый орган администрации муниципального образования для получения заключений.</w:t>
      </w:r>
    </w:p>
    <w:p w:rsidR="00DC1528" w:rsidRPr="00DC1528" w:rsidRDefault="00DC1528" w:rsidP="00995006">
      <w:pPr>
        <w:pStyle w:val="a6"/>
        <w:spacing w:line="360" w:lineRule="auto"/>
        <w:ind w:left="0" w:right="0"/>
      </w:pPr>
      <w:r w:rsidRPr="00DC1528">
        <w:t xml:space="preserve">4.6. </w:t>
      </w:r>
      <w:proofErr w:type="gramStart"/>
      <w:r w:rsidRPr="00DC1528">
        <w:t xml:space="preserve">Одновременно с проектом муниципальной программы ответственным исполнителем муниципальной программы в структурное подразделение администрации муниципального образования, координирующее вопросы разработки и реализации муниципальных программ, дополнительно представляется методика расчета показателей, в финансовый орган администрации муниципального образования – обосновывающие материалы: </w:t>
      </w:r>
      <w:bookmarkStart w:id="3" w:name="P269"/>
      <w:bookmarkEnd w:id="3"/>
      <w:r w:rsidRPr="00DC1528">
        <w:t>обоснование планируемого объема средств на финансовое обеспечение реализации муниципальной программы, сведения о налоговых расходах муниципальной программы.</w:t>
      </w:r>
      <w:proofErr w:type="gramEnd"/>
      <w:r w:rsidRPr="00DC1528">
        <w:t xml:space="preserve"> Формы представления обосновывающих материалов устанавливаются финансовым органом администрации муниципального образования.</w:t>
      </w:r>
    </w:p>
    <w:p w:rsidR="00DC1528" w:rsidRPr="00DC1528" w:rsidRDefault="00DC1528" w:rsidP="00995006">
      <w:pPr>
        <w:pStyle w:val="a6"/>
        <w:spacing w:line="360" w:lineRule="auto"/>
        <w:ind w:left="0" w:right="0"/>
      </w:pPr>
      <w:r w:rsidRPr="00DC1528">
        <w:t xml:space="preserve">В состав дополнительных и обосновывающих материалов могут быть включены иные материалы, формируемые по требованию структурного подразделения администрации муниципального образования, координирующего вопросы разработки и реализации муниципальных программ, и финансового органа администрации муниципального образования. </w:t>
      </w:r>
    </w:p>
    <w:p w:rsidR="00DC1528" w:rsidRPr="00DC1528" w:rsidRDefault="00DC1528" w:rsidP="00995006">
      <w:pPr>
        <w:pStyle w:val="a6"/>
        <w:spacing w:line="360" w:lineRule="auto"/>
        <w:ind w:left="0" w:right="0"/>
      </w:pPr>
      <w:r w:rsidRPr="00DC1528">
        <w:t>4.7. Финансовый орган администрации муниципального образования рассматривает проект муниципальной программы и обосновывающие материалы, указанные в пункте 4.6 настоящего Порядка, и согласовывает не более 10 рабочих дней с даты их поступления на согласование.</w:t>
      </w:r>
    </w:p>
    <w:p w:rsidR="00DC1528" w:rsidRPr="00DC1528" w:rsidRDefault="00DC1528" w:rsidP="00995006">
      <w:pPr>
        <w:pStyle w:val="a6"/>
        <w:spacing w:line="360" w:lineRule="auto"/>
        <w:ind w:left="0" w:right="0"/>
      </w:pPr>
      <w:r w:rsidRPr="00DC1528">
        <w:t xml:space="preserve">Структурное подразделение администрации муниципального образования, координирующее вопросы разработки и реализации муниципальных программ, рассматривает проект муниципальной программы </w:t>
      </w:r>
      <w:r w:rsidRPr="00DC1528">
        <w:lastRenderedPageBreak/>
        <w:t>и дополнительные материалы, указанные в пункте 4.6 настоящего Порядка, и согласовывает не более 10 рабочих дней с даты их поступления на согласование.</w:t>
      </w:r>
    </w:p>
    <w:p w:rsidR="00DC1528" w:rsidRPr="00DC1528" w:rsidRDefault="00DC1528" w:rsidP="00995006">
      <w:pPr>
        <w:pStyle w:val="a6"/>
        <w:spacing w:line="360" w:lineRule="auto"/>
        <w:ind w:left="0" w:right="0"/>
      </w:pPr>
      <w:r w:rsidRPr="00DC1528">
        <w:t>4.8. Финансовый орган администрации муниципального образования рассматривает проект муниципальной программы на предмет:</w:t>
      </w:r>
    </w:p>
    <w:p w:rsidR="00DC1528" w:rsidRPr="00DC1528" w:rsidRDefault="00DC1528" w:rsidP="00995006">
      <w:pPr>
        <w:pStyle w:val="a6"/>
        <w:spacing w:line="360" w:lineRule="auto"/>
        <w:ind w:left="0" w:right="0"/>
      </w:pPr>
      <w:proofErr w:type="gramStart"/>
      <w:r w:rsidRPr="00DC1528">
        <w:t>соответствия объемов бюджетных ассигнований, необходимых для реализации муниципальной программы, объемам бюджетных ассигнований, утвержденным Решением Думы муниципального образования о бюджете муниципального образования;</w:t>
      </w:r>
      <w:proofErr w:type="gramEnd"/>
    </w:p>
    <w:p w:rsidR="00DC1528" w:rsidRPr="00DC1528" w:rsidRDefault="00DC1528" w:rsidP="00995006">
      <w:pPr>
        <w:pStyle w:val="a6"/>
        <w:spacing w:line="360" w:lineRule="auto"/>
        <w:ind w:left="0" w:right="0"/>
      </w:pPr>
      <w:r w:rsidRPr="00DC1528">
        <w:t>обоснованности объема средств, планируемого на реализацию муниципальной программы, с учетом сроков реализации ее структурных элементов и представленных ответственным исполнителем муниципальной программы и (или) соисполнителем муниципальной программы обоснований объема средств, планируемых на финансовое обеспечение реализации муниципальной программы;</w:t>
      </w:r>
    </w:p>
    <w:p w:rsidR="00DC1528" w:rsidRPr="00DC1528" w:rsidRDefault="00DC1528" w:rsidP="00995006">
      <w:pPr>
        <w:pStyle w:val="a6"/>
        <w:spacing w:line="360" w:lineRule="auto"/>
        <w:ind w:left="0" w:right="0"/>
      </w:pPr>
      <w:r w:rsidRPr="00DC1528">
        <w:t>соответствия включения налоговых расходов заявленным целям муниципальной программы;</w:t>
      </w:r>
    </w:p>
    <w:p w:rsidR="00DC1528" w:rsidRPr="00DC1528" w:rsidRDefault="00DC1528" w:rsidP="00995006">
      <w:pPr>
        <w:pStyle w:val="a6"/>
        <w:spacing w:line="360" w:lineRule="auto"/>
        <w:ind w:left="0" w:right="0"/>
      </w:pPr>
      <w:r w:rsidRPr="00DC1528">
        <w:t>обоснованности планируемого объема налоговых расходов                             в соответствии со сведениями о налоговых расходах муниципальной программы, представленными ответственным исполнителем муниципальной программы;</w:t>
      </w:r>
    </w:p>
    <w:p w:rsidR="00DC1528" w:rsidRPr="00DC1528" w:rsidRDefault="00DC1528" w:rsidP="00995006">
      <w:pPr>
        <w:pStyle w:val="a6"/>
        <w:spacing w:line="360" w:lineRule="auto"/>
        <w:ind w:left="0" w:right="0"/>
      </w:pPr>
      <w:r w:rsidRPr="00DC1528">
        <w:t>наличия документов, предусмотренных подпунктами 2.1.5 – 2.1.8 пункта 2.1 настоящего Порядка.</w:t>
      </w:r>
    </w:p>
    <w:p w:rsidR="00DC1528" w:rsidRPr="00DC1528" w:rsidRDefault="00DC1528" w:rsidP="00995006">
      <w:pPr>
        <w:pStyle w:val="a6"/>
        <w:spacing w:line="360" w:lineRule="auto"/>
        <w:ind w:left="0" w:right="0"/>
      </w:pPr>
      <w:r w:rsidRPr="00DC1528">
        <w:t>4.9. Структурное подразделение администрации муниципального образования, координирующее вопросы разработки и реализации муниципальных программ, рассматривает проект муниципальной программы на предмет:</w:t>
      </w:r>
    </w:p>
    <w:p w:rsidR="00DC1528" w:rsidRPr="00DC1528" w:rsidRDefault="00DC1528" w:rsidP="00995006">
      <w:pPr>
        <w:pStyle w:val="a6"/>
        <w:spacing w:line="360" w:lineRule="auto"/>
        <w:ind w:left="0" w:right="0"/>
      </w:pPr>
      <w:r w:rsidRPr="00DC1528">
        <w:t xml:space="preserve">соответствия цели муниципальной программы национальным целям с учетом влияния мероприятий (результатов) структурных элементов муниципальной программы на достижение соответствующих показателей </w:t>
      </w:r>
      <w:r w:rsidRPr="00DC1528">
        <w:lastRenderedPageBreak/>
        <w:t>национальных целей;</w:t>
      </w:r>
    </w:p>
    <w:p w:rsidR="00DC1528" w:rsidRPr="00DC1528" w:rsidRDefault="00DC1528" w:rsidP="00995006">
      <w:pPr>
        <w:pStyle w:val="a6"/>
        <w:spacing w:line="360" w:lineRule="auto"/>
        <w:ind w:left="0" w:right="0"/>
      </w:pPr>
      <w:r w:rsidRPr="00DC1528">
        <w:t>соответствия цели муниципальной программы приоритетам социально-экономического развития муниципального образования, определенным стратегией, другими документами стратегического планирования муниципального образования;</w:t>
      </w:r>
    </w:p>
    <w:p w:rsidR="00DC1528" w:rsidRPr="00DC1528" w:rsidRDefault="00DC1528" w:rsidP="00995006">
      <w:pPr>
        <w:pStyle w:val="a6"/>
        <w:spacing w:line="360" w:lineRule="auto"/>
        <w:ind w:left="0" w:right="0"/>
      </w:pPr>
      <w:r w:rsidRPr="00DC1528">
        <w:t>обоснованности включения структурных элементов муниципальной программы и соответствия их заявленным целям муниципальной программы;</w:t>
      </w:r>
    </w:p>
    <w:p w:rsidR="00DC1528" w:rsidRPr="00DC1528" w:rsidRDefault="00DC1528" w:rsidP="00995006">
      <w:pPr>
        <w:pStyle w:val="a6"/>
        <w:spacing w:line="360" w:lineRule="auto"/>
        <w:ind w:left="0" w:right="0"/>
      </w:pPr>
      <w:r w:rsidRPr="00DC1528">
        <w:t>наличия показателей муниципальной программы, включение которых является обязательным в соответствии с пунктом 2.9 настоящего Порядка;</w:t>
      </w:r>
    </w:p>
    <w:p w:rsidR="00DC1528" w:rsidRPr="00DC1528" w:rsidRDefault="00DC1528" w:rsidP="00995006">
      <w:pPr>
        <w:pStyle w:val="a6"/>
        <w:spacing w:line="360" w:lineRule="auto"/>
        <w:ind w:left="0" w:right="0"/>
      </w:pPr>
      <w:r w:rsidRPr="00DC1528">
        <w:t>соответствия включаемых показателей муниципальной программы заявленной цели (целям) муниципальной программы и сформированным структурным элементам муниципальной программы;</w:t>
      </w:r>
    </w:p>
    <w:p w:rsidR="00DC1528" w:rsidRPr="00DC1528" w:rsidRDefault="00DC1528" w:rsidP="00995006">
      <w:pPr>
        <w:pStyle w:val="a6"/>
        <w:spacing w:line="360" w:lineRule="auto"/>
        <w:ind w:left="0" w:right="0"/>
      </w:pPr>
      <w:proofErr w:type="gramStart"/>
      <w:r w:rsidRPr="00DC1528">
        <w:t>соответствия показателей муниципальной программы, показателей и (или) мероприятий (результатов) структурных элементов и их количественных значений показателям и мероприятиям (результатам) (при наличии), установленным соглашениями о реализации регионального проекта, входящего в состав национального проекта, на территории муниципального образования, заключенными между администрацией муниципального образования и исполнительным органом Кировской области (далее – нефинансовое соглашение);</w:t>
      </w:r>
      <w:proofErr w:type="gramEnd"/>
    </w:p>
    <w:p w:rsidR="00DC1528" w:rsidRPr="00DC1528" w:rsidRDefault="00DC1528" w:rsidP="00995006">
      <w:pPr>
        <w:pStyle w:val="a6"/>
        <w:spacing w:line="360" w:lineRule="auto"/>
        <w:ind w:left="0" w:right="0"/>
      </w:pPr>
      <w:r w:rsidRPr="00DC1528">
        <w:t>наличия методик расчета показателей;</w:t>
      </w:r>
    </w:p>
    <w:p w:rsidR="00DC1528" w:rsidRPr="00DC1528" w:rsidRDefault="00DC1528" w:rsidP="00995006">
      <w:pPr>
        <w:pStyle w:val="a6"/>
        <w:spacing w:line="360" w:lineRule="auto"/>
        <w:ind w:left="0" w:right="0"/>
      </w:pPr>
      <w:r w:rsidRPr="00DC1528">
        <w:t>соответствия параметров структурных элементов муниципальной программы, указываемых в паспорте муниципальной программы, параметрам, указываемым в паспортах структурных элементов муниципальной программы;</w:t>
      </w:r>
    </w:p>
    <w:p w:rsidR="00DC1528" w:rsidRPr="00DC1528" w:rsidRDefault="00DC1528" w:rsidP="00995006">
      <w:pPr>
        <w:pStyle w:val="a6"/>
        <w:spacing w:line="360" w:lineRule="auto"/>
        <w:ind w:left="0" w:right="0"/>
      </w:pPr>
      <w:r w:rsidRPr="00DC1528">
        <w:t xml:space="preserve">соответствия </w:t>
      </w:r>
      <w:proofErr w:type="gramStart"/>
      <w:r w:rsidRPr="00DC1528">
        <w:t>объемов финансового обеспечения реализации структурных элементов муниципальной программы</w:t>
      </w:r>
      <w:proofErr w:type="gramEnd"/>
      <w:r w:rsidRPr="00DC1528">
        <w:t xml:space="preserve"> за счет внебюджетных источников объемам финансового обеспечения, указанным в паспортах структурных элементов данной муниципальной программы.</w:t>
      </w:r>
    </w:p>
    <w:p w:rsidR="00DC1528" w:rsidRPr="00DC1528" w:rsidRDefault="00DC1528" w:rsidP="00995006">
      <w:pPr>
        <w:pStyle w:val="a6"/>
        <w:spacing w:line="360" w:lineRule="auto"/>
        <w:ind w:left="0" w:right="0"/>
      </w:pPr>
      <w:r w:rsidRPr="00DC1528">
        <w:t xml:space="preserve">4.10. </w:t>
      </w:r>
      <w:proofErr w:type="gramStart"/>
      <w:r w:rsidRPr="00DC1528">
        <w:t xml:space="preserve">В случае если проект муниципальной программы не согласован </w:t>
      </w:r>
      <w:r w:rsidRPr="00DC1528">
        <w:lastRenderedPageBreak/>
        <w:t>финансовым органом администрации муниципального образования и (или) структурным подразделением администрации муниципального образования, координирующим вопросы разработки и реализации муниципальных программ, ответственный исполнитель муниципальной программы осуществляет доработку проекта муниципальной программы и обеспечивает его повторное рассмотрение и согласование с финансовым органом администрации муниципального образования и структурным подразделением администрации муниципального образования, координирующим вопросы разработки и реализации</w:t>
      </w:r>
      <w:proofErr w:type="gramEnd"/>
      <w:r w:rsidRPr="00DC1528">
        <w:t xml:space="preserve"> муниципальных программ, в порядке, предусмотренном </w:t>
      </w:r>
      <w:hyperlink w:anchor="P274">
        <w:r w:rsidRPr="00DC1528">
          <w:t>пунктом 4.5</w:t>
        </w:r>
      </w:hyperlink>
      <w:r w:rsidRPr="00DC1528">
        <w:t xml:space="preserve"> настоящего Порядка.</w:t>
      </w:r>
    </w:p>
    <w:p w:rsidR="00DC1528" w:rsidRPr="00DC1528" w:rsidRDefault="00DC1528" w:rsidP="00995006">
      <w:pPr>
        <w:pStyle w:val="a6"/>
        <w:spacing w:line="360" w:lineRule="auto"/>
        <w:ind w:left="0" w:right="0"/>
      </w:pPr>
      <w:r w:rsidRPr="00DC1528">
        <w:t>4.11. После согласования проекта муниципальной программы финансовым органом администрации муниципального образования и структурным подразделением администрации  муниципального образования, координирующим вопросы разработки и реализации муниципальных программ, ответственный исполнитель муниципальной программы Кировской области:</w:t>
      </w:r>
    </w:p>
    <w:p w:rsidR="00DC1528" w:rsidRPr="00DC1528" w:rsidRDefault="00DC1528" w:rsidP="00995006">
      <w:pPr>
        <w:pStyle w:val="a6"/>
        <w:spacing w:line="360" w:lineRule="auto"/>
        <w:ind w:left="0" w:right="0"/>
      </w:pPr>
      <w:r w:rsidRPr="00DC1528">
        <w:t>направляет проект постановления об утверждении муниципальной программы в Контрольно-счетную комиссию  муниципального образования для проведения финансово-экономической экспертизы;</w:t>
      </w:r>
    </w:p>
    <w:p w:rsidR="00DC1528" w:rsidRPr="00DC1528" w:rsidRDefault="00DC1528" w:rsidP="00995006">
      <w:pPr>
        <w:pStyle w:val="a6"/>
        <w:spacing w:line="360" w:lineRule="auto"/>
        <w:ind w:left="0" w:right="0"/>
      </w:pPr>
      <w:r w:rsidRPr="00DC1528">
        <w:t>выносит проект постановления об утверждении муниципальной программы на общественное обсуждение в порядке, установленном администрацией муниципального образования, а также направляет его                              в систему «Управление» в порядке, установленном Правительством Российской Федерации.</w:t>
      </w:r>
    </w:p>
    <w:p w:rsidR="00DC1528" w:rsidRPr="00DC1528" w:rsidRDefault="00DC1528" w:rsidP="00995006">
      <w:pPr>
        <w:pStyle w:val="a6"/>
        <w:spacing w:line="360" w:lineRule="auto"/>
        <w:ind w:left="0" w:right="0"/>
      </w:pPr>
      <w:r w:rsidRPr="00DC1528">
        <w:t>4.12. Ответственный исполнитель муниципальной программы по итогам общественного обсуждения и финансово-экономической экспертизы Контрольно-счетной комиссии муниципального образования при необходимости дорабатывает проект муниципальной программы.</w:t>
      </w:r>
    </w:p>
    <w:p w:rsidR="00DC1528" w:rsidRPr="00DC1528" w:rsidRDefault="00DC1528" w:rsidP="00995006">
      <w:pPr>
        <w:pStyle w:val="a6"/>
        <w:spacing w:line="360" w:lineRule="auto"/>
        <w:ind w:left="0" w:right="0"/>
      </w:pPr>
      <w:r w:rsidRPr="00DC1528">
        <w:t xml:space="preserve">4.13. Финансовый орган администрации муниципального образования при формировании проекта бюджета муниципального образования </w:t>
      </w:r>
      <w:r w:rsidRPr="00DC1528">
        <w:lastRenderedPageBreak/>
        <w:t>учитывает проекты муниципальных программ в соответствии с бюджетным законодательством Российской Федерации и нормативными правовыми актами  муниципального образования.</w:t>
      </w:r>
    </w:p>
    <w:p w:rsidR="00DC1528" w:rsidRPr="00DC1528" w:rsidRDefault="00DC1528" w:rsidP="00995006">
      <w:pPr>
        <w:pStyle w:val="a6"/>
        <w:spacing w:line="360" w:lineRule="auto"/>
        <w:ind w:left="0" w:right="0"/>
      </w:pPr>
      <w:r w:rsidRPr="00DC1528">
        <w:t xml:space="preserve">4.14. </w:t>
      </w:r>
      <w:proofErr w:type="gramStart"/>
      <w:r w:rsidRPr="00DC1528">
        <w:t xml:space="preserve">Постановление администрации муниципального образования                  об утверждении муниципальной программы принимается администрацией муниципального образования в сроки, установленные администрацией муниципального образования, но не позднее 15 ноября года, предшествующего году начала реализации муниципальной программы. </w:t>
      </w:r>
      <w:proofErr w:type="gramEnd"/>
    </w:p>
    <w:p w:rsidR="00DC1528" w:rsidRPr="00DC1528" w:rsidRDefault="00DC1528" w:rsidP="00995006">
      <w:pPr>
        <w:pStyle w:val="a6"/>
        <w:spacing w:line="360" w:lineRule="auto"/>
        <w:ind w:left="0" w:right="0"/>
      </w:pPr>
      <w:r w:rsidRPr="00DC1528">
        <w:t xml:space="preserve">Распоряжение администрации муниципального образования                           об утверждении структурного элемента (структурных элементов) принимается администрацией муниципального образования до принятия постановления администрации муниципального образования об утверждении муниципальной программы, но не позднее 15 ноября года, предшествующего году начала реализации муниципальной программы. </w:t>
      </w:r>
    </w:p>
    <w:p w:rsidR="00DC1528" w:rsidRPr="00DC1528" w:rsidRDefault="00DC1528" w:rsidP="00995006">
      <w:pPr>
        <w:pStyle w:val="a6"/>
        <w:spacing w:line="360" w:lineRule="auto"/>
        <w:ind w:left="0" w:right="0"/>
      </w:pPr>
      <w:r w:rsidRPr="00DC1528">
        <w:t xml:space="preserve">4.15. Паспорта структурных элементов и паспорт муниципальной программы приводятся в соответствие с Решением Думы муниципального образования о бюджете муниципального образования на очередной финансовый год и плановый период. </w:t>
      </w:r>
    </w:p>
    <w:p w:rsidR="00DC1528" w:rsidRPr="00DC1528" w:rsidRDefault="00DC1528" w:rsidP="00995006">
      <w:pPr>
        <w:pStyle w:val="a6"/>
        <w:spacing w:line="360" w:lineRule="auto"/>
        <w:ind w:left="0" w:right="0"/>
      </w:pPr>
      <w:r w:rsidRPr="00DC1528">
        <w:t xml:space="preserve">Постановление администрации муниципального образования </w:t>
      </w:r>
      <w:proofErr w:type="gramStart"/>
      <w:r w:rsidRPr="00DC1528">
        <w:t>о внесении изменений в постановление администрации муниципального образования                 об утверждении муниципальной программы в части внесения изменений                       в паспорт</w:t>
      </w:r>
      <w:proofErr w:type="gramEnd"/>
      <w:r w:rsidRPr="00DC1528">
        <w:t xml:space="preserve"> муниципальной программы, указанных в абзаце первом пункта 4.15</w:t>
      </w:r>
      <w:r w:rsidRPr="00DC1528">
        <w:rPr>
          <w:strike/>
        </w:rPr>
        <w:t xml:space="preserve"> </w:t>
      </w:r>
      <w:r w:rsidRPr="00DC1528">
        <w:t>настоящего Порядка, принимается администрацией муниципального образования не позднее 25 января первого года реализации муниципальной программы.</w:t>
      </w:r>
    </w:p>
    <w:p w:rsidR="00DC1528" w:rsidRPr="00DC1528" w:rsidRDefault="00DC1528" w:rsidP="00995006">
      <w:pPr>
        <w:pStyle w:val="a6"/>
        <w:spacing w:line="360" w:lineRule="auto"/>
        <w:ind w:left="0" w:right="0"/>
      </w:pPr>
      <w:r w:rsidRPr="00DC1528">
        <w:t>Распоряжение администрации муниципального образования о внесении изменений в распоряжение администрации муниципального образования                   об утверждении структурного элемента (структурных элементов) в части внесения изменений в паспо</w:t>
      </w:r>
      <w:proofErr w:type="gramStart"/>
      <w:r w:rsidRPr="00DC1528">
        <w:t>рт стр</w:t>
      </w:r>
      <w:proofErr w:type="gramEnd"/>
      <w:r w:rsidRPr="00DC1528">
        <w:t xml:space="preserve">уктурного элемента, указанных в абзаце первом пункта 4.15 настоящего Порядка, принимается администрацией </w:t>
      </w:r>
      <w:r w:rsidRPr="00DC1528">
        <w:lastRenderedPageBreak/>
        <w:t>муниципального образования не позднее 25 января первого года реализации муниципальной программы.</w:t>
      </w:r>
    </w:p>
    <w:p w:rsidR="00DC1528" w:rsidRPr="00DC1528" w:rsidRDefault="00DC1528" w:rsidP="00995006">
      <w:pPr>
        <w:pStyle w:val="a6"/>
        <w:ind w:left="0" w:right="0"/>
      </w:pPr>
    </w:p>
    <w:p w:rsidR="00DC1528" w:rsidRPr="00DC1528" w:rsidRDefault="00DC1528" w:rsidP="00995006">
      <w:pPr>
        <w:pStyle w:val="a6"/>
        <w:ind w:left="0" w:right="0"/>
        <w:jc w:val="center"/>
        <w:rPr>
          <w:b/>
        </w:rPr>
      </w:pPr>
      <w:r w:rsidRPr="00DC1528">
        <w:rPr>
          <w:b/>
        </w:rPr>
        <w:t>5. Внесение изменений в муниципальную программу</w:t>
      </w:r>
    </w:p>
    <w:p w:rsidR="00DC1528" w:rsidRPr="00DC1528" w:rsidRDefault="00DC1528" w:rsidP="00995006">
      <w:pPr>
        <w:pStyle w:val="a6"/>
        <w:ind w:left="0" w:right="0"/>
      </w:pP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hAnsi="Times New Roman"/>
          <w:sz w:val="28"/>
          <w:szCs w:val="28"/>
        </w:rPr>
        <w:t>5.1.</w:t>
      </w:r>
      <w:r w:rsidRPr="00DC1528">
        <w:rPr>
          <w:rFonts w:ascii="Times New Roman" w:eastAsiaTheme="minorHAnsi" w:hAnsi="Times New Roman"/>
          <w:sz w:val="28"/>
          <w:szCs w:val="28"/>
        </w:rPr>
        <w:t xml:space="preserve"> </w:t>
      </w:r>
      <w:proofErr w:type="gramStart"/>
      <w:r w:rsidRPr="00DC1528">
        <w:rPr>
          <w:rFonts w:ascii="Times New Roman" w:eastAsiaTheme="minorHAnsi" w:hAnsi="Times New Roman"/>
          <w:sz w:val="28"/>
          <w:szCs w:val="28"/>
        </w:rPr>
        <w:t>Внесение изменений в муниципальную программу и (или)                            ее структурные элементы может быть инициировано советом (штабом)                         по разработке и реализации муниципальной программы, советом по проектному управлению при главе муниципального образования (главе администрации муниципального образования), куратором муниципальной программы, ответственным исполнителем муниципальной программы, соисполнителями муниципальной программы, участниками муниципальной программы, куратором муниципального проекта, руководителем муниципального проекта, ответственным за реализацию комплекса процессных мероприятий, а также</w:t>
      </w:r>
      <w:proofErr w:type="gramEnd"/>
      <w:r w:rsidRPr="00DC1528">
        <w:rPr>
          <w:rFonts w:ascii="Times New Roman" w:eastAsiaTheme="minorHAnsi" w:hAnsi="Times New Roman"/>
          <w:sz w:val="28"/>
          <w:szCs w:val="28"/>
        </w:rPr>
        <w:t xml:space="preserve"> во исполнение поручений главы муниципального образования или по результатам мониторинга реализации муниципальной программы.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5.2. </w:t>
      </w:r>
      <w:proofErr w:type="gramStart"/>
      <w:r w:rsidRPr="00DC1528">
        <w:rPr>
          <w:rFonts w:ascii="Times New Roman" w:eastAsiaTheme="minorHAnsi" w:hAnsi="Times New Roman"/>
          <w:sz w:val="28"/>
          <w:szCs w:val="28"/>
        </w:rPr>
        <w:t>Подготовка проекта постановления администрации муниципального образования о внесении изменений в постановление администрации муниципального образования об утверждении муниципальной программы осуществляется ответственным исполнителем муниципальной программы                   в установленном администрацией муниципального образования порядке.</w:t>
      </w:r>
      <w:proofErr w:type="gramEnd"/>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proofErr w:type="gramStart"/>
      <w:r w:rsidRPr="00DC1528">
        <w:rPr>
          <w:rFonts w:ascii="Times New Roman" w:eastAsiaTheme="minorHAnsi" w:hAnsi="Times New Roman"/>
          <w:sz w:val="28"/>
          <w:szCs w:val="28"/>
        </w:rPr>
        <w:t>Подготовка проекта распоряжения администрации муниципального образования о внесении изменений в распоряжение администрации муниципального образования об утверждении структурного элемента (структурных элементов) муниципальной программы осуществляется ответственным исполнителем или соисполнителем муниципальной программы в установленном администрацией муниципального образования порядке.</w:t>
      </w:r>
      <w:proofErr w:type="gramEnd"/>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lastRenderedPageBreak/>
        <w:t>5.3. Основаниями для внесения изменений в постановление администрации муниципального образования об утверждении муниципальной программы являются: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корректировка приоритетов социально-экономического развития муниципального образования, установленных документами стратегического планирования муниципального образования. В таком случае внесение изменений в документы, определенные </w:t>
      </w:r>
      <w:hyperlink r:id="rId15" w:history="1">
        <w:r w:rsidRPr="00DC1528">
          <w:rPr>
            <w:rFonts w:ascii="Times New Roman" w:eastAsiaTheme="minorHAnsi" w:hAnsi="Times New Roman"/>
            <w:sz w:val="28"/>
            <w:szCs w:val="28"/>
          </w:rPr>
          <w:t>подпунктом</w:t>
        </w:r>
      </w:hyperlink>
      <w:r w:rsidRPr="00DC1528">
        <w:rPr>
          <w:rFonts w:ascii="Times New Roman" w:eastAsiaTheme="minorHAnsi" w:hAnsi="Times New Roman"/>
          <w:sz w:val="28"/>
          <w:szCs w:val="28"/>
        </w:rPr>
        <w:t xml:space="preserve"> 2.1.1 пункта 2.1 настоящего Порядка, осуществляется при одобрении их советом (штабом) по разработке             и реализации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корректировка параметров паспорта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включение структурного элемента в паспорт муниципальной программы и (или) изменение срока реализации структурного элемента;</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включение в муниципальную программу новых объектов капитального строительства, приобретаемых объектов недвижимого имущества или изменение параметров объектов капитального строительства, объектов недвижимого имущества. В таком случае внесение изменений в документы, определенные </w:t>
      </w:r>
      <w:hyperlink r:id="rId16" w:history="1">
        <w:r w:rsidRPr="00DC1528">
          <w:rPr>
            <w:rFonts w:ascii="Times New Roman" w:eastAsiaTheme="minorHAnsi" w:hAnsi="Times New Roman"/>
            <w:sz w:val="28"/>
            <w:szCs w:val="28"/>
          </w:rPr>
          <w:t>подпунктом</w:t>
        </w:r>
      </w:hyperlink>
      <w:r w:rsidRPr="00DC1528">
        <w:rPr>
          <w:rFonts w:ascii="Times New Roman" w:eastAsiaTheme="minorHAnsi" w:hAnsi="Times New Roman"/>
          <w:sz w:val="28"/>
          <w:szCs w:val="28"/>
        </w:rPr>
        <w:t xml:space="preserve"> 2.1.9 пункта 2.1 настоящего Порядка, осуществляется по мере изменения параметров указанных объектов капитального строительства, объектов недвижимого имущества. </w:t>
      </w:r>
      <w:proofErr w:type="gramStart"/>
      <w:r w:rsidRPr="00DC1528">
        <w:rPr>
          <w:rFonts w:ascii="Times New Roman" w:eastAsiaTheme="minorHAnsi" w:hAnsi="Times New Roman"/>
          <w:sz w:val="28"/>
          <w:szCs w:val="28"/>
        </w:rPr>
        <w:t xml:space="preserve">При изменении объемов бюджетных ассигнований на реализацию указанных объектов капитального строительства, приобретаемых объектов недвижимого имущества, утвержденных решением Думы муниципального образования о внесении изменений в решение Думы муниципального образования о бюджете муниципального образования на текущий финансовый год и на плановый период, внесение изменений в документы, определенные </w:t>
      </w:r>
      <w:hyperlink r:id="rId17" w:history="1">
        <w:r w:rsidRPr="00DC1528">
          <w:rPr>
            <w:rFonts w:ascii="Times New Roman" w:eastAsiaTheme="minorHAnsi" w:hAnsi="Times New Roman"/>
            <w:sz w:val="28"/>
            <w:szCs w:val="28"/>
          </w:rPr>
          <w:t>подпунктом</w:t>
        </w:r>
      </w:hyperlink>
      <w:r w:rsidRPr="00DC1528">
        <w:rPr>
          <w:rFonts w:ascii="Times New Roman" w:eastAsiaTheme="minorHAnsi" w:hAnsi="Times New Roman"/>
          <w:sz w:val="28"/>
          <w:szCs w:val="28"/>
        </w:rPr>
        <w:t xml:space="preserve"> 2.1.9 пункта 2.1 настоящего Порядка, осуществляется в течение 30 календарных дней со дня вступления</w:t>
      </w:r>
      <w:proofErr w:type="gramEnd"/>
      <w:r w:rsidRPr="00DC1528">
        <w:rPr>
          <w:rFonts w:ascii="Times New Roman" w:eastAsiaTheme="minorHAnsi" w:hAnsi="Times New Roman"/>
          <w:sz w:val="28"/>
          <w:szCs w:val="28"/>
        </w:rPr>
        <w:t xml:space="preserve"> в силу указанного решения, но не позднее последнего дня месяца квартала;</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результаты мониторинга реализации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lastRenderedPageBreak/>
        <w:t>иные основания в соответствии с решениями администрации муниципального образования.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hAnsi="Times New Roman"/>
          <w:sz w:val="28"/>
          <w:szCs w:val="28"/>
        </w:rPr>
        <w:t>5</w:t>
      </w:r>
      <w:r w:rsidRPr="00DC1528">
        <w:rPr>
          <w:rFonts w:ascii="Times New Roman" w:eastAsiaTheme="minorHAnsi" w:hAnsi="Times New Roman"/>
          <w:sz w:val="28"/>
          <w:szCs w:val="28"/>
        </w:rPr>
        <w:t>.4. Основаниями для внесения изменений в паспорта структурных элементов являются: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корректировка параметров паспорта структурного элемента;</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результаты мониторинга реализации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иные основания в соответствии с решениями администрации муниципального образования.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5.5. Внесение изменений в паспорт муниципальной программы,                          в паспорта ее структурных элементов по параметрам муниципальной программы, ее структурных элементов, предусмотренным на текущий год и последующие сроки реализации муниципальной программы и ее структурных элементов, осуществляется до наступления сроков достижения (выполнения) показателей, мероприятий (результатов). При этом внесение изменений                      в паспорт муниципальной программы и в паспорта ее структурных элементов осуществляется не позднее последнего дня месяца, предшествующего месяцу формирования отчета о ходе реализации соответствующего структурного элемента муниципальной программы, отчета о ходе реализации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5.6. В IV квартале текущего года не допускается ухудшение плановых значений показателей муниципальной программы, установленных на IV квартал текущего года (при наличии их месячного или квартального планирования) или на текущий год (при наличии их годового планирования), за исключением показателей, декомпозированных на уровень муниципального образования и включенных в паспорт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proofErr w:type="gramStart"/>
      <w:r w:rsidRPr="00DC1528">
        <w:rPr>
          <w:rFonts w:ascii="Times New Roman" w:eastAsiaTheme="minorHAnsi" w:hAnsi="Times New Roman"/>
          <w:sz w:val="28"/>
          <w:szCs w:val="28"/>
        </w:rPr>
        <w:t xml:space="preserve">Изменения, предусматривающие ухудшение плановых значений показателей муниципальной программы и (или) прекращение планирования значений показателей муниципальной программы на текущий год и (или) последующие годы реализации муниципальной программы, рассматриваются </w:t>
      </w:r>
      <w:r w:rsidRPr="00DC1528">
        <w:rPr>
          <w:rFonts w:ascii="Times New Roman" w:eastAsiaTheme="minorHAnsi" w:hAnsi="Times New Roman"/>
          <w:sz w:val="28"/>
          <w:szCs w:val="28"/>
        </w:rPr>
        <w:lastRenderedPageBreak/>
        <w:t xml:space="preserve">на заседании совета (штаба) </w:t>
      </w:r>
      <w:r w:rsidRPr="00DC1528">
        <w:rPr>
          <w:rFonts w:ascii="Times New Roman" w:hAnsi="Times New Roman"/>
          <w:sz w:val="28"/>
          <w:szCs w:val="28"/>
        </w:rPr>
        <w:t>по разработке и реализации муниципальной программы</w:t>
      </w:r>
      <w:r w:rsidRPr="00DC1528">
        <w:rPr>
          <w:rFonts w:ascii="Times New Roman" w:eastAsiaTheme="minorHAnsi" w:hAnsi="Times New Roman"/>
          <w:sz w:val="28"/>
          <w:szCs w:val="28"/>
        </w:rPr>
        <w:t>.</w:t>
      </w:r>
      <w:proofErr w:type="gramEnd"/>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5.7. </w:t>
      </w:r>
      <w:proofErr w:type="gramStart"/>
      <w:r w:rsidRPr="00DC1528">
        <w:rPr>
          <w:rFonts w:ascii="Times New Roman" w:eastAsiaTheme="minorHAnsi" w:hAnsi="Times New Roman"/>
          <w:sz w:val="28"/>
          <w:szCs w:val="28"/>
        </w:rPr>
        <w:t>Внесение изменений в паспорт муниципальной программы и в паспорта структурных элементов в части приведения объемов бюджетных ассигнований на финансовое обеспечение реализации муниципальной программы в отношении текущего финансового года и планового периода в соответствие с объемами бюджетных ассигнований, утвержденными решением Думы муниципального образования о внесении изменений в решение Думы муниципального образования о бюджете муниципального образования на текущий финансовый год и на</w:t>
      </w:r>
      <w:proofErr w:type="gramEnd"/>
      <w:r w:rsidRPr="00DC1528">
        <w:rPr>
          <w:rFonts w:ascii="Times New Roman" w:eastAsiaTheme="minorHAnsi" w:hAnsi="Times New Roman"/>
          <w:sz w:val="28"/>
          <w:szCs w:val="28"/>
        </w:rPr>
        <w:t xml:space="preserve"> плановый период, осуществляется </w:t>
      </w:r>
      <w:r w:rsidRPr="00DC1528">
        <w:rPr>
          <w:rFonts w:ascii="Times New Roman" w:eastAsiaTheme="minorHAnsi" w:hAnsi="Times New Roman"/>
          <w:sz w:val="28"/>
          <w:szCs w:val="28"/>
        </w:rPr>
        <w:br/>
        <w:t>в течение 30 календарных дней со дня вступления в силу указанного решения, но не позднее последнего дня месяца квартала.</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5.8. Объемы финансирования муниципальной программы за счет сре</w:t>
      </w:r>
      <w:proofErr w:type="gramStart"/>
      <w:r w:rsidRPr="00DC1528">
        <w:rPr>
          <w:rFonts w:ascii="Times New Roman" w:eastAsiaTheme="minorHAnsi" w:hAnsi="Times New Roman"/>
          <w:sz w:val="28"/>
          <w:szCs w:val="28"/>
        </w:rPr>
        <w:t>дств вс</w:t>
      </w:r>
      <w:proofErr w:type="gramEnd"/>
      <w:r w:rsidRPr="00DC1528">
        <w:rPr>
          <w:rFonts w:ascii="Times New Roman" w:eastAsiaTheme="minorHAnsi" w:hAnsi="Times New Roman"/>
          <w:sz w:val="28"/>
          <w:szCs w:val="28"/>
        </w:rPr>
        <w:t>ех источников, указанных в паспорте муниципальной программы, в течение текущего года и по состоянию на 31 декабря текущего года должны соответствовать объемам финансирования муниципальной программы, указанным в утвержденных паспортах структурных элементов данной муниципальной программы.</w:t>
      </w:r>
    </w:p>
    <w:p w:rsidR="00DC1528" w:rsidRPr="00DC1528" w:rsidRDefault="00DC1528" w:rsidP="00995006">
      <w:pPr>
        <w:pStyle w:val="a6"/>
        <w:spacing w:line="360" w:lineRule="auto"/>
        <w:ind w:left="0" w:right="0"/>
      </w:pPr>
      <w:r w:rsidRPr="00DC1528">
        <w:rPr>
          <w:rFonts w:eastAsiaTheme="minorHAnsi"/>
        </w:rPr>
        <w:t xml:space="preserve">5.9. </w:t>
      </w:r>
      <w:r w:rsidRPr="00DC1528">
        <w:t>Подготовка проекта изменений в паспорт муниципальной программы и в паспорта ее структурных элементов на следующий бюджетный цикл осуществляется одновременно с подготовкой проекта решения Думы муниципального образования</w:t>
      </w:r>
      <w:r w:rsidRPr="00DC1528">
        <w:rPr>
          <w:rFonts w:eastAsiaTheme="minorHAnsi"/>
        </w:rPr>
        <w:t xml:space="preserve"> о бюджете муниципального образования на очередной финансовый год и на плановый период</w:t>
      </w:r>
      <w:r w:rsidRPr="00DC1528">
        <w:t>.</w:t>
      </w:r>
    </w:p>
    <w:p w:rsidR="00DC1528" w:rsidRPr="00DC1528" w:rsidRDefault="00DC1528" w:rsidP="00995006">
      <w:pPr>
        <w:pStyle w:val="a6"/>
        <w:spacing w:line="360" w:lineRule="auto"/>
        <w:ind w:left="0" w:right="0"/>
        <w:rPr>
          <w:rFonts w:eastAsiaTheme="minorHAnsi"/>
        </w:rPr>
      </w:pPr>
      <w:r w:rsidRPr="00DC1528">
        <w:rPr>
          <w:rFonts w:eastAsiaTheme="minorHAnsi"/>
        </w:rPr>
        <w:t xml:space="preserve">5.10. Внесение изменений в паспорт муниципальной программы и паспорта ее структурных элементов </w:t>
      </w:r>
      <w:proofErr w:type="gramStart"/>
      <w:r w:rsidRPr="00DC1528">
        <w:rPr>
          <w:rFonts w:eastAsiaTheme="minorHAnsi"/>
        </w:rPr>
        <w:t xml:space="preserve">в части приведения их в соответствие с решением </w:t>
      </w:r>
      <w:r w:rsidRPr="00DC1528">
        <w:t>Думы муниципального образования</w:t>
      </w:r>
      <w:r w:rsidRPr="00DC1528">
        <w:rPr>
          <w:rFonts w:eastAsiaTheme="minorHAnsi"/>
        </w:rPr>
        <w:t xml:space="preserve"> о бюджете муниципального образования на текущий финансовый год</w:t>
      </w:r>
      <w:proofErr w:type="gramEnd"/>
      <w:r w:rsidRPr="00DC1528">
        <w:rPr>
          <w:rFonts w:eastAsiaTheme="minorHAnsi"/>
        </w:rPr>
        <w:t xml:space="preserve"> и на плановый период осуществляется в срок до 25 января текущего финансового года.</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lastRenderedPageBreak/>
        <w:t xml:space="preserve">5.11. Ответственный исполнитель муниципальной программы обеспечивает согласование изменений в паспорте структурного элемента муниципальной программы и в паспорте муниципальной программы </w:t>
      </w:r>
      <w:proofErr w:type="gramStart"/>
      <w:r w:rsidRPr="00DC1528">
        <w:rPr>
          <w:rFonts w:ascii="Times New Roman" w:eastAsiaTheme="minorHAnsi" w:hAnsi="Times New Roman"/>
          <w:sz w:val="28"/>
          <w:szCs w:val="28"/>
        </w:rPr>
        <w:t>с</w:t>
      </w:r>
      <w:proofErr w:type="gramEnd"/>
      <w:r w:rsidRPr="00DC1528">
        <w:rPr>
          <w:rFonts w:ascii="Times New Roman" w:eastAsiaTheme="minorHAnsi" w:hAnsi="Times New Roman"/>
          <w:sz w:val="28"/>
          <w:szCs w:val="28"/>
        </w:rPr>
        <w:t xml:space="preserve">: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заинтересованными соисполнителями муниципальной программы –</w:t>
      </w:r>
      <w:r w:rsidRPr="00DC1528">
        <w:rPr>
          <w:rFonts w:ascii="Times New Roman" w:hAnsi="Times New Roman"/>
          <w:sz w:val="28"/>
          <w:szCs w:val="28"/>
        </w:rPr>
        <w:t xml:space="preserve"> </w:t>
      </w:r>
      <w:r w:rsidRPr="00DC1528">
        <w:rPr>
          <w:rFonts w:ascii="Times New Roman" w:hAnsi="Times New Roman"/>
          <w:sz w:val="28"/>
          <w:szCs w:val="28"/>
        </w:rPr>
        <w:br/>
      </w:r>
      <w:r w:rsidRPr="00DC1528">
        <w:rPr>
          <w:rFonts w:ascii="Times New Roman" w:eastAsiaTheme="minorHAnsi" w:hAnsi="Times New Roman"/>
          <w:sz w:val="28"/>
          <w:szCs w:val="28"/>
        </w:rPr>
        <w:t>не более 3 рабочих дней со дня их поступления на согласование;</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hAnsi="Times New Roman"/>
          <w:sz w:val="28"/>
          <w:szCs w:val="28"/>
        </w:rPr>
        <w:t xml:space="preserve">финансовым органом администрации муниципального образования </w:t>
      </w:r>
      <w:r w:rsidRPr="00DC1528">
        <w:rPr>
          <w:rFonts w:ascii="Times New Roman" w:eastAsiaTheme="minorHAnsi" w:hAnsi="Times New Roman"/>
          <w:sz w:val="28"/>
          <w:szCs w:val="28"/>
        </w:rPr>
        <w:t>–</w:t>
      </w:r>
      <w:r w:rsidRPr="00DC1528">
        <w:rPr>
          <w:rFonts w:ascii="Times New Roman" w:hAnsi="Times New Roman"/>
          <w:sz w:val="28"/>
          <w:szCs w:val="28"/>
        </w:rPr>
        <w:t xml:space="preserve"> </w:t>
      </w:r>
      <w:r w:rsidRPr="00DC1528">
        <w:rPr>
          <w:rFonts w:ascii="Times New Roman" w:hAnsi="Times New Roman"/>
          <w:sz w:val="28"/>
          <w:szCs w:val="28"/>
        </w:rPr>
        <w:br/>
      </w:r>
      <w:r w:rsidRPr="00DC1528">
        <w:rPr>
          <w:rFonts w:ascii="Times New Roman" w:eastAsiaTheme="minorHAnsi" w:hAnsi="Times New Roman"/>
          <w:sz w:val="28"/>
          <w:szCs w:val="28"/>
        </w:rPr>
        <w:t>не более 5 рабочих дней со дня их поступления на согласование;</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hAnsi="Times New Roman"/>
          <w:sz w:val="28"/>
          <w:szCs w:val="28"/>
        </w:rPr>
        <w:t xml:space="preserve">структурным подразделением администрации муниципального образования, координирующим вопросы разработки и реализации муниципальных программ </w:t>
      </w:r>
      <w:r w:rsidRPr="00DC1528">
        <w:rPr>
          <w:rFonts w:ascii="Times New Roman" w:eastAsiaTheme="minorHAnsi" w:hAnsi="Times New Roman"/>
          <w:sz w:val="28"/>
          <w:szCs w:val="28"/>
        </w:rPr>
        <w:t>–</w:t>
      </w:r>
      <w:r w:rsidRPr="00DC1528">
        <w:rPr>
          <w:rFonts w:ascii="Times New Roman" w:hAnsi="Times New Roman"/>
          <w:sz w:val="28"/>
          <w:szCs w:val="28"/>
        </w:rPr>
        <w:t xml:space="preserve"> </w:t>
      </w:r>
      <w:r w:rsidRPr="00DC1528">
        <w:rPr>
          <w:rFonts w:ascii="Times New Roman" w:eastAsiaTheme="minorHAnsi" w:hAnsi="Times New Roman"/>
          <w:sz w:val="28"/>
          <w:szCs w:val="28"/>
        </w:rPr>
        <w:t>не более 5 рабочих дней со дня их поступления на согласование;</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куратором муниципальной программы –</w:t>
      </w:r>
      <w:r w:rsidRPr="00DC1528">
        <w:rPr>
          <w:rFonts w:ascii="Times New Roman" w:hAnsi="Times New Roman"/>
          <w:sz w:val="28"/>
          <w:szCs w:val="28"/>
        </w:rPr>
        <w:t xml:space="preserve"> </w:t>
      </w:r>
      <w:r w:rsidRPr="00DC1528">
        <w:rPr>
          <w:rFonts w:ascii="Times New Roman" w:eastAsiaTheme="minorHAnsi" w:hAnsi="Times New Roman"/>
          <w:sz w:val="28"/>
          <w:szCs w:val="28"/>
        </w:rPr>
        <w:t>не более 5 рабочих дней со дня их поступления на согласование.</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5.12. Ф</w:t>
      </w:r>
      <w:r w:rsidRPr="00DC1528">
        <w:rPr>
          <w:rFonts w:ascii="Times New Roman" w:hAnsi="Times New Roman"/>
          <w:sz w:val="28"/>
          <w:szCs w:val="28"/>
        </w:rPr>
        <w:t>инансовый орган администрации муниципального образования</w:t>
      </w:r>
      <w:r w:rsidRPr="00DC1528">
        <w:rPr>
          <w:rFonts w:ascii="Times New Roman" w:eastAsiaTheme="minorHAnsi" w:hAnsi="Times New Roman"/>
          <w:sz w:val="28"/>
          <w:szCs w:val="28"/>
        </w:rPr>
        <w:t xml:space="preserve"> рассматривает изменения в паспорте структурного элемента муниципальной программы, паспорте муниципальной программы на предмет:</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соответствия объемов бюджетных ассигнований, необходимых для реализации муниципальной программы, объемам бюджетных ассигнований, утвержденным решением </w:t>
      </w:r>
      <w:r w:rsidRPr="00DC1528">
        <w:rPr>
          <w:rFonts w:ascii="Times New Roman" w:hAnsi="Times New Roman"/>
          <w:sz w:val="28"/>
          <w:szCs w:val="28"/>
        </w:rPr>
        <w:t>Думы муниципального образования</w:t>
      </w:r>
      <w:r w:rsidRPr="00DC1528">
        <w:rPr>
          <w:rFonts w:ascii="Times New Roman" w:eastAsiaTheme="minorHAnsi" w:hAnsi="Times New Roman"/>
          <w:sz w:val="28"/>
          <w:szCs w:val="28"/>
        </w:rPr>
        <w:t xml:space="preserve"> о бюджете муниципального образования, решениями </w:t>
      </w:r>
      <w:r w:rsidRPr="00DC1528">
        <w:rPr>
          <w:rFonts w:ascii="Times New Roman" w:hAnsi="Times New Roman"/>
          <w:sz w:val="28"/>
          <w:szCs w:val="28"/>
        </w:rPr>
        <w:t>Думы муниципального образования</w:t>
      </w:r>
      <w:r w:rsidRPr="00DC1528">
        <w:rPr>
          <w:rFonts w:ascii="Times New Roman" w:eastAsiaTheme="minorHAnsi" w:hAnsi="Times New Roman"/>
          <w:sz w:val="28"/>
          <w:szCs w:val="28"/>
        </w:rPr>
        <w:t xml:space="preserve"> о внесении изменений в решение </w:t>
      </w:r>
      <w:r w:rsidRPr="00DC1528">
        <w:rPr>
          <w:rFonts w:ascii="Times New Roman" w:hAnsi="Times New Roman"/>
          <w:sz w:val="28"/>
          <w:szCs w:val="28"/>
        </w:rPr>
        <w:t>Думы муниципального образования</w:t>
      </w:r>
      <w:r w:rsidRPr="00DC1528">
        <w:rPr>
          <w:rFonts w:ascii="Times New Roman" w:eastAsiaTheme="minorHAnsi" w:hAnsi="Times New Roman"/>
          <w:sz w:val="28"/>
          <w:szCs w:val="28"/>
        </w:rPr>
        <w:t xml:space="preserve"> о бюджете муниципального образования;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соответствия объемов бюджетных ассигнований, необходимых для реализации структурных элементов муниципальной программы, объемам бюджетных ассигнований, утвержденным решением </w:t>
      </w:r>
      <w:r w:rsidRPr="00DC1528">
        <w:rPr>
          <w:rFonts w:ascii="Times New Roman" w:hAnsi="Times New Roman"/>
          <w:sz w:val="28"/>
          <w:szCs w:val="28"/>
        </w:rPr>
        <w:t>Думы муниципального образования</w:t>
      </w:r>
      <w:r w:rsidRPr="00DC1528">
        <w:rPr>
          <w:rFonts w:ascii="Times New Roman" w:eastAsiaTheme="minorHAnsi" w:hAnsi="Times New Roman"/>
          <w:sz w:val="28"/>
          <w:szCs w:val="28"/>
        </w:rPr>
        <w:t xml:space="preserve"> о бюджете муниципального образования, решениями </w:t>
      </w:r>
      <w:r w:rsidRPr="00DC1528">
        <w:rPr>
          <w:rFonts w:ascii="Times New Roman" w:hAnsi="Times New Roman"/>
          <w:sz w:val="28"/>
          <w:szCs w:val="28"/>
        </w:rPr>
        <w:t>Думы муниципального образования</w:t>
      </w:r>
      <w:r w:rsidRPr="00DC1528">
        <w:rPr>
          <w:rFonts w:ascii="Times New Roman" w:eastAsiaTheme="minorHAnsi" w:hAnsi="Times New Roman"/>
          <w:sz w:val="28"/>
          <w:szCs w:val="28"/>
        </w:rPr>
        <w:t xml:space="preserve"> о внесении изменений в решение </w:t>
      </w:r>
      <w:r w:rsidRPr="00DC1528">
        <w:rPr>
          <w:rFonts w:ascii="Times New Roman" w:hAnsi="Times New Roman"/>
          <w:sz w:val="28"/>
          <w:szCs w:val="28"/>
        </w:rPr>
        <w:t>Думы муниципального образования</w:t>
      </w:r>
      <w:r w:rsidRPr="00DC1528">
        <w:rPr>
          <w:rFonts w:ascii="Times New Roman" w:eastAsiaTheme="minorHAnsi" w:hAnsi="Times New Roman"/>
          <w:sz w:val="28"/>
          <w:szCs w:val="28"/>
        </w:rPr>
        <w:t xml:space="preserve"> о бюджете муниципального образования;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соответствия включения налоговых расходов заявленным целям муниципальной программы;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lastRenderedPageBreak/>
        <w:t>обоснованности отражения скорректированного объема налоговых расходов в соответствии со сведениями о налоговых расходах муниципальной программы, представленными ответственным исполнителем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5.13. С</w:t>
      </w:r>
      <w:r w:rsidRPr="00DC1528">
        <w:rPr>
          <w:rFonts w:ascii="Times New Roman" w:hAnsi="Times New Roman"/>
          <w:sz w:val="28"/>
          <w:szCs w:val="28"/>
        </w:rPr>
        <w:t>труктурное подразделение администрации муниципального образования, координирующее вопросы разработки и реализации муниципальных программ,</w:t>
      </w:r>
      <w:r w:rsidRPr="00DC1528">
        <w:rPr>
          <w:rFonts w:ascii="Times New Roman" w:eastAsiaTheme="minorHAnsi" w:hAnsi="Times New Roman"/>
          <w:sz w:val="28"/>
          <w:szCs w:val="28"/>
        </w:rPr>
        <w:t xml:space="preserve"> рассматривает изменения в паспорте структурного элемента муниципальной программы, в паспорте муниципальной программы        на предмет:</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соответствия цели муниципальной программы национальным целям                  с учетом влияния мероприятий (результатов) структурных элементов муниципальной программы на достижение соответствующих показателей национальных целей;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соответствия цели муниципальной программы приоритетам социально-экономического развития муниципального образования, определенным стратегией, другими документами стратегического планирования муниципального образования;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обоснованности включения структурных элементов муниципальной программы и соответствия их заявленной цели муниципальной программы;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наличия показателей муниципальной программы, включение которых является обязательным в соответствии с пунктом 2.9 настоящего Порядка;</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соответствия включаемых показателей муниципальной программы заявленной цели муниципальной программы и сформированным структурным элементам муниципальной программы;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соответствия показателей муниципальной программы, показателей                    и (или) мероприятий (результатов) структурных элементов и их количественных значений показателям и мероприятиям (результатам) (при наличии), установленным</w:t>
      </w:r>
      <w:r w:rsidRPr="00DC1528">
        <w:rPr>
          <w:rFonts w:ascii="Times New Roman" w:hAnsi="Times New Roman"/>
          <w:sz w:val="28"/>
          <w:szCs w:val="28"/>
        </w:rPr>
        <w:t xml:space="preserve"> </w:t>
      </w:r>
      <w:r w:rsidRPr="00DC1528">
        <w:rPr>
          <w:rFonts w:ascii="Times New Roman" w:eastAsiaTheme="minorHAnsi" w:hAnsi="Times New Roman"/>
          <w:sz w:val="28"/>
          <w:szCs w:val="28"/>
        </w:rPr>
        <w:t xml:space="preserve">нефинансовыми соглашениями (при наличии);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наличия актуальной методики расчета показателей;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lastRenderedPageBreak/>
        <w:t xml:space="preserve">соответствия параметров структурных элементов муниципальной программы, указываемых в паспорте муниципальной программы, паспортам структурных элементов муниципальной программы;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соответствия </w:t>
      </w:r>
      <w:proofErr w:type="gramStart"/>
      <w:r w:rsidRPr="00DC1528">
        <w:rPr>
          <w:rFonts w:ascii="Times New Roman" w:eastAsiaTheme="minorHAnsi" w:hAnsi="Times New Roman"/>
          <w:sz w:val="28"/>
          <w:szCs w:val="28"/>
        </w:rPr>
        <w:t>объемов финансового обеспечения реализации структурных элементов муниципальной программы</w:t>
      </w:r>
      <w:proofErr w:type="gramEnd"/>
      <w:r w:rsidRPr="00DC1528">
        <w:rPr>
          <w:rFonts w:ascii="Times New Roman" w:eastAsiaTheme="minorHAnsi" w:hAnsi="Times New Roman"/>
          <w:sz w:val="28"/>
          <w:szCs w:val="28"/>
        </w:rPr>
        <w:t xml:space="preserve"> за счет средств внебюджетных источников объемам, указанным в паспорте муниципальной программы.    </w:t>
      </w:r>
    </w:p>
    <w:p w:rsidR="00DC1528" w:rsidRPr="00DC1528" w:rsidRDefault="00DC1528" w:rsidP="00995006">
      <w:pPr>
        <w:adjustRightInd w:val="0"/>
        <w:spacing w:after="0" w:line="360" w:lineRule="auto"/>
        <w:ind w:firstLine="709"/>
        <w:jc w:val="both"/>
        <w:rPr>
          <w:rFonts w:ascii="Times New Roman" w:hAnsi="Times New Roman"/>
          <w:b/>
          <w:sz w:val="28"/>
          <w:szCs w:val="28"/>
        </w:rPr>
      </w:pPr>
      <w:r w:rsidRPr="00DC1528">
        <w:rPr>
          <w:rFonts w:ascii="Times New Roman" w:eastAsiaTheme="minorHAnsi" w:hAnsi="Times New Roman"/>
          <w:sz w:val="28"/>
          <w:szCs w:val="28"/>
        </w:rPr>
        <w:t xml:space="preserve">5.14. Внесение изменений в документы, определенные подпунктами </w:t>
      </w:r>
      <w:r w:rsidRPr="00DC1528">
        <w:rPr>
          <w:rFonts w:ascii="Times New Roman" w:eastAsiaTheme="minorHAnsi" w:hAnsi="Times New Roman"/>
          <w:sz w:val="28"/>
          <w:szCs w:val="28"/>
        </w:rPr>
        <w:br/>
        <w:t>2.1.5 – 2.1.8 пункта 2.1 настоящего Порядка, осуществляется по мере необходимости в установленном администрацией муниципального образования порядке.</w:t>
      </w:r>
    </w:p>
    <w:p w:rsidR="00DC1528" w:rsidRPr="00DC1528" w:rsidRDefault="00DC1528" w:rsidP="00995006">
      <w:pPr>
        <w:pStyle w:val="a6"/>
        <w:spacing w:line="268" w:lineRule="auto"/>
        <w:ind w:left="0" w:right="0"/>
        <w:jc w:val="left"/>
        <w:rPr>
          <w:b/>
        </w:rPr>
      </w:pPr>
    </w:p>
    <w:p w:rsidR="00DC1528" w:rsidRPr="00DC1528" w:rsidRDefault="00DC1528" w:rsidP="00995006">
      <w:pPr>
        <w:pStyle w:val="a6"/>
        <w:spacing w:line="268" w:lineRule="auto"/>
        <w:ind w:left="0" w:right="0"/>
        <w:jc w:val="center"/>
        <w:rPr>
          <w:b/>
        </w:rPr>
      </w:pPr>
      <w:r w:rsidRPr="00DC1528">
        <w:rPr>
          <w:b/>
        </w:rPr>
        <w:t>6.Финансовое обеспечение реализации муниципальных программ</w:t>
      </w:r>
    </w:p>
    <w:p w:rsidR="00DC1528" w:rsidRPr="00DC1528" w:rsidRDefault="00DC1528" w:rsidP="00995006">
      <w:pPr>
        <w:pStyle w:val="ConsPlusNormal"/>
        <w:jc w:val="both"/>
        <w:rPr>
          <w:rFonts w:ascii="Times New Roman" w:hAnsi="Times New Roman" w:cs="Times New Roman"/>
          <w:sz w:val="28"/>
          <w:szCs w:val="28"/>
        </w:rPr>
      </w:pP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6.1. Финансовое обеспечение реализации муниципальных программ осуществляется за счет бюджетных ассигнований бюджета муниципального образования, привлеченных средств иных бюджетов бюджетной системы Российской Федерации и внебюджетных источников (далее – параметры финансового обеспечения реализации муниципальных программ).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6.2. Параметры финансового обеспечения реализации муниципальных программ на период действия муниципальных программ планируются с учетом необходимости достижения приоритетов и целей социально-экономического развития муниципального образования,  а также достижения национальных целей, приоритетов и целей социально-экономического развития Кировской области.</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6.3. Распределение бюджетных ассигнований на реализацию муниципальных программ утверждается решением Думы муниципального образования о бюджете муниципального образования на очередной финансовый год и плановый период.</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 6.4. Планирование бюджетных ассигнований на реализацию муниципальных программ в очередном финансовом году и плановом периоде </w:t>
      </w:r>
      <w:r w:rsidRPr="00DC1528">
        <w:rPr>
          <w:rFonts w:ascii="Times New Roman" w:eastAsiaTheme="minorHAnsi" w:hAnsi="Times New Roman"/>
          <w:sz w:val="28"/>
          <w:szCs w:val="28"/>
        </w:rPr>
        <w:lastRenderedPageBreak/>
        <w:t>осуществляется в соответствии с нормативными правовыми актами, регулирующими порядок составления проекта бюджета муниципального образования на очередной финансовый год и на плановый период, а также                 с учетом результатов реализации муниципальных программ за предыдущий год.</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6.5. Показатели финансового обеспечения реализации муниципальных программ за счет средств бюджета муниципального образования за пределами планового периода определяются исходя </w:t>
      </w:r>
      <w:proofErr w:type="gramStart"/>
      <w:r w:rsidRPr="00DC1528">
        <w:rPr>
          <w:rFonts w:ascii="Times New Roman" w:eastAsiaTheme="minorHAnsi" w:hAnsi="Times New Roman"/>
          <w:sz w:val="28"/>
          <w:szCs w:val="28"/>
        </w:rPr>
        <w:t>из предельного объема расходов                 на реализацию муниципальных программ в соответствии с бюджетным</w:t>
      </w:r>
      <w:r w:rsidRPr="00DC1528">
        <w:rPr>
          <w:rFonts w:ascii="Times New Roman" w:hAnsi="Times New Roman"/>
          <w:sz w:val="28"/>
          <w:szCs w:val="28"/>
        </w:rPr>
        <w:t xml:space="preserve"> </w:t>
      </w:r>
      <w:r w:rsidRPr="00DC1528">
        <w:rPr>
          <w:rFonts w:ascii="Times New Roman" w:eastAsiaTheme="minorHAnsi" w:hAnsi="Times New Roman"/>
          <w:sz w:val="28"/>
          <w:szCs w:val="28"/>
        </w:rPr>
        <w:t>прогнозом администрации муниципального образования на долгосрочный период</w:t>
      </w:r>
      <w:proofErr w:type="gramEnd"/>
      <w:r w:rsidRPr="00DC1528">
        <w:rPr>
          <w:rFonts w:ascii="Times New Roman" w:eastAsiaTheme="minorHAnsi" w:hAnsi="Times New Roman"/>
          <w:sz w:val="28"/>
          <w:szCs w:val="28"/>
        </w:rPr>
        <w:t>.</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6.6. </w:t>
      </w:r>
      <w:proofErr w:type="gramStart"/>
      <w:r w:rsidRPr="00DC1528">
        <w:rPr>
          <w:rFonts w:ascii="Times New Roman" w:eastAsiaTheme="minorHAnsi" w:hAnsi="Times New Roman"/>
          <w:sz w:val="28"/>
          <w:szCs w:val="28"/>
        </w:rPr>
        <w:t>Планирование средств внебюджетных источников на финансовое обеспечение реализации муниципальных программ осуществляется на основе информации, представляемой организациями, участвующими в реализации муниципальных программ, с учетом объемов средств, предусматриваемых               на реализацию инвестиционных проектов в рамках муниципальных программ, и иных данных, необходимых для реализации мероприятий (результатов) структурных элементов муниципальных программ за счет средств внебюджетных источников.</w:t>
      </w:r>
      <w:proofErr w:type="gramEnd"/>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6.7. Параметры финансового обеспечения в паспорте муниципальной программы приводятся в разрезе источников финансирования, по годам реализации в целом по муниципальной программе, а также с детализацией по её структурным элементам.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Параметры финансового обеспечения в паспорте структурного элемента муниципальной программы приводятся в разрезе источников финансирования, по годам реализации в целом по такому структурному элементу, а также                      с детализацией по его мероприятиям (результатам).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lastRenderedPageBreak/>
        <w:t xml:space="preserve">6.8. Параметры финансового обеспечения муниципальной программы                  и ее структурных элементов приводятся в </w:t>
      </w:r>
      <w:proofErr w:type="gramStart"/>
      <w:r w:rsidRPr="00DC1528">
        <w:rPr>
          <w:rFonts w:ascii="Times New Roman" w:eastAsiaTheme="minorHAnsi" w:hAnsi="Times New Roman"/>
          <w:sz w:val="28"/>
          <w:szCs w:val="28"/>
        </w:rPr>
        <w:t>тысячах рублей</w:t>
      </w:r>
      <w:proofErr w:type="gramEnd"/>
      <w:r w:rsidRPr="00DC1528">
        <w:rPr>
          <w:rFonts w:ascii="Times New Roman" w:eastAsiaTheme="minorHAnsi" w:hAnsi="Times New Roman"/>
          <w:sz w:val="28"/>
          <w:szCs w:val="28"/>
        </w:rPr>
        <w:t xml:space="preserve"> с точностью не менее одного знака после запятой.</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6.9. Не допускается расхождение параметров финансового обеспечения структурных элементов муниципальной программы, приведенных в паспорте такой программы и паспортах ее структурных элементов.</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В рамках приведения параметров финансового обеспечения муниципальных программ в соответствие с решением Думы муниципального образования о бюджете муниципального образования, при необходимости могут уточняться иные параметры таких программ, в том числе значения их показателей и мероприятий (результатов).</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6.10. Допускается формирование муниципальных программ, не имеющих финансового обеспечения их реализации.</w:t>
      </w:r>
    </w:p>
    <w:p w:rsidR="00DC1528" w:rsidRPr="00DC1528" w:rsidRDefault="00DC1528" w:rsidP="00995006">
      <w:pPr>
        <w:adjustRightInd w:val="0"/>
        <w:spacing w:after="0"/>
        <w:ind w:firstLine="709"/>
        <w:jc w:val="both"/>
        <w:rPr>
          <w:rFonts w:ascii="Times New Roman" w:eastAsiaTheme="minorHAnsi" w:hAnsi="Times New Roman"/>
          <w:sz w:val="28"/>
          <w:szCs w:val="28"/>
        </w:rPr>
      </w:pPr>
    </w:p>
    <w:p w:rsidR="00DC1528" w:rsidRPr="00DC1528" w:rsidRDefault="00DC1528" w:rsidP="00995006">
      <w:pPr>
        <w:pStyle w:val="1"/>
        <w:tabs>
          <w:tab w:val="left" w:pos="1901"/>
        </w:tabs>
        <w:ind w:left="0" w:hanging="1192"/>
        <w:jc w:val="center"/>
      </w:pPr>
      <w:r w:rsidRPr="00DC1528">
        <w:t>7. Система</w:t>
      </w:r>
      <w:r w:rsidRPr="00DC1528">
        <w:rPr>
          <w:spacing w:val="-5"/>
        </w:rPr>
        <w:t xml:space="preserve"> </w:t>
      </w:r>
      <w:r w:rsidRPr="00DC1528">
        <w:t>управления</w:t>
      </w:r>
      <w:r w:rsidRPr="00DC1528">
        <w:rPr>
          <w:spacing w:val="-4"/>
        </w:rPr>
        <w:t xml:space="preserve"> </w:t>
      </w:r>
      <w:r w:rsidRPr="00DC1528">
        <w:t>муниципальной</w:t>
      </w:r>
      <w:r w:rsidRPr="00DC1528">
        <w:rPr>
          <w:spacing w:val="-4"/>
        </w:rPr>
        <w:t xml:space="preserve"> </w:t>
      </w:r>
      <w:r w:rsidRPr="00DC1528">
        <w:rPr>
          <w:spacing w:val="-2"/>
        </w:rPr>
        <w:t>программой</w:t>
      </w:r>
    </w:p>
    <w:p w:rsidR="00DC1528" w:rsidRPr="00DC1528" w:rsidRDefault="00DC1528" w:rsidP="00995006">
      <w:pPr>
        <w:pStyle w:val="a6"/>
        <w:ind w:left="0" w:right="0" w:firstLine="0"/>
        <w:jc w:val="left"/>
        <w:rPr>
          <w:b/>
        </w:rPr>
      </w:pP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7.1. В целях обеспечения управления реализацией каждой муниципальной программой администрация муниципального образования определяет куратора муниципальной программы.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В качестве куратора муниципальной программы могут быть определены глава администрации муниципального образования либо его заместитель.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Куратор муниципальной программы обеспечивает </w:t>
      </w:r>
      <w:proofErr w:type="gramStart"/>
      <w:r w:rsidRPr="00DC1528">
        <w:rPr>
          <w:rFonts w:ascii="Times New Roman" w:eastAsiaTheme="minorHAnsi" w:hAnsi="Times New Roman"/>
          <w:sz w:val="28"/>
          <w:szCs w:val="28"/>
        </w:rPr>
        <w:t>контроль за</w:t>
      </w:r>
      <w:proofErr w:type="gramEnd"/>
      <w:r w:rsidRPr="00DC1528">
        <w:rPr>
          <w:rFonts w:ascii="Times New Roman" w:eastAsiaTheme="minorHAnsi" w:hAnsi="Times New Roman"/>
          <w:sz w:val="28"/>
          <w:szCs w:val="28"/>
        </w:rPr>
        <w:t xml:space="preserve"> реализацией муниципальной программы, урегулирует разногласия между ответственным исполнителем муниципальной программы, соисполнителями муниципальной программы, участниками муниципальной программы по параметрам муниципальной программы и выполняет иные полномочия в соответствии с настоящим Порядком.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7.2. </w:t>
      </w:r>
      <w:proofErr w:type="gramStart"/>
      <w:r w:rsidRPr="00DC1528">
        <w:rPr>
          <w:rFonts w:ascii="Times New Roman" w:eastAsiaTheme="minorHAnsi" w:hAnsi="Times New Roman"/>
          <w:sz w:val="28"/>
          <w:szCs w:val="28"/>
        </w:rPr>
        <w:t xml:space="preserve">Совет (штаб) по разработке и реализации муниципальной программы (далее – совет (штаб) является коллегиальным органом, </w:t>
      </w:r>
      <w:r w:rsidRPr="00DC1528">
        <w:rPr>
          <w:rFonts w:ascii="Times New Roman" w:eastAsiaTheme="minorHAnsi" w:hAnsi="Times New Roman"/>
          <w:sz w:val="28"/>
          <w:szCs w:val="28"/>
        </w:rPr>
        <w:lastRenderedPageBreak/>
        <w:t>образованным в целях координации лиц, заинтересованных в реализации муниципальных программ.</w:t>
      </w:r>
      <w:proofErr w:type="gramEnd"/>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Куратор муниципальной программы является председателем совета (штаба) и определяет его состав по курируемым муниципальным программам.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Совет (штаб):</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координирует разработку и реализацию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одобряет стратегические приоритеты, цели, показатели и структуру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осуществляет на постоянной основе контроль реализации муниципальной программы, рассматривает результаты мониторинга реализации и оценки эффективности муниципальной программы, а также отчеты о ходе реализации муниципальной программы (при необходимости);</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формирует предложения о внесении изменений в муниципальную программу и (или) ее структурные элементы в соответствии с настоящим Порядком (при необходимости);</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выполняет иные полномочия в соответствии с настоящим Порядком.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7.3. В состав совета (штаба) включаются: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должностное лицо, определенное в качестве куратора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руководитель структурного подразделения</w:t>
      </w:r>
      <w:r w:rsidRPr="00DC1528">
        <w:rPr>
          <w:rFonts w:ascii="Times New Roman" w:hAnsi="Times New Roman"/>
          <w:sz w:val="28"/>
          <w:szCs w:val="28"/>
        </w:rPr>
        <w:t xml:space="preserve"> (отраслевого органа) </w:t>
      </w:r>
      <w:r w:rsidRPr="00DC1528">
        <w:rPr>
          <w:rFonts w:ascii="Times New Roman" w:eastAsiaTheme="minorHAnsi" w:hAnsi="Times New Roman"/>
          <w:sz w:val="28"/>
          <w:szCs w:val="28"/>
        </w:rPr>
        <w:t xml:space="preserve"> администрации муниципального образования или руководитель иного главного распорядителя средств бюджета муниципального образования – ответственного исполнителя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руководитель (заместитель руководителя) структурного подразделения </w:t>
      </w:r>
      <w:r w:rsidRPr="00DC1528">
        <w:rPr>
          <w:rFonts w:ascii="Times New Roman" w:hAnsi="Times New Roman"/>
          <w:sz w:val="28"/>
          <w:szCs w:val="28"/>
        </w:rPr>
        <w:t xml:space="preserve">(отраслевого органа) </w:t>
      </w:r>
      <w:r w:rsidRPr="00DC1528">
        <w:rPr>
          <w:rFonts w:ascii="Times New Roman" w:eastAsiaTheme="minorHAnsi" w:hAnsi="Times New Roman"/>
          <w:sz w:val="28"/>
          <w:szCs w:val="28"/>
        </w:rPr>
        <w:t xml:space="preserve"> администрации муниципального образования или руководитель (заместитель руководителя) иного главного распорядителя средств бюджета муниципального образования – соисполнителя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lastRenderedPageBreak/>
        <w:t xml:space="preserve">представитель структурного подразделения администрации  муниципального образования, координирующего вопросы разработки и реализации муниципальных программ;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представитель финансового органа администрации муниципального </w:t>
      </w:r>
      <w:r w:rsidRPr="00DC1528">
        <w:rPr>
          <w:rFonts w:ascii="Times New Roman" w:eastAsiaTheme="minorHAnsi" w:hAnsi="Times New Roman"/>
          <w:sz w:val="28"/>
          <w:szCs w:val="28"/>
        </w:rPr>
        <w:br/>
        <w:t>образования.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proofErr w:type="gramStart"/>
      <w:r w:rsidRPr="00DC1528">
        <w:rPr>
          <w:rFonts w:ascii="Times New Roman" w:eastAsiaTheme="minorHAnsi" w:hAnsi="Times New Roman"/>
          <w:sz w:val="28"/>
          <w:szCs w:val="28"/>
        </w:rPr>
        <w:t xml:space="preserve">В состав совета (штаба) по предложению куратора муниципальной программы могут быть включены глава муниципального образования, представители Думы муниципального образования, иные органы, составляющие структуру органов местного самоуправления муниципального образования,  представители организаций и иные лица, заинтересованные в реализации муниципальной программы.  </w:t>
      </w:r>
      <w:proofErr w:type="gramEnd"/>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Состав совета (штаба) утверждается распоряжением администрации  муниципального образования.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В случае если куратор муниципальной программы осуществляет координацию нескольких муниципальных программ, совет (штаб) может формироваться один. В таком случае участники заседания совета (штаба) из числа состава совета (штаба) определяются куратором муниципальной программы исходя из рассматриваемой муниципальной программы и вопросов, выносимых на рассмотрение совета (штаба).</w:t>
      </w:r>
    </w:p>
    <w:p w:rsidR="00DC1528" w:rsidRPr="00DC1528" w:rsidRDefault="00DC1528" w:rsidP="00995006">
      <w:pPr>
        <w:tabs>
          <w:tab w:val="left" w:pos="1388"/>
        </w:tabs>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7.4. Заседание совета (штаба) может проводиться в очной форме или в форме заочного голосования лиц, входящих в состав совета (штаба).</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Решение совета (штаба) принимается на заседании совета (штаба) большинством голосов от общего числа лиц, присутствующих на заседании совета (штаба). При заочном голосовании решение принимается, если за него проголосовали более половины лиц, принявших участие в заочном голосовании. При равенстве голосов решающим является голос председателя совета (штаба).</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Решение совета (штаба) оформляется протоколом, который утверждается председателем совета (штаба).</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lastRenderedPageBreak/>
        <w:t>Заседания совета (штаба) проводятся по мере необходимости, но не реже одного раза в год.</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Проведение заседания совета (штаба) может быть инициировано членами совета (штаба), а также главой муниципального образования.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Организационно-техническое обеспечение деятельности совета (штаба) обеспечивается ответственным исполнителем муниципальной программы, определяемым куратором.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7.5. По решению куратора муниципальной программы функции совета (штаба) могут быть возложены на существующие консультативные или совещательные органы, в том числе на совет по проектному управлению.</w:t>
      </w:r>
    </w:p>
    <w:p w:rsidR="00DC1528" w:rsidRPr="00DC1528" w:rsidRDefault="00DC1528" w:rsidP="00995006">
      <w:pPr>
        <w:tabs>
          <w:tab w:val="left" w:pos="1200"/>
        </w:tabs>
        <w:spacing w:after="0" w:line="360" w:lineRule="auto"/>
        <w:ind w:firstLine="709"/>
        <w:jc w:val="both"/>
        <w:rPr>
          <w:rFonts w:ascii="Times New Roman" w:hAnsi="Times New Roman"/>
          <w:sz w:val="28"/>
          <w:szCs w:val="28"/>
        </w:rPr>
      </w:pPr>
      <w:r w:rsidRPr="00DC1528">
        <w:rPr>
          <w:rFonts w:ascii="Times New Roman" w:hAnsi="Times New Roman"/>
          <w:sz w:val="28"/>
          <w:szCs w:val="28"/>
        </w:rPr>
        <w:t>7.6. Ответственный</w:t>
      </w:r>
      <w:r w:rsidRPr="00DC1528">
        <w:rPr>
          <w:rFonts w:ascii="Times New Roman" w:hAnsi="Times New Roman"/>
          <w:spacing w:val="-17"/>
          <w:sz w:val="28"/>
          <w:szCs w:val="28"/>
        </w:rPr>
        <w:t xml:space="preserve"> </w:t>
      </w:r>
      <w:r w:rsidRPr="00DC1528">
        <w:rPr>
          <w:rFonts w:ascii="Times New Roman" w:hAnsi="Times New Roman"/>
          <w:spacing w:val="-2"/>
          <w:sz w:val="28"/>
          <w:szCs w:val="28"/>
        </w:rPr>
        <w:t xml:space="preserve">исполнитель </w:t>
      </w:r>
      <w:r w:rsidRPr="00DC1528">
        <w:rPr>
          <w:rFonts w:ascii="Times New Roman" w:hAnsi="Times New Roman"/>
          <w:sz w:val="28"/>
          <w:szCs w:val="28"/>
        </w:rPr>
        <w:t>муниципальной программы</w:t>
      </w:r>
      <w:r w:rsidRPr="00DC1528">
        <w:rPr>
          <w:rFonts w:ascii="Times New Roman" w:hAnsi="Times New Roman"/>
          <w:spacing w:val="-2"/>
          <w:sz w:val="28"/>
          <w:szCs w:val="28"/>
        </w:rPr>
        <w:t>:</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организует разработку муниципальной программы в полном составе документов, указанных в пункте 2.1 настоящего Порядка, формирует ее содержание, определяет соисполнителей муниципальной программы; </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обеспечивает своевременное согласование, утверждение и актуализацию муниципальной программы, включающей документы, предусмотренные </w:t>
      </w:r>
      <w:hyperlink w:anchor="P126">
        <w:r w:rsidRPr="00DC1528">
          <w:rPr>
            <w:rFonts w:ascii="Times New Roman" w:eastAsiaTheme="minorHAnsi" w:hAnsi="Times New Roman"/>
            <w:sz w:val="28"/>
            <w:szCs w:val="28"/>
          </w:rPr>
          <w:t>пунктом 2.1</w:t>
        </w:r>
      </w:hyperlink>
      <w:r w:rsidRPr="00DC1528">
        <w:rPr>
          <w:rFonts w:ascii="Times New Roman" w:eastAsiaTheme="minorHAnsi" w:hAnsi="Times New Roman"/>
          <w:sz w:val="28"/>
          <w:szCs w:val="28"/>
        </w:rPr>
        <w:t xml:space="preserve"> настоящего Порядка;</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координирует деятельность соисполнителей муниципальной программы  и участников муниципальной программы в процессе разработки, реализации и мониторинга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обеспечивает внесение предложений по разработке и корректировке муниципальной программы, результатов мониторинга ее реализации в установленном порядке в совет (штаб) и администрацию муниципального образования;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обеспечивает своевременную разработку и утверждение паспортов структурных элементов муниципальной программы, за реализацию которых он является ответственным;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осуществляет реализацию структурных элементов муниципальной программы, показателей и мероприятий (результатов) структурных элементов муниципальной программы, в отношении которых он является </w:t>
      </w:r>
      <w:r w:rsidRPr="00DC1528">
        <w:rPr>
          <w:rFonts w:ascii="Times New Roman" w:eastAsiaTheme="minorHAnsi" w:hAnsi="Times New Roman"/>
          <w:sz w:val="28"/>
          <w:szCs w:val="28"/>
        </w:rPr>
        <w:lastRenderedPageBreak/>
        <w:t>ответственным исполнителем, и обеспечивает мониторинг и контроль их реализации;</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обеспечивает в установленном порядке своевременное внесение изменений в муниципальную программу;</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обеспечивает реализацию муниципальной программы, мониторинг и контроль хода ее реализации в целом;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представляет по запросу структурного подразделения администрации муниципального образования, координирующего вопросы разработки и реализации муниципальных программ и финансового органа администрации муниципального образования информацию, необходимую для проведения мониторинга реализации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координирует деятельность соисполнителей муниципальной программы и участников муниципальной программы по представлению данных для проведения мониторинга реализации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запрашивает у соисполнителей муниципальной программы и участников муниципальной программы информацию, необходимую для проведения мониторинга реализации и оценки эффективности муниципальной программы и подготовки годового отчета о ходе реализации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обеспечивает своевременное формирование и утверждение отчетов о ходе реализации структурных элементов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формирует ежеквартальные отчеты о ходе реализации муниципальной программы за I, II и III кварталы отчетного года, согласует их с куратором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подготавливает годовой отчет о ходе реализации муниципальной программы, согласует его с куратором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выносит проект постановления администрации муниципального образования об утверждении муниципальной программы на общественное обсуждение и направляет его в систему «Управление»;</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lastRenderedPageBreak/>
        <w:t>направляет проект постановления администрации муниципального образования об утверждении муниципальной программы и проект паспорта муниципальной программы в Контрольно-счетный орган муниципального образования;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размещает на сайте администрации муниципального образования: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постановление администрации муниципального образования об утверждении муниципальной программы в актуальной редакции в течение пяти рабочих дней со дня его официального опубликования,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паспорт муниципальной программы, паспорта структурных элементов муниципальной программы в актуальной редакции в течение пяти рабочих дней со дня их утверждения,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годовой отчет о ходе реализации муниципальной программы после одобрения его куратором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обеспечивает государственную регистрацию муниципальной программы, изменений в нее, годового отчета о ходе реализации муниципальной программы в системе «Управление» в порядке и сроки, которые установлены Правительством Российской Федерации, с учетом требований законодательства Российской Федерации о государственной, коммерческой, служебной и иной охраняемой законом тайне;</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ab/>
        <w:t>осуществляет иные функции, предусмотренные настоящим Порядком.</w:t>
      </w:r>
    </w:p>
    <w:p w:rsidR="00DC1528" w:rsidRPr="00DC1528" w:rsidRDefault="00DC1528" w:rsidP="00995006">
      <w:pPr>
        <w:tabs>
          <w:tab w:val="left" w:pos="1201"/>
        </w:tabs>
        <w:spacing w:after="0" w:line="360" w:lineRule="auto"/>
        <w:ind w:firstLine="707"/>
        <w:rPr>
          <w:rFonts w:ascii="Times New Roman" w:hAnsi="Times New Roman"/>
          <w:sz w:val="28"/>
          <w:szCs w:val="28"/>
        </w:rPr>
      </w:pPr>
      <w:r w:rsidRPr="00DC1528">
        <w:rPr>
          <w:rFonts w:ascii="Times New Roman" w:hAnsi="Times New Roman"/>
          <w:sz w:val="28"/>
          <w:szCs w:val="28"/>
        </w:rPr>
        <w:t>7.7. Соисполнитель</w:t>
      </w:r>
      <w:r w:rsidRPr="00DC1528">
        <w:rPr>
          <w:rFonts w:ascii="Times New Roman" w:hAnsi="Times New Roman"/>
          <w:spacing w:val="-14"/>
          <w:sz w:val="28"/>
          <w:szCs w:val="28"/>
        </w:rPr>
        <w:t xml:space="preserve"> </w:t>
      </w:r>
      <w:r w:rsidRPr="00DC1528">
        <w:rPr>
          <w:rFonts w:ascii="Times New Roman" w:hAnsi="Times New Roman"/>
          <w:sz w:val="28"/>
          <w:szCs w:val="28"/>
        </w:rPr>
        <w:t>муниципальной</w:t>
      </w:r>
      <w:r w:rsidRPr="00DC1528">
        <w:rPr>
          <w:rFonts w:ascii="Times New Roman" w:hAnsi="Times New Roman"/>
          <w:spacing w:val="-15"/>
          <w:sz w:val="28"/>
          <w:szCs w:val="28"/>
        </w:rPr>
        <w:t xml:space="preserve"> </w:t>
      </w:r>
      <w:r w:rsidRPr="00DC1528">
        <w:rPr>
          <w:rFonts w:ascii="Times New Roman" w:hAnsi="Times New Roman"/>
          <w:spacing w:val="-2"/>
          <w:sz w:val="28"/>
          <w:szCs w:val="28"/>
        </w:rPr>
        <w:t>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участвует в разработке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осуществляет своевременную разработку, утверждение паспортов структурных элементов муниципальной программы, за реализацию которых он является ответственным;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обеспечивает реализацию, мониторинг и контроль реализации структурных элементов муниципальной программы и мероприятий (результатов) структурных элементов муниципальной программы, в отношении которых он является ответственным;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lastRenderedPageBreak/>
        <w:t>обеспечивает согласование, реализацию, мониторинг и контроль реализации структурных элементов муниципальной программы и мероприятий (результатов) структурных элементов муниципальной программы, в отношении которых он является соисполнителем;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вносит ответственному исполнителю муниципальной программы предложения о внесении в муниципальную программу изменений, необходимых для достижения цели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осуществляет своевременное формирование отчетов о ходе реализации структурных элементов муниципальной программы и представляет их ответственному исполнителю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запрашивает у участников муниципальной программы информацию, необходимую для проведения мониторинга реализации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представляет ответственному исполнителю муниципальной программы по его запросу информацию, необходимую для осуществления мониторинга реализации муниципальной программы, подготовки отчетов о ходе ее реализации муниципальной программы, а также информацию, необходимую для подготовки ответов на запросы структурного подразделения администрации муниципального образования, координирующего вопросы разработки и реализации муниципальных программ, финансового органа администрации муниципального образования;</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представляет ответственному исполнителю муниципальной программы информацию, необходимую для проведения оценки эффективности муниципальной программы и подготовки годового отчета о ходе ее реализации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представляет ответственному исполнителю муниципальной программы информацию для включения в реестр документов.</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7.8. Участник муниципальной программы:</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в пределах своей компетенции участвует в разработке и обеспечивает реализацию параметров структурных элементов муниципальной программы, </w:t>
      </w:r>
      <w:r w:rsidRPr="00DC1528">
        <w:rPr>
          <w:rFonts w:ascii="Times New Roman" w:eastAsiaTheme="minorHAnsi" w:hAnsi="Times New Roman"/>
          <w:sz w:val="28"/>
          <w:szCs w:val="28"/>
        </w:rPr>
        <w:lastRenderedPageBreak/>
        <w:t xml:space="preserve">в отношении которых   он определен </w:t>
      </w:r>
      <w:proofErr w:type="gramStart"/>
      <w:r w:rsidRPr="00DC1528">
        <w:rPr>
          <w:rFonts w:ascii="Times New Roman" w:eastAsiaTheme="minorHAnsi" w:hAnsi="Times New Roman"/>
          <w:sz w:val="28"/>
          <w:szCs w:val="28"/>
        </w:rPr>
        <w:t>ответственным</w:t>
      </w:r>
      <w:proofErr w:type="gramEnd"/>
      <w:r w:rsidRPr="00DC1528">
        <w:rPr>
          <w:rFonts w:ascii="Times New Roman" w:eastAsiaTheme="minorHAnsi" w:hAnsi="Times New Roman"/>
          <w:sz w:val="28"/>
          <w:szCs w:val="28"/>
        </w:rPr>
        <w:t xml:space="preserve"> или определено его участие;</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представляет ответственному исполнителю или соисполнителю муниципальной программы информацию, необходимую для формирования, корректировки муниципальной программы, ее структурных элементов, осуществления мониторинга реализации муниципальной программы, оценки ее эффективности;</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осуществляет иные функции, предусмотренные настоящим Порядком.</w:t>
      </w:r>
    </w:p>
    <w:p w:rsidR="00DC1528" w:rsidRPr="00DC1528" w:rsidRDefault="00DC1528" w:rsidP="00995006">
      <w:pPr>
        <w:pStyle w:val="1"/>
        <w:tabs>
          <w:tab w:val="left" w:pos="1772"/>
        </w:tabs>
        <w:ind w:left="0" w:firstLine="424"/>
        <w:jc w:val="center"/>
      </w:pPr>
      <w:r w:rsidRPr="00DC1528">
        <w:t>8. Мониторинг</w:t>
      </w:r>
      <w:r w:rsidRPr="00DC1528">
        <w:rPr>
          <w:spacing w:val="-7"/>
        </w:rPr>
        <w:t xml:space="preserve"> </w:t>
      </w:r>
      <w:r w:rsidRPr="00DC1528">
        <w:t>реализации</w:t>
      </w:r>
      <w:r w:rsidRPr="00DC1528">
        <w:rPr>
          <w:spacing w:val="-7"/>
        </w:rPr>
        <w:t xml:space="preserve"> </w:t>
      </w:r>
      <w:r w:rsidRPr="00DC1528">
        <w:t>муниципальных</w:t>
      </w:r>
      <w:r w:rsidRPr="00DC1528">
        <w:rPr>
          <w:spacing w:val="-6"/>
        </w:rPr>
        <w:t xml:space="preserve"> </w:t>
      </w:r>
      <w:r w:rsidRPr="00DC1528">
        <w:rPr>
          <w:spacing w:val="-2"/>
        </w:rPr>
        <w:t>программ</w:t>
      </w:r>
    </w:p>
    <w:p w:rsidR="00DC1528" w:rsidRPr="00DC1528" w:rsidRDefault="00DC1528" w:rsidP="00995006">
      <w:pPr>
        <w:pStyle w:val="a6"/>
        <w:ind w:left="0" w:right="0" w:firstLine="0"/>
        <w:jc w:val="left"/>
        <w:rPr>
          <w:b/>
        </w:rPr>
      </w:pP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8.1. В целях </w:t>
      </w:r>
      <w:proofErr w:type="gramStart"/>
      <w:r w:rsidRPr="00DC1528">
        <w:rPr>
          <w:rFonts w:ascii="Times New Roman" w:eastAsiaTheme="minorHAnsi" w:hAnsi="Times New Roman"/>
          <w:sz w:val="28"/>
          <w:szCs w:val="28"/>
        </w:rPr>
        <w:t>контроля за</w:t>
      </w:r>
      <w:proofErr w:type="gramEnd"/>
      <w:r w:rsidRPr="00DC1528">
        <w:rPr>
          <w:rFonts w:ascii="Times New Roman" w:eastAsiaTheme="minorHAnsi" w:hAnsi="Times New Roman"/>
          <w:sz w:val="28"/>
          <w:szCs w:val="28"/>
        </w:rPr>
        <w:t xml:space="preserve"> реализацией муниципальных программ ответственными исполнителями муниципальных программ, и соисполнителями муниципальных программ, а также структурным подразделением администрации муниципального образования, координирующим вопросы разработки и реализации муниципальных программ и финансовым органом администрации муниципального образования осуществляется мониторинг реализации муниципальных программ.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Мониторинг реализации муниципальных программ представляет собой комплекс мероприятий по измерению фактических параметров муниципальных программ, расчету отклонения фактических параметров от плановых, анализу причин такого отклонения, а также по прогнозированию хода реализации муниципальных программ, выявлению и минимизации рисков недостижения плановых параметров муниципальных программ.</w:t>
      </w:r>
    </w:p>
    <w:p w:rsidR="00DC1528" w:rsidRPr="00DC1528" w:rsidRDefault="00DC1528" w:rsidP="00995006">
      <w:pPr>
        <w:adjustRightInd w:val="0"/>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Целью мониторинга реализации муниципальных программ является получение на постоянной основе информации о ходе реализации муниципальных программ для принятия управленческих решений по определению, согласованию и реализации возможных корректирующих воздействий.</w:t>
      </w:r>
    </w:p>
    <w:p w:rsidR="00DC1528" w:rsidRPr="00DC1528" w:rsidRDefault="00DC1528" w:rsidP="00995006">
      <w:pPr>
        <w:pStyle w:val="a6"/>
        <w:spacing w:line="360" w:lineRule="auto"/>
        <w:ind w:left="0" w:right="0"/>
        <w:rPr>
          <w:rFonts w:eastAsiaTheme="minorHAnsi"/>
        </w:rPr>
      </w:pPr>
      <w:r w:rsidRPr="00DC1528">
        <w:t xml:space="preserve">8.2. </w:t>
      </w:r>
      <w:r w:rsidRPr="00DC1528">
        <w:rPr>
          <w:rFonts w:eastAsiaTheme="minorHAnsi"/>
        </w:rPr>
        <w:t xml:space="preserve">В ходе мониторинга реализации </w:t>
      </w:r>
      <w:r w:rsidRPr="00DC1528">
        <w:t>муниципальных программ</w:t>
      </w:r>
      <w:r w:rsidRPr="00DC1528">
        <w:rPr>
          <w:rFonts w:eastAsiaTheme="minorHAnsi"/>
        </w:rPr>
        <w:t xml:space="preserve"> формируются:</w:t>
      </w:r>
    </w:p>
    <w:p w:rsidR="00DC1528" w:rsidRPr="00DC1528" w:rsidRDefault="00DC1528" w:rsidP="00995006">
      <w:pPr>
        <w:pStyle w:val="a6"/>
        <w:spacing w:line="360" w:lineRule="auto"/>
        <w:ind w:left="0" w:right="0"/>
        <w:rPr>
          <w:rFonts w:eastAsiaTheme="minorHAnsi"/>
        </w:rPr>
      </w:pPr>
      <w:r w:rsidRPr="00DC1528">
        <w:rPr>
          <w:rFonts w:eastAsiaTheme="minorHAnsi"/>
        </w:rPr>
        <w:lastRenderedPageBreak/>
        <w:t xml:space="preserve">отчет о ходе реализации </w:t>
      </w:r>
      <w:r w:rsidRPr="00DC1528">
        <w:t xml:space="preserve">муниципальной программы по форме, установленной </w:t>
      </w:r>
      <w:r w:rsidRPr="00DC1528">
        <w:rPr>
          <w:rFonts w:eastAsiaTheme="minorHAnsi"/>
        </w:rPr>
        <w:t>приложением № 6 к настоящему Порядку;</w:t>
      </w:r>
    </w:p>
    <w:p w:rsidR="00DC1528" w:rsidRPr="00DC1528" w:rsidRDefault="00DC1528" w:rsidP="00995006">
      <w:pPr>
        <w:pStyle w:val="a6"/>
        <w:spacing w:line="360" w:lineRule="auto"/>
        <w:ind w:left="0" w:right="0"/>
        <w:rPr>
          <w:rFonts w:eastAsiaTheme="minorHAnsi"/>
        </w:rPr>
      </w:pPr>
      <w:r w:rsidRPr="00DC1528">
        <w:rPr>
          <w:rFonts w:eastAsiaTheme="minorHAnsi"/>
        </w:rPr>
        <w:t xml:space="preserve">отчет о ходе реализации муниципального проекта </w:t>
      </w:r>
      <w:r w:rsidRPr="00DC1528">
        <w:t xml:space="preserve">по форме, установленной </w:t>
      </w:r>
      <w:r w:rsidRPr="00DC1528">
        <w:rPr>
          <w:rFonts w:eastAsiaTheme="minorHAnsi"/>
        </w:rPr>
        <w:t>приложением № 7 к настоящему Порядку;</w:t>
      </w:r>
    </w:p>
    <w:p w:rsidR="00DC1528" w:rsidRPr="00DC1528" w:rsidRDefault="00DC1528" w:rsidP="00995006">
      <w:pPr>
        <w:pStyle w:val="a6"/>
        <w:spacing w:line="360" w:lineRule="auto"/>
        <w:ind w:left="0" w:right="0"/>
        <w:rPr>
          <w:rFonts w:eastAsiaTheme="minorHAnsi"/>
        </w:rPr>
      </w:pPr>
      <w:r w:rsidRPr="00DC1528">
        <w:rPr>
          <w:rFonts w:eastAsiaTheme="minorHAnsi"/>
        </w:rPr>
        <w:t xml:space="preserve">отчет о ходе реализации комплекса процессных мероприятий </w:t>
      </w:r>
      <w:r w:rsidRPr="00DC1528">
        <w:t xml:space="preserve">по форме, установленной </w:t>
      </w:r>
      <w:r w:rsidRPr="00DC1528">
        <w:rPr>
          <w:rFonts w:eastAsiaTheme="minorHAnsi"/>
        </w:rPr>
        <w:t>приложением № 8 к настоящему Порядку.</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8.3. В отчете о ходе реализации муниципальной программы, отчете о ходе реализации структурных элементов муниципальной программы подлежат отражению фактические сведения о следующих параметрах:</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а) показатели;</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б) мероприятия (результаты);</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в) объемы финансового обеспечения за счет всех источников финансирования.</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При необходимости в отчеты, указанные в настоящем пункте, включаются иные сведения, в том числе информация о возможных рисках.</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Формирование отчетов осуществляется с учетом сопоставимости                       с данными, содержащимися в паспорте муниципальной программы, паспорте   ее структурного элемента.</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8.4. </w:t>
      </w:r>
      <w:bookmarkStart w:id="4" w:name="P468"/>
      <w:bookmarkEnd w:id="4"/>
      <w:r w:rsidRPr="00DC1528">
        <w:rPr>
          <w:rFonts w:ascii="Times New Roman" w:hAnsi="Times New Roman"/>
          <w:sz w:val="28"/>
          <w:szCs w:val="28"/>
        </w:rPr>
        <w:t>Подготовка отчета о ходе реализации муниципальной программы осуществляется ее ответственным исполнителем на основе утвержденных отчетов о ходе реализации структурных элементов, реализуемых в составе муниципальной программы. Отчет о ходе реализации муниципальной программы и отчет о ходе реализации структурного элемента муниципальной программы (далее – отчет о ходе реализации структурного элемента) формируются нарастающим итогом за отчетный период по состоянию на последний календарный день отчетного периода включительно.</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Отчет о ходе реализации муниципальной программы и отчет о ходе реализации структурного элемента формируются с первого дня отчетного </w:t>
      </w:r>
      <w:proofErr w:type="gramStart"/>
      <w:r w:rsidRPr="00DC1528">
        <w:rPr>
          <w:rFonts w:ascii="Times New Roman" w:hAnsi="Times New Roman"/>
          <w:sz w:val="28"/>
          <w:szCs w:val="28"/>
        </w:rPr>
        <w:t>периода</w:t>
      </w:r>
      <w:proofErr w:type="gramEnd"/>
      <w:r w:rsidRPr="00DC1528">
        <w:rPr>
          <w:rFonts w:ascii="Times New Roman" w:hAnsi="Times New Roman"/>
          <w:sz w:val="28"/>
          <w:szCs w:val="28"/>
        </w:rPr>
        <w:t xml:space="preserve"> на основании утвержденного (актуализированного) до начала </w:t>
      </w:r>
      <w:r w:rsidRPr="00DC1528">
        <w:rPr>
          <w:rFonts w:ascii="Times New Roman" w:hAnsi="Times New Roman"/>
          <w:sz w:val="28"/>
          <w:szCs w:val="28"/>
        </w:rPr>
        <w:lastRenderedPageBreak/>
        <w:t xml:space="preserve">отчетного периода паспорта муниципальной программы и паспорта структурного элемента муниципальной программы соответственно.  </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8.5. Для муниципальной программы, муниципального проекта, комплекса процессных мероприятий под отчетным периодом понимается квартал и год.</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8.6. Для муниципальных программ и их структурных элементов, сведения о которых отнесены к государственной тайне и сведениям конфиденциального характера, отчетные данные для проведения мониторинга реализации муниципальной программы и ее структурных элементов предоставляются на бумажном носителе с возможным увеличением сроков, установленных настоящим пунктом, не более чем на 5 рабочих дней.</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8.7. </w:t>
      </w:r>
      <w:proofErr w:type="gramStart"/>
      <w:r w:rsidRPr="00DC1528">
        <w:rPr>
          <w:rFonts w:ascii="Times New Roman" w:hAnsi="Times New Roman"/>
          <w:sz w:val="28"/>
          <w:szCs w:val="28"/>
        </w:rPr>
        <w:t>Ответственный исполнитель муниципальной программы по результатам мониторинга реализации муниципальной программы ежеквартально формирует отчеты о ходе реализации муниципальной программы за I – III кварталы отчетного года на основании отчетов о ходе реализации структурных элементов за соответствующий период не позднее 5-го рабочего дня месяца, следующего за отчетным кварталом, и направляет их на согласование структурному подразделению администрации муниципального образования, координирующему вопросы разработки и реализации</w:t>
      </w:r>
      <w:proofErr w:type="gramEnd"/>
      <w:r w:rsidRPr="00DC1528">
        <w:rPr>
          <w:rFonts w:ascii="Times New Roman" w:hAnsi="Times New Roman"/>
          <w:sz w:val="28"/>
          <w:szCs w:val="28"/>
        </w:rPr>
        <w:t xml:space="preserve"> муниципальных программ, финансовому органу администрации муниципального образования и куратору муниципальной программы.</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Согласование отчета о ходе реализации муниципальной программы осуществляется одновременно структурным подразделением администрации муниципального образования, координирующим вопросы разработки и реализации муниципальных программ, финансовым органом администрации муниципального образования, куратором муниципальной программы </w:t>
      </w:r>
      <w:r w:rsidRPr="00DC1528">
        <w:rPr>
          <w:rFonts w:ascii="Times New Roman" w:hAnsi="Times New Roman"/>
          <w:sz w:val="28"/>
          <w:szCs w:val="28"/>
        </w:rPr>
        <w:br/>
        <w:t>не более 2 рабочих дней со дня поступления им на согласование указанного отчета.</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lastRenderedPageBreak/>
        <w:t xml:space="preserve">Ответственный исполнитель муниципальной программы утверждает отчеты о ходе реализации муниципальной программы за I – III кварталы отчетного года не позднее 13-го  числа месяца, следующего за отчетным кварталом. </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Формирование годового отчета о ходе реализации муниципальной программы (далее – годовой отчет), включающего информацию о ходе реализации муниципальной программы за I – IV кварталы отчетного года, осуществляется не позднее 5 февраля года, следующего за </w:t>
      </w:r>
      <w:proofErr w:type="gramStart"/>
      <w:r w:rsidRPr="00DC1528">
        <w:rPr>
          <w:rFonts w:ascii="Times New Roman" w:hAnsi="Times New Roman"/>
          <w:sz w:val="28"/>
          <w:szCs w:val="28"/>
        </w:rPr>
        <w:t>отчетным</w:t>
      </w:r>
      <w:proofErr w:type="gramEnd"/>
      <w:r w:rsidRPr="00DC1528">
        <w:rPr>
          <w:rFonts w:ascii="Times New Roman" w:hAnsi="Times New Roman"/>
          <w:sz w:val="28"/>
          <w:szCs w:val="28"/>
        </w:rPr>
        <w:t>.</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Годовой отчет, сформированный ответственным исполнителем муниципальной программы, направляется на согласование структурному подразделению администрации муниципального образования, координирующему вопросы разработки и реализации муниципальных программ, финансовому органу администрации муниципального образования, куратору муниципальной программы.</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Согласование годового отчета осуществляется структурным подразделением администрации муниципального образования, координирующим вопросы разработки и реализации муниципальных программ,  финансовым органом администрации муниципального образования, куратором муниципальной программы не более 4 рабочих дней со дня поступления им на согласование указанного отчета.</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Ответственный исполнитель муниципальной программы обеспечивает доработку и утверждение годового отчета не позднее 10 февраля года, следующего за </w:t>
      </w:r>
      <w:proofErr w:type="gramStart"/>
      <w:r w:rsidRPr="00DC1528">
        <w:rPr>
          <w:rFonts w:ascii="Times New Roman" w:hAnsi="Times New Roman"/>
          <w:sz w:val="28"/>
          <w:szCs w:val="28"/>
        </w:rPr>
        <w:t>отчетным</w:t>
      </w:r>
      <w:proofErr w:type="gramEnd"/>
      <w:r w:rsidRPr="00DC1528">
        <w:rPr>
          <w:rFonts w:ascii="Times New Roman" w:hAnsi="Times New Roman"/>
          <w:sz w:val="28"/>
          <w:szCs w:val="28"/>
        </w:rPr>
        <w:t>.</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Уточненный годовой отчет при необходимости формируется, согласовывается и утверждается не позднее 8 апреля года, следующего за </w:t>
      </w:r>
      <w:proofErr w:type="gramStart"/>
      <w:r w:rsidRPr="00DC1528">
        <w:rPr>
          <w:rFonts w:ascii="Times New Roman" w:hAnsi="Times New Roman"/>
          <w:sz w:val="28"/>
          <w:szCs w:val="28"/>
        </w:rPr>
        <w:t>отчетным</w:t>
      </w:r>
      <w:proofErr w:type="gramEnd"/>
      <w:r w:rsidRPr="00DC1528">
        <w:rPr>
          <w:rFonts w:ascii="Times New Roman" w:hAnsi="Times New Roman"/>
          <w:sz w:val="28"/>
          <w:szCs w:val="28"/>
        </w:rPr>
        <w:t>.</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К годовому отчету прилагается аналитическая справка о ходе реализации муниципальной программы. </w:t>
      </w:r>
      <w:proofErr w:type="gramStart"/>
      <w:r w:rsidRPr="00DC1528">
        <w:rPr>
          <w:rFonts w:ascii="Times New Roman" w:hAnsi="Times New Roman"/>
          <w:sz w:val="28"/>
          <w:szCs w:val="28"/>
        </w:rPr>
        <w:t xml:space="preserve">Аналитическая справка содержит основные выводы и предложения по дальнейшей реализации муниципальной программы и ее структурных элементов: информацию о достижении </w:t>
      </w:r>
      <w:r w:rsidRPr="00DC1528">
        <w:rPr>
          <w:rFonts w:ascii="Times New Roman" w:hAnsi="Times New Roman"/>
          <w:sz w:val="28"/>
          <w:szCs w:val="28"/>
        </w:rPr>
        <w:lastRenderedPageBreak/>
        <w:t>значений показателей муниципальной программы, основных результатов, достигнутых и недостигнутых в отчетном году с обоснованием причин их невыполнения в установленный срок, результаты использования бюджетных ассигнований и иных средств на реализацию муниципальной программы, предложения по дальнейшей реализации муниципальной программы и иную информацию, характеризующую</w:t>
      </w:r>
      <w:proofErr w:type="gramEnd"/>
      <w:r w:rsidRPr="00DC1528">
        <w:rPr>
          <w:rFonts w:ascii="Times New Roman" w:hAnsi="Times New Roman"/>
          <w:sz w:val="28"/>
          <w:szCs w:val="28"/>
        </w:rPr>
        <w:t xml:space="preserve">  ход реализации муниципальной программы и достижение ее целей.</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8.8. В ходе мониторинга реализации муниципального проекта руководителем муниципального проекта формируется отчет о ходе его реализации за отчетный период (квартал, год). </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Формирование и утверждение отчета о ходе реализации муниципального проекта осуществляется не позднее 2-го рабочего дня месяца, следующего за отчетным периодом.</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Отчет о ходе муниципального проекта согласуется руководителем муниципального проекта и утверждается ответственным исполнителем муниципальной программы, в состав которой входит данный муниципальный проект.</w:t>
      </w:r>
    </w:p>
    <w:p w:rsidR="00DC1528" w:rsidRPr="00DC1528" w:rsidRDefault="00DC1528" w:rsidP="00995006">
      <w:pP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8.9. </w:t>
      </w:r>
      <w:proofErr w:type="gramStart"/>
      <w:r w:rsidRPr="00DC1528">
        <w:rPr>
          <w:rFonts w:ascii="Times New Roman" w:hAnsi="Times New Roman"/>
          <w:sz w:val="28"/>
          <w:szCs w:val="28"/>
        </w:rPr>
        <w:t>Администрация муниципального образования (главный распорядитель средств местного бюджета) – ответственный за реализацию комплекса процессных мероприятий, формирует ежеквартальные отчеты о ходе реализации комплекса процессных мероприятий по итогам I, II, III кварталов, а также годовой отчет о ходе реализации комплекса процессных мероприятий, включающий информацию о ходе реализации комплекса процессных мероприятий за I – IV кварталы отчетного года.</w:t>
      </w:r>
      <w:proofErr w:type="gramEnd"/>
      <w:r w:rsidRPr="00DC1528">
        <w:rPr>
          <w:rFonts w:ascii="Times New Roman" w:hAnsi="Times New Roman"/>
          <w:sz w:val="28"/>
          <w:szCs w:val="28"/>
        </w:rPr>
        <w:t xml:space="preserve"> Утверждение ежеквартальных отчетов о ходе реализации комплекса процессных мероприятий осуществляется ответственным исполнителем муниципальной программы </w:t>
      </w:r>
      <w:r w:rsidRPr="00DC1528">
        <w:rPr>
          <w:rFonts w:ascii="Times New Roman" w:hAnsi="Times New Roman"/>
          <w:sz w:val="28"/>
          <w:szCs w:val="28"/>
        </w:rPr>
        <w:br/>
        <w:t xml:space="preserve">не позднее 2-го рабочего дня месяца, следующего за отчетным кварталом. </w:t>
      </w:r>
    </w:p>
    <w:p w:rsidR="00DC1528" w:rsidRPr="00DC1528" w:rsidRDefault="00DC1528" w:rsidP="00995006">
      <w:pPr>
        <w:spacing w:after="0" w:line="360" w:lineRule="auto"/>
        <w:ind w:firstLine="709"/>
        <w:jc w:val="both"/>
        <w:rPr>
          <w:rFonts w:ascii="Times New Roman" w:eastAsiaTheme="minorHAnsi" w:hAnsi="Times New Roman"/>
          <w:sz w:val="28"/>
          <w:szCs w:val="28"/>
        </w:rPr>
      </w:pPr>
      <w:r w:rsidRPr="00DC1528">
        <w:rPr>
          <w:rFonts w:ascii="Times New Roman" w:hAnsi="Times New Roman"/>
          <w:sz w:val="28"/>
          <w:szCs w:val="28"/>
        </w:rPr>
        <w:lastRenderedPageBreak/>
        <w:t xml:space="preserve">Ответственный исполнитель муниципальной программы обеспечивает утверждение годового отчета о ходе реализации комплекса процессных мероприятий не позднее 4 февраля года, следующего за </w:t>
      </w:r>
      <w:proofErr w:type="gramStart"/>
      <w:r w:rsidRPr="00DC1528">
        <w:rPr>
          <w:rFonts w:ascii="Times New Roman" w:hAnsi="Times New Roman"/>
          <w:sz w:val="28"/>
          <w:szCs w:val="28"/>
        </w:rPr>
        <w:t>отчетным</w:t>
      </w:r>
      <w:proofErr w:type="gramEnd"/>
      <w:r w:rsidRPr="00DC1528">
        <w:rPr>
          <w:rFonts w:ascii="Times New Roman" w:hAnsi="Times New Roman"/>
          <w:sz w:val="28"/>
          <w:szCs w:val="28"/>
        </w:rPr>
        <w:t xml:space="preserve">. </w:t>
      </w:r>
    </w:p>
    <w:p w:rsidR="00DC1528" w:rsidRPr="00DC1528" w:rsidRDefault="00DC1528" w:rsidP="00995006">
      <w:pPr>
        <w:spacing w:after="0" w:line="360" w:lineRule="auto"/>
        <w:ind w:firstLine="709"/>
        <w:jc w:val="both"/>
        <w:rPr>
          <w:rFonts w:ascii="Times New Roman" w:eastAsiaTheme="minorHAnsi" w:hAnsi="Times New Roman"/>
          <w:sz w:val="28"/>
          <w:szCs w:val="28"/>
        </w:rPr>
      </w:pPr>
      <w:r w:rsidRPr="00DC1528">
        <w:rPr>
          <w:rFonts w:ascii="Times New Roman" w:eastAsiaTheme="minorHAnsi" w:hAnsi="Times New Roman"/>
          <w:sz w:val="28"/>
          <w:szCs w:val="28"/>
        </w:rPr>
        <w:t xml:space="preserve">Уточненный годовой отчет о ходе реализации комплекса процессных мероприятий при необходимости формируется и утверждается </w:t>
      </w:r>
      <w:r w:rsidRPr="00DC1528">
        <w:rPr>
          <w:rFonts w:ascii="Times New Roman" w:eastAsiaTheme="minorHAnsi" w:hAnsi="Times New Roman"/>
          <w:sz w:val="28"/>
          <w:szCs w:val="28"/>
        </w:rPr>
        <w:br/>
        <w:t xml:space="preserve">не позднее 3 апреля года, следующего за </w:t>
      </w:r>
      <w:proofErr w:type="gramStart"/>
      <w:r w:rsidRPr="00DC1528">
        <w:rPr>
          <w:rFonts w:ascii="Times New Roman" w:eastAsiaTheme="minorHAnsi" w:hAnsi="Times New Roman"/>
          <w:sz w:val="28"/>
          <w:szCs w:val="28"/>
        </w:rPr>
        <w:t>отчетным</w:t>
      </w:r>
      <w:proofErr w:type="gramEnd"/>
      <w:r w:rsidRPr="00DC1528">
        <w:rPr>
          <w:rFonts w:ascii="Times New Roman" w:eastAsiaTheme="minorHAnsi" w:hAnsi="Times New Roman"/>
          <w:sz w:val="28"/>
          <w:szCs w:val="28"/>
        </w:rPr>
        <w:t>.</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8.10. Ответственный исполнитель </w:t>
      </w:r>
      <w:r w:rsidRPr="00DC1528">
        <w:rPr>
          <w:rFonts w:ascii="Times New Roman" w:eastAsiaTheme="minorHAnsi" w:hAnsi="Times New Roman"/>
          <w:sz w:val="28"/>
          <w:szCs w:val="28"/>
        </w:rPr>
        <w:t xml:space="preserve">муниципальной программы направляет утвержденные отчеты о ходе реализации муниципальной программы и ее структурных элементов в </w:t>
      </w:r>
      <w:r w:rsidRPr="00DC1528">
        <w:rPr>
          <w:rFonts w:ascii="Times New Roman" w:hAnsi="Times New Roman"/>
          <w:sz w:val="28"/>
          <w:szCs w:val="28"/>
        </w:rPr>
        <w:t>структурное подразделение администрации муниципального образования, координирующее вопросы разработки и реализации муниципальных программ (муниципальный проектный офис),  финансовый орган муниципального образования:</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 за I – III кварталы отчетного года – не позднее </w:t>
      </w:r>
      <w:r w:rsidRPr="00DC1528">
        <w:rPr>
          <w:rFonts w:ascii="Times New Roman" w:eastAsiaTheme="minorHAnsi" w:hAnsi="Times New Roman"/>
          <w:sz w:val="28"/>
          <w:szCs w:val="28"/>
        </w:rPr>
        <w:t>до 20-го числа</w:t>
      </w:r>
      <w:r w:rsidRPr="00DC1528">
        <w:rPr>
          <w:rFonts w:ascii="Times New Roman" w:hAnsi="Times New Roman"/>
          <w:sz w:val="28"/>
          <w:szCs w:val="28"/>
        </w:rPr>
        <w:t xml:space="preserve"> месяца, следующего за отчетным кварталом;</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за год (за IV квартала отчетного года) – в течение 5 рабочих дней со дня их утверждения.</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eastAsiaTheme="minorHAnsi" w:hAnsi="Times New Roman"/>
          <w:sz w:val="28"/>
          <w:szCs w:val="28"/>
        </w:rPr>
      </w:pPr>
      <w:r w:rsidRPr="00DC1528">
        <w:rPr>
          <w:rFonts w:ascii="Times New Roman" w:hAnsi="Times New Roman"/>
          <w:sz w:val="28"/>
          <w:szCs w:val="28"/>
        </w:rPr>
        <w:t xml:space="preserve">8.11. Структурное подразделение администрации муниципального образования, координирующее вопросы разработки и реализации муниципальных программ, </w:t>
      </w:r>
      <w:r w:rsidRPr="00DC1528">
        <w:rPr>
          <w:rFonts w:ascii="Times New Roman" w:eastAsiaTheme="minorHAnsi" w:hAnsi="Times New Roman"/>
          <w:sz w:val="28"/>
          <w:szCs w:val="28"/>
        </w:rPr>
        <w:t xml:space="preserve">осуществляет мониторинг реализации муниципальных программ на основе отчетов о ходе реализации муниципальных программ и их структурных элементов, представленных ответственным исполнителем муниципальной программы. </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Итоги ежеквартального мониторинга хода реализации муниципальных программ за I – III кварталы отчетного года структурное подразделение администрации муниципального образования, координирующее вопросы разработки и реализации муниципальных программ,  направляет главе администрации муниципального образования и кураторам муниципальных программ не позднее 15-го числа второго месяца, следующего за отчетным кварталом.</w:t>
      </w:r>
      <w:r w:rsidRPr="00DC1528">
        <w:rPr>
          <w:rFonts w:ascii="Times New Roman" w:eastAsiaTheme="minorHAnsi" w:hAnsi="Times New Roman"/>
          <w:sz w:val="28"/>
          <w:szCs w:val="28"/>
        </w:rPr>
        <w:t xml:space="preserve"> Ежеквартальные отчеты</w:t>
      </w:r>
      <w:r w:rsidRPr="00DC1528">
        <w:rPr>
          <w:rFonts w:ascii="Times New Roman" w:hAnsi="Times New Roman"/>
          <w:sz w:val="28"/>
          <w:szCs w:val="28"/>
        </w:rPr>
        <w:t xml:space="preserve"> </w:t>
      </w:r>
      <w:r w:rsidRPr="00DC1528">
        <w:rPr>
          <w:rFonts w:ascii="Times New Roman" w:eastAsiaTheme="minorHAnsi" w:hAnsi="Times New Roman"/>
          <w:sz w:val="28"/>
          <w:szCs w:val="28"/>
        </w:rPr>
        <w:t xml:space="preserve">о ходе реализации муниципальной программы </w:t>
      </w:r>
      <w:r w:rsidRPr="00DC1528">
        <w:rPr>
          <w:rFonts w:ascii="Times New Roman" w:hAnsi="Times New Roman"/>
          <w:sz w:val="28"/>
          <w:szCs w:val="28"/>
        </w:rPr>
        <w:t>за I – III кварталы отчетного года</w:t>
      </w:r>
      <w:r w:rsidRPr="00DC1528">
        <w:rPr>
          <w:rFonts w:ascii="Times New Roman" w:eastAsiaTheme="minorHAnsi" w:hAnsi="Times New Roman"/>
          <w:sz w:val="28"/>
          <w:szCs w:val="28"/>
        </w:rPr>
        <w:t xml:space="preserve">, представленные </w:t>
      </w:r>
      <w:r w:rsidRPr="00DC1528">
        <w:rPr>
          <w:rFonts w:ascii="Times New Roman" w:eastAsiaTheme="minorHAnsi" w:hAnsi="Times New Roman"/>
          <w:sz w:val="28"/>
          <w:szCs w:val="28"/>
        </w:rPr>
        <w:lastRenderedPageBreak/>
        <w:t>ответственным исполнителем муниципальной программы после 20-го числа месяца, следующего за отчетным кварталом, не учитываются в итогах ежеквартального мониторинга хода реализации муниципальных программ.</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Итоги мониторинга хода реализации муниципальных проектов муниципальный проектный офис при необходимости выносит на рассмотрение совета по проектному управлению при главе муниципального образования. </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Итоги </w:t>
      </w:r>
      <w:proofErr w:type="gramStart"/>
      <w:r w:rsidRPr="00DC1528">
        <w:rPr>
          <w:rFonts w:ascii="Times New Roman" w:hAnsi="Times New Roman"/>
          <w:sz w:val="28"/>
          <w:szCs w:val="28"/>
        </w:rPr>
        <w:t>мониторинга хода реализации комплексов процессных мероприятий</w:t>
      </w:r>
      <w:proofErr w:type="gramEnd"/>
      <w:r w:rsidRPr="00DC1528">
        <w:rPr>
          <w:rFonts w:ascii="Times New Roman" w:hAnsi="Times New Roman"/>
          <w:sz w:val="28"/>
          <w:szCs w:val="28"/>
        </w:rPr>
        <w:t xml:space="preserve"> структурное подразделение администрации муниципального образования, координирующее вопросы разработки и реализации муниципальных программ,  при необходимости направляет кураторам муниципальных программ.</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8.12. </w:t>
      </w:r>
      <w:proofErr w:type="gramStart"/>
      <w:r w:rsidRPr="00DC1528">
        <w:rPr>
          <w:rFonts w:ascii="Times New Roman" w:hAnsi="Times New Roman"/>
          <w:sz w:val="28"/>
          <w:szCs w:val="28"/>
        </w:rPr>
        <w:t>Для проведения мониторинга реализации муниципальных программ финансовый орган  администрации муниципального образования представляет в структурное подразделение администрации муниципального образования, координирующее вопросы разработки и реализации муниципальных программ, информацию об объемах бюджетных ассигнований, утвержденных сводной бюджетной росписью бюджета муниципального образования, и о кассовых расходах бюджета муниципального образования на реализацию муниципальных программ в разрезе главных распорядителей средств бюджета муниципального образования с распределением таких объемов</w:t>
      </w:r>
      <w:proofErr w:type="gramEnd"/>
      <w:r w:rsidRPr="00DC1528">
        <w:rPr>
          <w:rFonts w:ascii="Times New Roman" w:hAnsi="Times New Roman"/>
          <w:sz w:val="28"/>
          <w:szCs w:val="28"/>
        </w:rPr>
        <w:t xml:space="preserve"> и расходов по структурным элементам муниципальных программ до 1 февраля года, следующего </w:t>
      </w:r>
      <w:proofErr w:type="gramStart"/>
      <w:r w:rsidRPr="00DC1528">
        <w:rPr>
          <w:rFonts w:ascii="Times New Roman" w:hAnsi="Times New Roman"/>
          <w:sz w:val="28"/>
          <w:szCs w:val="28"/>
        </w:rPr>
        <w:t>за</w:t>
      </w:r>
      <w:proofErr w:type="gramEnd"/>
      <w:r w:rsidRPr="00DC1528">
        <w:rPr>
          <w:rFonts w:ascii="Times New Roman" w:hAnsi="Times New Roman"/>
          <w:sz w:val="28"/>
          <w:szCs w:val="28"/>
        </w:rPr>
        <w:t xml:space="preserve"> отчетным.</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8.13. Отчет о ходе реализации муниципальной программы, а также отчет о ходе реализации структурного элемента муниципальной программы по решению куратора муниципальной программы, структурного подразделения администрации муниципального образования, координирующего вопросы разработки и реализации муниципальных программ,  может быть рассмотрен советом (штабом).</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lastRenderedPageBreak/>
        <w:t>Структурное подразделение администрации муниципального образования, координирующее вопросы разработки и реализации муниципальных программ, по итогам мониторинга реализации муниципальных программ в инициативном порядке может направить ответственному исполнителю муниципальной программы предложения по повышению эффективности реализации муниципальной программы.</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8.14. Структурное подразделение администрации муниципального образования, координирующее вопросы разработки и реализации муниципальных программ, на основании годовых отчетов проводит оценку эффективности муниципальных программ и осуществляет подготовку сводного годового доклада о ходе реализации и об оценке эффективности муниципальных программ (далее – сводный годовой доклад) до 1 мая года, следующего за </w:t>
      </w:r>
      <w:proofErr w:type="gramStart"/>
      <w:r w:rsidRPr="00DC1528">
        <w:rPr>
          <w:rFonts w:ascii="Times New Roman" w:hAnsi="Times New Roman"/>
          <w:sz w:val="28"/>
          <w:szCs w:val="28"/>
        </w:rPr>
        <w:t>отчетным</w:t>
      </w:r>
      <w:proofErr w:type="gramEnd"/>
      <w:r w:rsidRPr="00DC1528">
        <w:rPr>
          <w:rFonts w:ascii="Times New Roman" w:hAnsi="Times New Roman"/>
          <w:sz w:val="28"/>
          <w:szCs w:val="28"/>
        </w:rPr>
        <w:t>.</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8.15. </w:t>
      </w:r>
      <w:proofErr w:type="gramStart"/>
      <w:r w:rsidRPr="00DC1528">
        <w:rPr>
          <w:rFonts w:ascii="Times New Roman" w:hAnsi="Times New Roman"/>
          <w:sz w:val="28"/>
          <w:szCs w:val="28"/>
        </w:rPr>
        <w:t>Для подготовки сводного годового доклада финансовый орган администрации  муниципального образования представляет в структурное подразделение администрации муниципального образования, координирующее вопросы разработки и реализации муниципальных программ,</w:t>
      </w:r>
      <w:r w:rsidR="001403E2">
        <w:rPr>
          <w:rFonts w:ascii="Times New Roman" w:hAnsi="Times New Roman"/>
          <w:sz w:val="28"/>
          <w:szCs w:val="28"/>
        </w:rPr>
        <w:t> </w:t>
      </w:r>
      <w:r w:rsidRPr="00DC1528">
        <w:rPr>
          <w:rFonts w:ascii="Times New Roman" w:hAnsi="Times New Roman"/>
          <w:sz w:val="28"/>
          <w:szCs w:val="28"/>
        </w:rPr>
        <w:t>ежегодно, до 1 февраля, результаты оценки эффективности налоговых расходов, осуществленной в установленном администрацией муниципального образования порядке.</w:t>
      </w:r>
      <w:proofErr w:type="gramEnd"/>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8.16. Сводный годовой доклад содержит:</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обобщенные сведения об основных итогах реализации муниципальных программ в отчетном году;</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сведения о степени соответствия установленных и достигнутых значений показателей муниципальных программ и их структурных элементов за отчетный год;</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сведения об использовании бюджетных ассигнований и иных средств на реализацию муниципальных программ;</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сведения об оценке эффективности муниципальных программ;</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lastRenderedPageBreak/>
        <w:t>общие выводы реализации муниципальных программ за отчетный год, в том числе предложения о дальнейшей реализации муниципальных программ.</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8.17. Оценка эффективности муниципальной программы  осуществляется на основе </w:t>
      </w:r>
      <w:proofErr w:type="gramStart"/>
      <w:r w:rsidRPr="00DC1528">
        <w:rPr>
          <w:rFonts w:ascii="Times New Roman" w:hAnsi="Times New Roman"/>
          <w:sz w:val="28"/>
          <w:szCs w:val="28"/>
        </w:rPr>
        <w:t>оценки степени достижения плановых значений показателей муниципальной</w:t>
      </w:r>
      <w:proofErr w:type="gramEnd"/>
      <w:r w:rsidRPr="00DC1528">
        <w:rPr>
          <w:rFonts w:ascii="Times New Roman" w:hAnsi="Times New Roman"/>
          <w:sz w:val="28"/>
          <w:szCs w:val="28"/>
        </w:rPr>
        <w:t xml:space="preserve"> программы, показателей структурных элементов муниципальной программы, достижения запланированного уровня финансового обеспечения реализации муниципальной программы и выполнения (достижения) мероприятий (результатов) структурных элементов муниципальной программы.</w:t>
      </w:r>
    </w:p>
    <w:p w:rsidR="00DC1528" w:rsidRPr="00DC1528" w:rsidRDefault="00DC1528" w:rsidP="00995006">
      <w:pPr>
        <w:pStyle w:val="a6"/>
        <w:spacing w:line="360" w:lineRule="auto"/>
        <w:ind w:left="0" w:right="0"/>
      </w:pPr>
      <w:r w:rsidRPr="004F3E16">
        <w:t>Методика расчета оценки эффективности муниципальных программ утверждается администрацией муниципального образования</w:t>
      </w:r>
      <w:r w:rsidR="004F3E16">
        <w:t xml:space="preserve"> и осуществляется</w:t>
      </w:r>
      <w:r w:rsidR="004F3E16" w:rsidRPr="00DC1528">
        <w:t xml:space="preserve"> согласно приложению № </w:t>
      </w:r>
      <w:r w:rsidR="004F3E16">
        <w:t>9</w:t>
      </w:r>
      <w:r w:rsidR="004F3E16" w:rsidRPr="00DC1528">
        <w:t xml:space="preserve"> к настоящему Порядку.</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8.18. Эффективность реализации муниципальной программы за отчетный период признается:</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высокой – при эффективности реализации муниципальной программы 80% и более;</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средней – при эффективности реализации муниципальной программы </w:t>
      </w:r>
      <w:r w:rsidRPr="00DC1528">
        <w:rPr>
          <w:rFonts w:ascii="Times New Roman" w:hAnsi="Times New Roman"/>
          <w:sz w:val="28"/>
          <w:szCs w:val="28"/>
        </w:rPr>
        <w:br/>
        <w:t>65% – 79%;</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удовлетворительной – при эффективности реализации муниципальной программы 40% – 64%;</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неудовлетворительной – при эффективности реализации муниципальной программы менее 40% или в случае непредставления ответственным исполнителем муниципальной программы годового отчета о ходе реализации муниципальной программы в срок, установленный </w:t>
      </w:r>
      <w:hyperlink w:anchor="_bookmark9" w:tooltip="#_bookmark9" w:history="1">
        <w:r w:rsidRPr="00DC1528">
          <w:rPr>
            <w:rFonts w:ascii="Times New Roman" w:hAnsi="Times New Roman"/>
            <w:sz w:val="28"/>
            <w:szCs w:val="28"/>
          </w:rPr>
          <w:t>пунктом 8.7</w:t>
        </w:r>
      </w:hyperlink>
      <w:r w:rsidRPr="00DC1528">
        <w:rPr>
          <w:rFonts w:ascii="Times New Roman" w:hAnsi="Times New Roman"/>
          <w:sz w:val="28"/>
          <w:szCs w:val="28"/>
        </w:rPr>
        <w:t xml:space="preserve"> настоящего Порядка.</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В соответствии с Бюджетным </w:t>
      </w:r>
      <w:hyperlink r:id="rId18" w:tooltip="https://login.consultant.ru/link/?req=doc&amp;base=LAW&amp;n=495710" w:history="1">
        <w:r w:rsidRPr="00DC1528">
          <w:rPr>
            <w:rFonts w:ascii="Times New Roman" w:hAnsi="Times New Roman"/>
            <w:sz w:val="28"/>
            <w:szCs w:val="28"/>
          </w:rPr>
          <w:t>кодексом</w:t>
        </w:r>
      </w:hyperlink>
      <w:r w:rsidRPr="00DC1528">
        <w:rPr>
          <w:rFonts w:ascii="Times New Roman" w:hAnsi="Times New Roman"/>
          <w:sz w:val="28"/>
          <w:szCs w:val="28"/>
        </w:rPr>
        <w:t xml:space="preserve"> Российской Федерации при проведении оценки эффективности муниципальных программ учитываются результаты оценки налоговых расходов.</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lastRenderedPageBreak/>
        <w:t xml:space="preserve">Уточненные годовые отчеты, утвержденные после 8 апреля года, следующего за </w:t>
      </w:r>
      <w:proofErr w:type="gramStart"/>
      <w:r w:rsidRPr="00DC1528">
        <w:rPr>
          <w:rFonts w:ascii="Times New Roman" w:hAnsi="Times New Roman"/>
          <w:sz w:val="28"/>
          <w:szCs w:val="28"/>
        </w:rPr>
        <w:t>отчетным</w:t>
      </w:r>
      <w:proofErr w:type="gramEnd"/>
      <w:r w:rsidRPr="00DC1528">
        <w:rPr>
          <w:rFonts w:ascii="Times New Roman" w:hAnsi="Times New Roman"/>
          <w:sz w:val="28"/>
          <w:szCs w:val="28"/>
        </w:rPr>
        <w:t>, не включаются в расчет оценки эффективности муниципальных программ за отчетный год.</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8.19. При подготовке сводного годового доклада составляется рейтинг эффективности реализации муниципальных программ исходя из установленных степеней эффективности их реализации.</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8.20. В целях подготовки сводного годового доклада структурное подразделение администрации муниципального образования, координирующее вопросы разработки и реализации муниципальных программ, вправе запрашивать у ответственных исполнителей, соисполнителей и участников муниципальных программ дополнительную информацию о ходе реализации. </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8.21. Структурное подразделение администрации муниципального образования, координирующее вопросы разработки и реализации муниципальных программ, направляет сводный годовой доклад на рассмотрение и одобрение администрации муниципального образования </w:t>
      </w:r>
      <w:r w:rsidRPr="00DC1528">
        <w:rPr>
          <w:rFonts w:ascii="Times New Roman" w:hAnsi="Times New Roman"/>
          <w:sz w:val="28"/>
          <w:szCs w:val="28"/>
        </w:rPr>
        <w:br/>
        <w:t xml:space="preserve">до 1 июня года, следующего за </w:t>
      </w:r>
      <w:proofErr w:type="gramStart"/>
      <w:r w:rsidRPr="00DC1528">
        <w:rPr>
          <w:rFonts w:ascii="Times New Roman" w:hAnsi="Times New Roman"/>
          <w:sz w:val="28"/>
          <w:szCs w:val="28"/>
        </w:rPr>
        <w:t>отчетным</w:t>
      </w:r>
      <w:proofErr w:type="gramEnd"/>
      <w:r w:rsidRPr="00DC1528">
        <w:rPr>
          <w:rFonts w:ascii="Times New Roman" w:hAnsi="Times New Roman"/>
          <w:sz w:val="28"/>
          <w:szCs w:val="28"/>
        </w:rPr>
        <w:t>.</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Сводный годовой доклад, одобренный администрацией муниципального образования, представляется главе муниципального образования для утверждения. </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Структурное подразделение администрации  муниципального образования, координирующее вопросы разработки и реализации муниципальных программ, размещает сводный годовой доклад на сайте администрации муниципального образования, за исключением сведений, отнесенных к государственной, коммерческой, служебной и иной охраняемой законом тайне, в течение 5 рабочих дней со дня утверждения его главой  муниципального образования.</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8.22. В случае неудовлетворительной оценки эффективности реализации муниципальной программы администрацией муниципального образования может быть принято одно из следующих решений:</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lastRenderedPageBreak/>
        <w:t>о внесении изменений в муниципальную программу, в том числе в части сокращения бюджетных ассигнований на реализацию муниципальной программы на очередной финансовый год и плановый период;</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о досрочном прекращении муниципальной программы в целом или ее структурных элементов муниципальной программы с очередного финансового года;</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иные решения в рамках компетенции администрации муниципального образования.</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Решение об изменении объёма бюджетных ассигнований бюджета муниципального образования на финансовое обеспечение реализации муниципальной программы или о досрочном прекращении реализации муниципальной программы принимается не </w:t>
      </w:r>
      <w:proofErr w:type="gramStart"/>
      <w:r w:rsidRPr="00DC1528">
        <w:rPr>
          <w:rFonts w:ascii="Times New Roman" w:hAnsi="Times New Roman"/>
          <w:sz w:val="28"/>
          <w:szCs w:val="28"/>
        </w:rPr>
        <w:t>позднее</w:t>
      </w:r>
      <w:proofErr w:type="gramEnd"/>
      <w:r w:rsidRPr="00DC1528">
        <w:rPr>
          <w:rFonts w:ascii="Times New Roman" w:hAnsi="Times New Roman"/>
          <w:sz w:val="28"/>
          <w:szCs w:val="28"/>
        </w:rPr>
        <w:t xml:space="preserve"> чем за 30 дней до дня внесения в Думу муниципального образования проекта решения Думы муниципального образования о бюджете муниципального образования на очередной финансовый год и на плановый период.</w:t>
      </w:r>
    </w:p>
    <w:p w:rsidR="00DC1528" w:rsidRPr="00DC1528" w:rsidRDefault="00DC1528" w:rsidP="00995006">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hAnsi="Times New Roman"/>
          <w:sz w:val="28"/>
          <w:szCs w:val="28"/>
        </w:rPr>
      </w:pPr>
      <w:r w:rsidRPr="00DC1528">
        <w:rPr>
          <w:rFonts w:ascii="Times New Roman" w:hAnsi="Times New Roman"/>
          <w:sz w:val="28"/>
          <w:szCs w:val="28"/>
        </w:rPr>
        <w:t xml:space="preserve">8.23. Если администрацией муниципального образования принято решение о досрочном завершении реализации муниципальной программы, ответственный исполнитель муниципальной программы осуществляет подготовку годового отчета (уточненного годового отчета) за последний год реализации муниципальной программы в сроки, установленные </w:t>
      </w:r>
      <w:hyperlink r:id="rId19" w:history="1">
        <w:r w:rsidRPr="00DC1528">
          <w:rPr>
            <w:rFonts w:ascii="Times New Roman" w:hAnsi="Times New Roman"/>
            <w:sz w:val="28"/>
            <w:szCs w:val="28"/>
          </w:rPr>
          <w:t>пунктом 8.7</w:t>
        </w:r>
      </w:hyperlink>
      <w:r w:rsidRPr="00DC1528">
        <w:rPr>
          <w:rFonts w:ascii="Times New Roman" w:hAnsi="Times New Roman"/>
          <w:sz w:val="28"/>
          <w:szCs w:val="28"/>
        </w:rPr>
        <w:t xml:space="preserve"> настоящего Порядка. При необходимости по предложениям структурного подразделения администрации муниципального образования, координирующего вопросы разработки и реализации муниципальных программ, и (или) финансового органа администрации муниципального образования, и (или) совета (штаба) информация об итогах реализации муниципальной программы заслушивается на заседании администрации муниципального образования.</w:t>
      </w:r>
    </w:p>
    <w:p w:rsidR="00DC1528" w:rsidRPr="00DC1528" w:rsidRDefault="00DC1528" w:rsidP="00DC1528">
      <w:pPr>
        <w:pBdr>
          <w:top w:val="none" w:sz="4" w:space="0" w:color="000000"/>
          <w:left w:val="none" w:sz="4" w:space="0" w:color="000000"/>
          <w:bottom w:val="none" w:sz="4" w:space="0" w:color="000000"/>
          <w:right w:val="none" w:sz="4" w:space="0" w:color="000000"/>
        </w:pBdr>
        <w:ind w:firstLine="709"/>
        <w:jc w:val="both"/>
        <w:rPr>
          <w:rFonts w:ascii="Times New Roman" w:hAnsi="Times New Roman"/>
          <w:sz w:val="28"/>
          <w:szCs w:val="28"/>
        </w:rPr>
      </w:pPr>
    </w:p>
    <w:p w:rsidR="00DC1528" w:rsidRPr="00DC1528" w:rsidRDefault="00DC1528" w:rsidP="00DC1528">
      <w:pPr>
        <w:pStyle w:val="ConsPlusNormal"/>
        <w:jc w:val="both"/>
        <w:rPr>
          <w:rFonts w:ascii="Times New Roman" w:hAnsi="Times New Roman" w:cs="Times New Roman"/>
          <w:sz w:val="28"/>
          <w:szCs w:val="28"/>
        </w:rPr>
      </w:pPr>
    </w:p>
    <w:p w:rsidR="00DC1528" w:rsidRPr="00DC1528" w:rsidRDefault="00DC1528" w:rsidP="00DC1528">
      <w:pPr>
        <w:pStyle w:val="ConsPlusNormal"/>
        <w:jc w:val="center"/>
        <w:rPr>
          <w:rFonts w:ascii="Times New Roman" w:hAnsi="Times New Roman" w:cs="Times New Roman"/>
          <w:sz w:val="28"/>
          <w:szCs w:val="28"/>
        </w:rPr>
      </w:pPr>
      <w:r w:rsidRPr="00DC1528">
        <w:rPr>
          <w:rFonts w:ascii="Times New Roman" w:hAnsi="Times New Roman" w:cs="Times New Roman"/>
          <w:sz w:val="28"/>
          <w:szCs w:val="28"/>
        </w:rPr>
        <w:t>_____________</w:t>
      </w:r>
    </w:p>
    <w:p w:rsidR="00DC1528" w:rsidRPr="00DC1528" w:rsidRDefault="00DC1528" w:rsidP="00DC1528">
      <w:pPr>
        <w:pBdr>
          <w:top w:val="none" w:sz="4" w:space="0" w:color="000000"/>
          <w:left w:val="none" w:sz="4" w:space="0" w:color="000000"/>
          <w:bottom w:val="none" w:sz="4" w:space="0" w:color="000000"/>
          <w:right w:val="none" w:sz="4" w:space="0" w:color="000000"/>
        </w:pBdr>
        <w:ind w:firstLine="709"/>
        <w:jc w:val="both"/>
        <w:rPr>
          <w:rFonts w:ascii="Times New Roman" w:hAnsi="Times New Roman"/>
          <w:sz w:val="28"/>
          <w:szCs w:val="28"/>
        </w:rPr>
      </w:pPr>
    </w:p>
    <w:p w:rsidR="00DC1528" w:rsidRPr="00DC1528" w:rsidRDefault="00DC1528" w:rsidP="00DC1528">
      <w:pPr>
        <w:pStyle w:val="ConsPlusNormal"/>
        <w:spacing w:before="220"/>
        <w:ind w:firstLine="540"/>
        <w:jc w:val="both"/>
        <w:rPr>
          <w:rFonts w:ascii="Times New Roman" w:hAnsi="Times New Roman" w:cs="Times New Roman"/>
          <w:sz w:val="28"/>
          <w:szCs w:val="28"/>
        </w:rPr>
      </w:pPr>
    </w:p>
    <w:p w:rsidR="00DC1528" w:rsidRPr="00DC1528" w:rsidRDefault="00DC1528" w:rsidP="00DC1528">
      <w:pPr>
        <w:pStyle w:val="ConsPlusNormal"/>
        <w:spacing w:before="220"/>
        <w:ind w:firstLine="540"/>
        <w:jc w:val="both"/>
        <w:rPr>
          <w:rFonts w:ascii="Times New Roman" w:hAnsi="Times New Roman" w:cs="Times New Roman"/>
          <w:sz w:val="28"/>
          <w:szCs w:val="28"/>
        </w:rPr>
      </w:pPr>
    </w:p>
    <w:p w:rsidR="00DC1528" w:rsidRPr="00DC1528" w:rsidRDefault="00DC1528" w:rsidP="00DC1528">
      <w:pPr>
        <w:pStyle w:val="ConsPlusNormal"/>
        <w:spacing w:before="220"/>
        <w:ind w:firstLine="540"/>
        <w:jc w:val="both"/>
        <w:rPr>
          <w:rFonts w:ascii="Times New Roman" w:hAnsi="Times New Roman" w:cs="Times New Roman"/>
          <w:sz w:val="28"/>
          <w:szCs w:val="28"/>
        </w:rPr>
      </w:pPr>
    </w:p>
    <w:p w:rsidR="000877E4" w:rsidRDefault="000877E4">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pPr>
    </w:p>
    <w:p w:rsidR="007C3D98" w:rsidRDefault="007C3D98">
      <w:pPr>
        <w:rPr>
          <w:rFonts w:ascii="Times New Roman" w:hAnsi="Times New Roman"/>
          <w:sz w:val="28"/>
          <w:szCs w:val="28"/>
        </w:rPr>
        <w:sectPr w:rsidR="007C3D98">
          <w:pgSz w:w="11906" w:h="16838"/>
          <w:pgMar w:top="1134" w:right="850" w:bottom="1134" w:left="1701" w:header="708" w:footer="708" w:gutter="0"/>
          <w:cols w:space="708"/>
          <w:docGrid w:linePitch="360"/>
        </w:sectPr>
      </w:pPr>
    </w:p>
    <w:p w:rsidR="007C3D98" w:rsidRPr="007C3D98" w:rsidRDefault="007C3D98" w:rsidP="007C3D98">
      <w:pPr>
        <w:autoSpaceDE w:val="0"/>
        <w:autoSpaceDN w:val="0"/>
        <w:adjustRightInd w:val="0"/>
        <w:ind w:left="9923" w:firstLine="1134"/>
        <w:outlineLvl w:val="0"/>
        <w:rPr>
          <w:rFonts w:ascii="Times New Roman" w:hAnsi="Times New Roman"/>
          <w:sz w:val="24"/>
          <w:szCs w:val="24"/>
        </w:rPr>
      </w:pPr>
      <w:r w:rsidRPr="007C3D98">
        <w:rPr>
          <w:rFonts w:ascii="Times New Roman" w:hAnsi="Times New Roman"/>
          <w:sz w:val="24"/>
          <w:szCs w:val="24"/>
        </w:rPr>
        <w:lastRenderedPageBreak/>
        <w:t>Приложение № 1</w:t>
      </w:r>
    </w:p>
    <w:p w:rsidR="007C3D98" w:rsidRPr="007C3D98" w:rsidRDefault="007C3D98" w:rsidP="007C3D98">
      <w:pPr>
        <w:autoSpaceDE w:val="0"/>
        <w:autoSpaceDN w:val="0"/>
        <w:adjustRightInd w:val="0"/>
        <w:ind w:left="9923" w:firstLine="1134"/>
        <w:rPr>
          <w:rFonts w:ascii="Times New Roman" w:hAnsi="Times New Roman"/>
          <w:sz w:val="24"/>
          <w:szCs w:val="24"/>
        </w:rPr>
      </w:pPr>
      <w:r w:rsidRPr="007C3D98">
        <w:rPr>
          <w:rFonts w:ascii="Times New Roman" w:hAnsi="Times New Roman"/>
          <w:sz w:val="24"/>
          <w:szCs w:val="24"/>
        </w:rPr>
        <w:t>к Порядку</w:t>
      </w:r>
    </w:p>
    <w:p w:rsidR="007C3D98" w:rsidRPr="007C3D98" w:rsidRDefault="007C3D98" w:rsidP="007C3D98">
      <w:pPr>
        <w:pStyle w:val="ConsPlusNormal"/>
        <w:ind w:left="9923"/>
        <w:jc w:val="center"/>
        <w:rPr>
          <w:rFonts w:ascii="Times New Roman" w:hAnsi="Times New Roman" w:cs="Times New Roman"/>
          <w:sz w:val="24"/>
          <w:szCs w:val="24"/>
        </w:rPr>
      </w:pPr>
    </w:p>
    <w:p w:rsidR="007C3D98" w:rsidRPr="007C3D98" w:rsidRDefault="007C3D98" w:rsidP="007C3D98">
      <w:pPr>
        <w:pStyle w:val="1"/>
        <w:tabs>
          <w:tab w:val="left" w:pos="1985"/>
          <w:tab w:val="left" w:pos="11057"/>
        </w:tabs>
        <w:ind w:left="6713" w:hanging="6713"/>
        <w:jc w:val="center"/>
        <w:rPr>
          <w:sz w:val="24"/>
          <w:szCs w:val="24"/>
        </w:rPr>
      </w:pPr>
    </w:p>
    <w:p w:rsidR="007C3D98" w:rsidRPr="007C3D98" w:rsidRDefault="007C3D98" w:rsidP="007C3D98">
      <w:pPr>
        <w:pStyle w:val="1"/>
        <w:tabs>
          <w:tab w:val="left" w:pos="1985"/>
          <w:tab w:val="left" w:pos="11057"/>
        </w:tabs>
        <w:ind w:left="6713" w:hanging="6713"/>
        <w:jc w:val="center"/>
        <w:rPr>
          <w:sz w:val="24"/>
          <w:szCs w:val="24"/>
        </w:rPr>
      </w:pPr>
      <w:r w:rsidRPr="007C3D98">
        <w:rPr>
          <w:sz w:val="24"/>
          <w:szCs w:val="24"/>
        </w:rPr>
        <w:t>Методика расчета значений показателей</w:t>
      </w:r>
    </w:p>
    <w:p w:rsidR="007C3D98" w:rsidRPr="007C3D98" w:rsidRDefault="007C3D98" w:rsidP="007C3D98">
      <w:pPr>
        <w:pStyle w:val="1"/>
        <w:tabs>
          <w:tab w:val="left" w:pos="1985"/>
          <w:tab w:val="left" w:pos="11057"/>
        </w:tabs>
        <w:ind w:left="6237" w:hanging="6713"/>
        <w:jc w:val="center"/>
        <w:rPr>
          <w:sz w:val="24"/>
          <w:szCs w:val="24"/>
        </w:rPr>
      </w:pPr>
      <w:r w:rsidRPr="007C3D98">
        <w:rPr>
          <w:sz w:val="24"/>
          <w:szCs w:val="24"/>
        </w:rPr>
        <w:t xml:space="preserve">муниципальной программы </w:t>
      </w:r>
    </w:p>
    <w:p w:rsidR="007C3D98" w:rsidRPr="007C3D98" w:rsidRDefault="007C3D98" w:rsidP="007C3D98">
      <w:pPr>
        <w:pStyle w:val="1"/>
        <w:tabs>
          <w:tab w:val="left" w:pos="1985"/>
          <w:tab w:val="left" w:pos="11057"/>
        </w:tabs>
        <w:ind w:left="6237" w:hanging="6713"/>
        <w:jc w:val="center"/>
        <w:rPr>
          <w:sz w:val="24"/>
          <w:szCs w:val="24"/>
        </w:rPr>
      </w:pPr>
      <w:r w:rsidRPr="007C3D98">
        <w:rPr>
          <w:sz w:val="24"/>
          <w:szCs w:val="24"/>
        </w:rPr>
        <w:t>«</w:t>
      </w:r>
      <w:r w:rsidRPr="007C3D98">
        <w:rPr>
          <w:i/>
          <w:sz w:val="24"/>
          <w:szCs w:val="24"/>
        </w:rPr>
        <w:t>Наименование</w:t>
      </w:r>
      <w:r w:rsidRPr="007C3D98">
        <w:rPr>
          <w:sz w:val="24"/>
          <w:szCs w:val="24"/>
        </w:rPr>
        <w:t>»</w:t>
      </w:r>
    </w:p>
    <w:p w:rsidR="007C3D98" w:rsidRPr="007C3D98" w:rsidRDefault="007C3D98" w:rsidP="007C3D98">
      <w:pPr>
        <w:pStyle w:val="1"/>
        <w:tabs>
          <w:tab w:val="left" w:pos="1985"/>
          <w:tab w:val="left" w:pos="11057"/>
        </w:tabs>
        <w:ind w:left="6713" w:hanging="6713"/>
        <w:jc w:val="center"/>
        <w:rPr>
          <w:sz w:val="24"/>
          <w:szCs w:val="24"/>
        </w:rPr>
      </w:pPr>
    </w:p>
    <w:tbl>
      <w:tblPr>
        <w:tblW w:w="14817" w:type="dxa"/>
        <w:tblInd w:w="-80" w:type="dxa"/>
        <w:tblLayout w:type="fixed"/>
        <w:tblCellMar>
          <w:top w:w="102" w:type="dxa"/>
          <w:left w:w="62" w:type="dxa"/>
          <w:bottom w:w="102" w:type="dxa"/>
          <w:right w:w="62" w:type="dxa"/>
        </w:tblCellMar>
        <w:tblLook w:val="0000" w:firstRow="0" w:lastRow="0" w:firstColumn="0" w:lastColumn="0" w:noHBand="0" w:noVBand="0"/>
      </w:tblPr>
      <w:tblGrid>
        <w:gridCol w:w="567"/>
        <w:gridCol w:w="4044"/>
        <w:gridCol w:w="1275"/>
        <w:gridCol w:w="1134"/>
        <w:gridCol w:w="1701"/>
        <w:gridCol w:w="2694"/>
        <w:gridCol w:w="1777"/>
        <w:gridCol w:w="1625"/>
      </w:tblGrid>
      <w:tr w:rsidR="007C3D98" w:rsidRPr="007C3D98" w:rsidTr="00B7187F">
        <w:trPr>
          <w:trHeight w:val="1020"/>
        </w:trPr>
        <w:tc>
          <w:tcPr>
            <w:tcW w:w="567"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jc w:val="center"/>
              <w:rPr>
                <w:rFonts w:ascii="Times New Roman" w:eastAsiaTheme="minorHAnsi" w:hAnsi="Times New Roman"/>
                <w:sz w:val="24"/>
                <w:szCs w:val="24"/>
              </w:rPr>
            </w:pPr>
            <w:r w:rsidRPr="007C3D98">
              <w:rPr>
                <w:rFonts w:ascii="Times New Roman" w:eastAsiaTheme="minorHAnsi" w:hAnsi="Times New Roman"/>
                <w:sz w:val="24"/>
                <w:szCs w:val="24"/>
              </w:rPr>
              <w:t xml:space="preserve">№ </w:t>
            </w:r>
            <w:proofErr w:type="gramStart"/>
            <w:r w:rsidRPr="007C3D98">
              <w:rPr>
                <w:rFonts w:ascii="Times New Roman" w:eastAsiaTheme="minorHAnsi" w:hAnsi="Times New Roman"/>
                <w:sz w:val="24"/>
                <w:szCs w:val="24"/>
              </w:rPr>
              <w:t>п</w:t>
            </w:r>
            <w:proofErr w:type="gramEnd"/>
            <w:r w:rsidRPr="007C3D98">
              <w:rPr>
                <w:rFonts w:ascii="Times New Roman" w:eastAsiaTheme="minorHAnsi" w:hAnsi="Times New Roman"/>
                <w:sz w:val="24"/>
                <w:szCs w:val="24"/>
              </w:rPr>
              <w:t xml:space="preserve">/п </w:t>
            </w:r>
          </w:p>
        </w:tc>
        <w:tc>
          <w:tcPr>
            <w:tcW w:w="404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jc w:val="center"/>
              <w:rPr>
                <w:rFonts w:ascii="Times New Roman" w:eastAsiaTheme="minorHAnsi" w:hAnsi="Times New Roman"/>
                <w:sz w:val="24"/>
                <w:szCs w:val="24"/>
              </w:rPr>
            </w:pPr>
            <w:r w:rsidRPr="007C3D98">
              <w:rPr>
                <w:rFonts w:ascii="Times New Roman" w:eastAsiaTheme="minorHAnsi" w:hAnsi="Times New Roman"/>
                <w:sz w:val="24"/>
                <w:szCs w:val="24"/>
              </w:rPr>
              <w:t>Наименование показателя</w:t>
            </w:r>
            <w:proofErr w:type="gramStart"/>
            <w:r w:rsidRPr="007C3D98">
              <w:rPr>
                <w:rFonts w:ascii="Times New Roman" w:eastAsiaTheme="minorHAnsi" w:hAnsi="Times New Roman"/>
                <w:sz w:val="24"/>
                <w:szCs w:val="24"/>
                <w:vertAlign w:val="superscript"/>
              </w:rPr>
              <w:t>1</w:t>
            </w:r>
            <w:proofErr w:type="gramEnd"/>
            <w:r w:rsidRPr="007C3D98">
              <w:rPr>
                <w:rFonts w:ascii="Times New Roman" w:eastAsiaTheme="minorHAnsi" w:hAnsi="Times New Roman"/>
                <w:sz w:val="24"/>
                <w:szCs w:val="24"/>
                <w:vertAlign w:val="superscript"/>
              </w:rPr>
              <w:t xml:space="preserve"> </w:t>
            </w:r>
          </w:p>
        </w:tc>
        <w:tc>
          <w:tcPr>
            <w:tcW w:w="1275"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jc w:val="center"/>
              <w:rPr>
                <w:rFonts w:ascii="Times New Roman" w:eastAsiaTheme="minorHAnsi" w:hAnsi="Times New Roman"/>
                <w:sz w:val="24"/>
                <w:szCs w:val="24"/>
              </w:rPr>
            </w:pPr>
            <w:proofErr w:type="gramStart"/>
            <w:r w:rsidRPr="007C3D98">
              <w:rPr>
                <w:rFonts w:ascii="Times New Roman" w:eastAsiaTheme="minorHAnsi" w:hAnsi="Times New Roman"/>
                <w:sz w:val="24"/>
                <w:szCs w:val="24"/>
              </w:rPr>
              <w:t xml:space="preserve">Единица измерения (по </w:t>
            </w:r>
            <w:proofErr w:type="gramEnd"/>
          </w:p>
          <w:p w:rsidR="007C3D98" w:rsidRPr="007C3D98" w:rsidRDefault="007C3D98" w:rsidP="00B7187F">
            <w:pPr>
              <w:jc w:val="center"/>
              <w:rPr>
                <w:rFonts w:ascii="Times New Roman" w:eastAsiaTheme="minorHAnsi" w:hAnsi="Times New Roman"/>
                <w:sz w:val="24"/>
                <w:szCs w:val="24"/>
              </w:rPr>
            </w:pPr>
            <w:proofErr w:type="gramStart"/>
            <w:r w:rsidRPr="007C3D98">
              <w:rPr>
                <w:rFonts w:ascii="Times New Roman" w:eastAsiaTheme="minorHAnsi" w:hAnsi="Times New Roman"/>
                <w:sz w:val="24"/>
                <w:szCs w:val="24"/>
              </w:rPr>
              <w:t>ОКЕИ)</w:t>
            </w:r>
            <w:r w:rsidRPr="007C3D98">
              <w:rPr>
                <w:rFonts w:ascii="Times New Roman" w:eastAsiaTheme="minorHAnsi" w:hAnsi="Times New Roman"/>
                <w:sz w:val="24"/>
                <w:szCs w:val="24"/>
                <w:vertAlign w:val="superscript"/>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jc w:val="center"/>
              <w:rPr>
                <w:rFonts w:ascii="Times New Roman" w:eastAsiaTheme="minorHAnsi" w:hAnsi="Times New Roman"/>
                <w:sz w:val="24"/>
                <w:szCs w:val="24"/>
              </w:rPr>
            </w:pPr>
            <w:r w:rsidRPr="007C3D98">
              <w:rPr>
                <w:rFonts w:ascii="Times New Roman" w:eastAsiaTheme="minorHAnsi" w:hAnsi="Times New Roman"/>
                <w:sz w:val="24"/>
                <w:szCs w:val="24"/>
              </w:rPr>
              <w:t>Призрак показа-теля</w:t>
            </w:r>
            <w:r w:rsidRPr="007C3D98">
              <w:rPr>
                <w:rFonts w:ascii="Times New Roman" w:eastAsiaTheme="minorHAnsi" w:hAnsi="Times New Roman"/>
                <w:sz w:val="24"/>
                <w:szCs w:val="24"/>
                <w:vertAlign w:val="superscript"/>
              </w:rPr>
              <w:t>2</w:t>
            </w:r>
          </w:p>
        </w:tc>
        <w:tc>
          <w:tcPr>
            <w:tcW w:w="1701"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jc w:val="center"/>
              <w:rPr>
                <w:rFonts w:ascii="Times New Roman" w:eastAsiaTheme="minorHAnsi" w:hAnsi="Times New Roman"/>
                <w:sz w:val="24"/>
                <w:szCs w:val="24"/>
              </w:rPr>
            </w:pPr>
            <w:r w:rsidRPr="007C3D98">
              <w:rPr>
                <w:rFonts w:ascii="Times New Roman" w:eastAsiaTheme="minorHAnsi" w:hAnsi="Times New Roman"/>
                <w:sz w:val="24"/>
                <w:szCs w:val="24"/>
              </w:rPr>
              <w:t xml:space="preserve">Вид временной </w:t>
            </w:r>
            <w:proofErr w:type="gramStart"/>
            <w:r w:rsidRPr="007C3D98">
              <w:rPr>
                <w:rFonts w:ascii="Times New Roman" w:eastAsiaTheme="minorHAnsi" w:hAnsi="Times New Roman"/>
                <w:sz w:val="24"/>
                <w:szCs w:val="24"/>
              </w:rPr>
              <w:t>характерис-тики</w:t>
            </w:r>
            <w:proofErr w:type="gramEnd"/>
            <w:r w:rsidRPr="007C3D98">
              <w:rPr>
                <w:rFonts w:ascii="Times New Roman" w:eastAsiaTheme="minorHAnsi" w:hAnsi="Times New Roman"/>
                <w:sz w:val="24"/>
                <w:szCs w:val="24"/>
              </w:rPr>
              <w:t xml:space="preserve"> показателя</w:t>
            </w:r>
            <w:r w:rsidRPr="007C3D98">
              <w:rPr>
                <w:rFonts w:ascii="Times New Roman" w:eastAsiaTheme="minorHAnsi" w:hAnsi="Times New Roman"/>
                <w:sz w:val="24"/>
                <w:szCs w:val="24"/>
                <w:vertAlign w:val="superscript"/>
              </w:rPr>
              <w:t>3</w:t>
            </w:r>
            <w:r w:rsidRPr="007C3D98">
              <w:rPr>
                <w:rFonts w:ascii="Times New Roman" w:eastAsiaTheme="minorHAnsi" w:hAnsi="Times New Roman"/>
                <w:sz w:val="24"/>
                <w:szCs w:val="24"/>
              </w:rPr>
              <w:t xml:space="preserve"> </w:t>
            </w:r>
          </w:p>
        </w:tc>
        <w:tc>
          <w:tcPr>
            <w:tcW w:w="269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jc w:val="center"/>
              <w:rPr>
                <w:rFonts w:ascii="Times New Roman" w:eastAsiaTheme="minorHAnsi" w:hAnsi="Times New Roman"/>
                <w:sz w:val="24"/>
                <w:szCs w:val="24"/>
              </w:rPr>
            </w:pPr>
            <w:r w:rsidRPr="007C3D98">
              <w:rPr>
                <w:rFonts w:ascii="Times New Roman" w:eastAsiaTheme="minorHAnsi" w:hAnsi="Times New Roman"/>
                <w:sz w:val="24"/>
                <w:szCs w:val="24"/>
              </w:rPr>
              <w:t>Методика расчета значения показателя, источник получения информации</w:t>
            </w:r>
            <w:proofErr w:type="gramStart"/>
            <w:r w:rsidRPr="007C3D98">
              <w:rPr>
                <w:rFonts w:ascii="Times New Roman" w:eastAsiaTheme="minorHAnsi" w:hAnsi="Times New Roman"/>
                <w:sz w:val="24"/>
                <w:szCs w:val="24"/>
                <w:vertAlign w:val="superscript"/>
              </w:rPr>
              <w:t>4</w:t>
            </w:r>
            <w:proofErr w:type="gramEnd"/>
            <w:r w:rsidRPr="007C3D98">
              <w:rPr>
                <w:rFonts w:ascii="Times New Roman" w:eastAsiaTheme="minorHAnsi" w:hAnsi="Times New Roman"/>
                <w:sz w:val="24"/>
                <w:szCs w:val="24"/>
              </w:rPr>
              <w:t xml:space="preserve"> </w:t>
            </w:r>
          </w:p>
        </w:tc>
        <w:tc>
          <w:tcPr>
            <w:tcW w:w="1777"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jc w:val="center"/>
              <w:rPr>
                <w:rFonts w:ascii="Times New Roman" w:eastAsiaTheme="minorHAnsi" w:hAnsi="Times New Roman"/>
                <w:sz w:val="24"/>
                <w:szCs w:val="24"/>
              </w:rPr>
            </w:pPr>
            <w:proofErr w:type="gramStart"/>
            <w:r w:rsidRPr="007C3D98">
              <w:rPr>
                <w:rFonts w:ascii="Times New Roman" w:eastAsiaTheme="minorHAnsi" w:hAnsi="Times New Roman"/>
                <w:sz w:val="24"/>
                <w:szCs w:val="24"/>
              </w:rPr>
              <w:t>Ответственный за сбор данных по показателю</w:t>
            </w:r>
            <w:r w:rsidRPr="007C3D98">
              <w:rPr>
                <w:rFonts w:ascii="Times New Roman" w:eastAsia="Calibri" w:hAnsi="Times New Roman"/>
                <w:sz w:val="24"/>
                <w:szCs w:val="24"/>
                <w:vertAlign w:val="superscript"/>
              </w:rPr>
              <w:t>5</w:t>
            </w:r>
            <w:r w:rsidRPr="007C3D98">
              <w:rPr>
                <w:rFonts w:ascii="Times New Roman" w:eastAsiaTheme="minorHAnsi" w:hAnsi="Times New Roman"/>
                <w:sz w:val="24"/>
                <w:szCs w:val="24"/>
              </w:rPr>
              <w:t xml:space="preserve"> </w:t>
            </w:r>
            <w:proofErr w:type="gramEnd"/>
          </w:p>
        </w:tc>
        <w:tc>
          <w:tcPr>
            <w:tcW w:w="1625"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jc w:val="center"/>
              <w:rPr>
                <w:rFonts w:ascii="Times New Roman" w:eastAsiaTheme="minorHAnsi" w:hAnsi="Times New Roman"/>
                <w:sz w:val="24"/>
                <w:szCs w:val="24"/>
              </w:rPr>
            </w:pPr>
            <w:r w:rsidRPr="007C3D98">
              <w:rPr>
                <w:rFonts w:ascii="Times New Roman" w:eastAsia="Calibri" w:hAnsi="Times New Roman"/>
                <w:sz w:val="24"/>
                <w:szCs w:val="24"/>
              </w:rPr>
              <w:t>Срок представ-ления годовой отчетной информации</w:t>
            </w:r>
            <w:proofErr w:type="gramStart"/>
            <w:r w:rsidRPr="007C3D98">
              <w:rPr>
                <w:rFonts w:ascii="Times New Roman" w:eastAsia="Calibri" w:hAnsi="Times New Roman"/>
                <w:sz w:val="24"/>
                <w:szCs w:val="24"/>
                <w:vertAlign w:val="superscript"/>
              </w:rPr>
              <w:t>6</w:t>
            </w:r>
            <w:proofErr w:type="gramEnd"/>
          </w:p>
        </w:tc>
      </w:tr>
      <w:tr w:rsidR="007C3D98" w:rsidRPr="007C3D98" w:rsidTr="00B7187F">
        <w:tc>
          <w:tcPr>
            <w:tcW w:w="567" w:type="dxa"/>
            <w:tcBorders>
              <w:top w:val="single" w:sz="4" w:space="0" w:color="auto"/>
              <w:left w:val="single" w:sz="4" w:space="0" w:color="auto"/>
              <w:bottom w:val="single" w:sz="4" w:space="0" w:color="auto"/>
              <w:right w:val="single" w:sz="4" w:space="0" w:color="auto"/>
            </w:tcBorders>
            <w:vAlign w:val="center"/>
          </w:tcPr>
          <w:p w:rsidR="007C3D98" w:rsidRPr="007C3D98" w:rsidRDefault="007C3D98" w:rsidP="00B7187F">
            <w:pPr>
              <w:jc w:val="center"/>
              <w:rPr>
                <w:rFonts w:ascii="Times New Roman" w:eastAsiaTheme="minorHAnsi" w:hAnsi="Times New Roman"/>
                <w:sz w:val="24"/>
                <w:szCs w:val="24"/>
              </w:rPr>
            </w:pPr>
          </w:p>
        </w:tc>
        <w:tc>
          <w:tcPr>
            <w:tcW w:w="14250" w:type="dxa"/>
            <w:gridSpan w:val="7"/>
            <w:tcBorders>
              <w:top w:val="single" w:sz="4" w:space="0" w:color="auto"/>
              <w:left w:val="single" w:sz="4" w:space="0" w:color="auto"/>
              <w:bottom w:val="single" w:sz="4" w:space="0" w:color="auto"/>
              <w:right w:val="single" w:sz="4" w:space="0" w:color="auto"/>
            </w:tcBorders>
          </w:tcPr>
          <w:p w:rsidR="007C3D98" w:rsidRPr="007C3D98" w:rsidRDefault="007C3D98" w:rsidP="00B7187F">
            <w:pPr>
              <w:jc w:val="center"/>
              <w:rPr>
                <w:rFonts w:ascii="Times New Roman" w:eastAsiaTheme="minorHAnsi" w:hAnsi="Times New Roman"/>
                <w:sz w:val="24"/>
                <w:szCs w:val="24"/>
              </w:rPr>
            </w:pPr>
            <w:r w:rsidRPr="007C3D98">
              <w:rPr>
                <w:rFonts w:ascii="Times New Roman" w:eastAsiaTheme="minorHAnsi" w:hAnsi="Times New Roman"/>
                <w:sz w:val="24"/>
                <w:szCs w:val="24"/>
              </w:rPr>
              <w:t>Муниципальная программа  «Наименование»</w:t>
            </w:r>
          </w:p>
        </w:tc>
      </w:tr>
      <w:tr w:rsidR="007C3D98" w:rsidRPr="007C3D98" w:rsidTr="00B7187F">
        <w:tc>
          <w:tcPr>
            <w:tcW w:w="567" w:type="dxa"/>
            <w:tcBorders>
              <w:top w:val="single" w:sz="4" w:space="0" w:color="auto"/>
              <w:left w:val="single" w:sz="4" w:space="0" w:color="auto"/>
              <w:bottom w:val="single" w:sz="4" w:space="0" w:color="auto"/>
              <w:right w:val="single" w:sz="4" w:space="0" w:color="auto"/>
            </w:tcBorders>
            <w:vAlign w:val="center"/>
          </w:tcPr>
          <w:p w:rsidR="007C3D98" w:rsidRPr="007C3D98" w:rsidRDefault="007C3D98" w:rsidP="00B7187F">
            <w:pPr>
              <w:jc w:val="center"/>
              <w:rPr>
                <w:rFonts w:ascii="Times New Roman" w:eastAsiaTheme="minorHAnsi" w:hAnsi="Times New Roman"/>
                <w:sz w:val="24"/>
                <w:szCs w:val="24"/>
              </w:rPr>
            </w:pPr>
            <w:r w:rsidRPr="007C3D98">
              <w:rPr>
                <w:rFonts w:ascii="Times New Roman" w:eastAsiaTheme="minorHAnsi" w:hAnsi="Times New Roman"/>
                <w:sz w:val="24"/>
                <w:szCs w:val="24"/>
              </w:rPr>
              <w:t>1</w:t>
            </w:r>
          </w:p>
        </w:tc>
        <w:tc>
          <w:tcPr>
            <w:tcW w:w="404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625"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r>
      <w:tr w:rsidR="007C3D98" w:rsidRPr="007C3D98" w:rsidTr="00B7187F">
        <w:tc>
          <w:tcPr>
            <w:tcW w:w="567" w:type="dxa"/>
            <w:tcBorders>
              <w:top w:val="single" w:sz="4" w:space="0" w:color="auto"/>
              <w:left w:val="single" w:sz="4" w:space="0" w:color="auto"/>
              <w:bottom w:val="single" w:sz="4" w:space="0" w:color="auto"/>
              <w:right w:val="single" w:sz="4" w:space="0" w:color="auto"/>
            </w:tcBorders>
            <w:vAlign w:val="center"/>
          </w:tcPr>
          <w:p w:rsidR="007C3D98" w:rsidRPr="007C3D98" w:rsidRDefault="007C3D98" w:rsidP="00B7187F">
            <w:pPr>
              <w:jc w:val="center"/>
              <w:rPr>
                <w:rFonts w:ascii="Times New Roman" w:eastAsiaTheme="minorHAnsi" w:hAnsi="Times New Roman"/>
                <w:sz w:val="24"/>
                <w:szCs w:val="24"/>
              </w:rPr>
            </w:pPr>
            <w:r w:rsidRPr="007C3D98">
              <w:rPr>
                <w:rFonts w:ascii="Times New Roman" w:hAnsi="Times New Roman"/>
                <w:sz w:val="24"/>
                <w:szCs w:val="24"/>
              </w:rPr>
              <w:t>…</w:t>
            </w:r>
          </w:p>
        </w:tc>
        <w:tc>
          <w:tcPr>
            <w:tcW w:w="404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625"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r>
      <w:tr w:rsidR="007C3D98" w:rsidRPr="007C3D98" w:rsidTr="00B7187F">
        <w:tc>
          <w:tcPr>
            <w:tcW w:w="567" w:type="dxa"/>
            <w:tcBorders>
              <w:top w:val="single" w:sz="4" w:space="0" w:color="auto"/>
              <w:left w:val="single" w:sz="4" w:space="0" w:color="auto"/>
              <w:bottom w:val="single" w:sz="4" w:space="0" w:color="auto"/>
              <w:right w:val="single" w:sz="4" w:space="0" w:color="auto"/>
            </w:tcBorders>
            <w:vAlign w:val="center"/>
          </w:tcPr>
          <w:p w:rsidR="007C3D98" w:rsidRPr="007C3D98" w:rsidRDefault="007C3D98" w:rsidP="00B7187F">
            <w:pPr>
              <w:jc w:val="center"/>
              <w:rPr>
                <w:rFonts w:ascii="Times New Roman" w:hAnsi="Times New Roman"/>
                <w:sz w:val="24"/>
                <w:szCs w:val="24"/>
                <w:lang w:val="en-US"/>
              </w:rPr>
            </w:pPr>
          </w:p>
        </w:tc>
        <w:tc>
          <w:tcPr>
            <w:tcW w:w="14250" w:type="dxa"/>
            <w:gridSpan w:val="7"/>
            <w:tcBorders>
              <w:top w:val="single" w:sz="4" w:space="0" w:color="auto"/>
              <w:left w:val="single" w:sz="4" w:space="0" w:color="auto"/>
              <w:bottom w:val="single" w:sz="4" w:space="0" w:color="auto"/>
              <w:right w:val="single" w:sz="4" w:space="0" w:color="auto"/>
            </w:tcBorders>
          </w:tcPr>
          <w:p w:rsidR="007C3D98" w:rsidRPr="007C3D98" w:rsidRDefault="007C3D98" w:rsidP="00B7187F">
            <w:pPr>
              <w:jc w:val="center"/>
              <w:rPr>
                <w:rFonts w:ascii="Times New Roman" w:eastAsiaTheme="minorHAnsi" w:hAnsi="Times New Roman"/>
                <w:sz w:val="24"/>
                <w:szCs w:val="24"/>
              </w:rPr>
            </w:pPr>
            <w:r w:rsidRPr="007C3D98">
              <w:rPr>
                <w:rFonts w:ascii="Times New Roman" w:eastAsiaTheme="minorHAnsi" w:hAnsi="Times New Roman"/>
                <w:sz w:val="24"/>
                <w:szCs w:val="24"/>
              </w:rPr>
              <w:t>Структурный элемент «Наименование»</w:t>
            </w:r>
          </w:p>
        </w:tc>
      </w:tr>
      <w:tr w:rsidR="007C3D98" w:rsidRPr="007C3D98" w:rsidTr="00B7187F">
        <w:tc>
          <w:tcPr>
            <w:tcW w:w="567" w:type="dxa"/>
            <w:tcBorders>
              <w:top w:val="single" w:sz="4" w:space="0" w:color="auto"/>
              <w:left w:val="single" w:sz="4" w:space="0" w:color="auto"/>
              <w:bottom w:val="single" w:sz="4" w:space="0" w:color="auto"/>
              <w:right w:val="single" w:sz="4" w:space="0" w:color="auto"/>
            </w:tcBorders>
            <w:vAlign w:val="center"/>
          </w:tcPr>
          <w:p w:rsidR="007C3D98" w:rsidRPr="007C3D98" w:rsidRDefault="007C3D98" w:rsidP="00B7187F">
            <w:pPr>
              <w:jc w:val="center"/>
              <w:rPr>
                <w:rFonts w:ascii="Times New Roman" w:eastAsiaTheme="minorHAnsi" w:hAnsi="Times New Roman"/>
                <w:sz w:val="24"/>
                <w:szCs w:val="24"/>
              </w:rPr>
            </w:pPr>
            <w:r w:rsidRPr="007C3D98">
              <w:rPr>
                <w:rFonts w:ascii="Times New Roman" w:eastAsiaTheme="minorHAnsi" w:hAnsi="Times New Roman"/>
                <w:sz w:val="24"/>
                <w:szCs w:val="24"/>
              </w:rPr>
              <w:t>1</w:t>
            </w:r>
          </w:p>
        </w:tc>
        <w:tc>
          <w:tcPr>
            <w:tcW w:w="404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625"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r>
      <w:tr w:rsidR="007C3D98" w:rsidRPr="007C3D98" w:rsidTr="00B7187F">
        <w:tc>
          <w:tcPr>
            <w:tcW w:w="567" w:type="dxa"/>
            <w:tcBorders>
              <w:top w:val="single" w:sz="4" w:space="0" w:color="auto"/>
              <w:left w:val="single" w:sz="4" w:space="0" w:color="auto"/>
              <w:bottom w:val="single" w:sz="4" w:space="0" w:color="auto"/>
              <w:right w:val="single" w:sz="4" w:space="0" w:color="auto"/>
            </w:tcBorders>
            <w:vAlign w:val="center"/>
          </w:tcPr>
          <w:p w:rsidR="007C3D98" w:rsidRPr="007C3D98" w:rsidRDefault="007C3D98" w:rsidP="00B7187F">
            <w:pPr>
              <w:jc w:val="center"/>
              <w:rPr>
                <w:rFonts w:ascii="Times New Roman" w:eastAsiaTheme="minorHAnsi" w:hAnsi="Times New Roman"/>
                <w:sz w:val="24"/>
                <w:szCs w:val="24"/>
              </w:rPr>
            </w:pPr>
            <w:r w:rsidRPr="007C3D98">
              <w:rPr>
                <w:rFonts w:ascii="Times New Roman" w:hAnsi="Times New Roman"/>
                <w:sz w:val="24"/>
                <w:szCs w:val="24"/>
              </w:rPr>
              <w:t>…</w:t>
            </w:r>
          </w:p>
        </w:tc>
        <w:tc>
          <w:tcPr>
            <w:tcW w:w="404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c>
          <w:tcPr>
            <w:tcW w:w="1625" w:type="dxa"/>
            <w:tcBorders>
              <w:top w:val="single" w:sz="4" w:space="0" w:color="auto"/>
              <w:left w:val="single" w:sz="4" w:space="0" w:color="auto"/>
              <w:bottom w:val="single" w:sz="4" w:space="0" w:color="auto"/>
              <w:right w:val="single" w:sz="4" w:space="0" w:color="auto"/>
            </w:tcBorders>
          </w:tcPr>
          <w:p w:rsidR="007C3D98" w:rsidRPr="007C3D98" w:rsidRDefault="007C3D98" w:rsidP="00B7187F">
            <w:pPr>
              <w:rPr>
                <w:rFonts w:ascii="Times New Roman" w:eastAsiaTheme="minorHAnsi" w:hAnsi="Times New Roman"/>
                <w:sz w:val="24"/>
                <w:szCs w:val="24"/>
              </w:rPr>
            </w:pPr>
          </w:p>
        </w:tc>
      </w:tr>
    </w:tbl>
    <w:p w:rsidR="007C3D98" w:rsidRPr="007C3D98" w:rsidRDefault="007C3D98" w:rsidP="007C3D98">
      <w:pPr>
        <w:autoSpaceDE w:val="0"/>
        <w:autoSpaceDN w:val="0"/>
        <w:adjustRightInd w:val="0"/>
        <w:jc w:val="both"/>
        <w:rPr>
          <w:rFonts w:ascii="Times New Roman" w:eastAsia="Calibri" w:hAnsi="Times New Roman"/>
          <w:sz w:val="24"/>
          <w:szCs w:val="24"/>
        </w:rPr>
      </w:pPr>
      <w:r w:rsidRPr="007C3D98">
        <w:rPr>
          <w:rFonts w:ascii="Times New Roman" w:eastAsia="Calibri" w:hAnsi="Times New Roman"/>
          <w:sz w:val="24"/>
          <w:szCs w:val="24"/>
          <w:vertAlign w:val="superscript"/>
        </w:rPr>
        <w:t xml:space="preserve">1 </w:t>
      </w:r>
      <w:r w:rsidRPr="007C3D98">
        <w:rPr>
          <w:rFonts w:ascii="Times New Roman" w:eastAsia="Calibri" w:hAnsi="Times New Roman"/>
          <w:sz w:val="24"/>
          <w:szCs w:val="24"/>
        </w:rPr>
        <w:t>Д</w:t>
      </w:r>
      <w:r w:rsidRPr="007C3D98">
        <w:rPr>
          <w:rFonts w:ascii="Times New Roman" w:eastAsia="Calibri" w:hAnsi="Times New Roman"/>
          <w:iCs/>
          <w:sz w:val="24"/>
          <w:szCs w:val="24"/>
        </w:rPr>
        <w:t xml:space="preserve">анные в столбцах «Наименование показателя», «Единица измерения (по ОКЕИ)» указываются в соответствии с паспортом муниципальной программы и паспортом ее структурного элемента. </w:t>
      </w:r>
      <w:r w:rsidRPr="007C3D98">
        <w:rPr>
          <w:rFonts w:ascii="Times New Roman" w:eastAsia="Calibri" w:hAnsi="Times New Roman"/>
          <w:sz w:val="24"/>
          <w:szCs w:val="24"/>
        </w:rPr>
        <w:t xml:space="preserve">Прокси-показатель </w:t>
      </w:r>
      <w:r w:rsidRPr="007C3D98">
        <w:rPr>
          <w:rFonts w:ascii="Times New Roman" w:eastAsia="Calibri" w:hAnsi="Times New Roman"/>
          <w:iCs/>
          <w:sz w:val="24"/>
          <w:szCs w:val="24"/>
        </w:rPr>
        <w:t>муниципальной</w:t>
      </w:r>
      <w:r w:rsidRPr="007C3D98">
        <w:rPr>
          <w:rFonts w:ascii="Times New Roman" w:eastAsia="Calibri" w:hAnsi="Times New Roman"/>
          <w:sz w:val="24"/>
          <w:szCs w:val="24"/>
        </w:rPr>
        <w:t xml:space="preserve"> программы, прокси-показатель структурного элемента </w:t>
      </w:r>
      <w:r w:rsidRPr="007C3D98">
        <w:rPr>
          <w:rFonts w:ascii="Times New Roman" w:eastAsia="Calibri" w:hAnsi="Times New Roman"/>
          <w:sz w:val="24"/>
          <w:szCs w:val="24"/>
        </w:rPr>
        <w:lastRenderedPageBreak/>
        <w:t xml:space="preserve">(при наличии) указывается после основного показателя, детализирующего его, с нумерацией, детализирующий основной показатель, </w:t>
      </w:r>
      <w:r w:rsidRPr="007C3D98">
        <w:rPr>
          <w:rFonts w:ascii="Times New Roman" w:eastAsia="Calibri" w:hAnsi="Times New Roman"/>
          <w:sz w:val="24"/>
          <w:szCs w:val="24"/>
        </w:rPr>
        <w:br/>
        <w:t>например, 1.1 и т.п.</w:t>
      </w:r>
    </w:p>
    <w:p w:rsidR="007C3D98" w:rsidRPr="007C3D98" w:rsidRDefault="007C3D98" w:rsidP="007C3D98">
      <w:pPr>
        <w:autoSpaceDE w:val="0"/>
        <w:autoSpaceDN w:val="0"/>
        <w:adjustRightInd w:val="0"/>
        <w:jc w:val="both"/>
        <w:rPr>
          <w:rFonts w:ascii="Times New Roman" w:eastAsia="Calibri" w:hAnsi="Times New Roman"/>
          <w:sz w:val="24"/>
          <w:szCs w:val="24"/>
        </w:rPr>
      </w:pPr>
      <w:r w:rsidRPr="007C3D98">
        <w:rPr>
          <w:rFonts w:ascii="Times New Roman" w:eastAsia="Calibri" w:hAnsi="Times New Roman"/>
          <w:sz w:val="24"/>
          <w:szCs w:val="24"/>
          <w:vertAlign w:val="superscript"/>
        </w:rPr>
        <w:t>2</w:t>
      </w:r>
      <w:proofErr w:type="gramStart"/>
      <w:r w:rsidRPr="007C3D98">
        <w:rPr>
          <w:rFonts w:ascii="Times New Roman" w:eastAsia="Calibri" w:hAnsi="Times New Roman"/>
          <w:sz w:val="24"/>
          <w:szCs w:val="24"/>
          <w:vertAlign w:val="superscript"/>
        </w:rPr>
        <w:t xml:space="preserve"> </w:t>
      </w:r>
      <w:r w:rsidRPr="007C3D98">
        <w:rPr>
          <w:rFonts w:ascii="Times New Roman" w:eastAsia="Calibri" w:hAnsi="Times New Roman"/>
          <w:iCs/>
          <w:sz w:val="24"/>
          <w:szCs w:val="24"/>
        </w:rPr>
        <w:t>У</w:t>
      </w:r>
      <w:proofErr w:type="gramEnd"/>
      <w:r w:rsidRPr="007C3D98">
        <w:rPr>
          <w:rFonts w:ascii="Times New Roman" w:eastAsia="Calibri" w:hAnsi="Times New Roman"/>
          <w:sz w:val="24"/>
          <w:szCs w:val="24"/>
        </w:rPr>
        <w:t xml:space="preserve">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w:t>
      </w:r>
      <w:r w:rsidRPr="007C3D98">
        <w:rPr>
          <w:rFonts w:ascii="Times New Roman" w:eastAsia="Calibri" w:hAnsi="Times New Roman"/>
          <w:iCs/>
          <w:sz w:val="24"/>
          <w:szCs w:val="24"/>
        </w:rPr>
        <w:t>муниципальной</w:t>
      </w:r>
      <w:r w:rsidRPr="007C3D98">
        <w:rPr>
          <w:rFonts w:ascii="Times New Roman" w:eastAsia="Calibri" w:hAnsi="Times New Roman"/>
          <w:sz w:val="24"/>
          <w:szCs w:val="24"/>
        </w:rPr>
        <w:t xml:space="preserve"> программы).</w:t>
      </w:r>
    </w:p>
    <w:p w:rsidR="007C3D98" w:rsidRPr="007C3D98" w:rsidRDefault="007C3D98" w:rsidP="007C3D98">
      <w:pPr>
        <w:autoSpaceDE w:val="0"/>
        <w:autoSpaceDN w:val="0"/>
        <w:adjustRightInd w:val="0"/>
        <w:jc w:val="both"/>
        <w:rPr>
          <w:rFonts w:ascii="Times New Roman" w:eastAsia="Calibri" w:hAnsi="Times New Roman"/>
          <w:sz w:val="24"/>
          <w:szCs w:val="24"/>
        </w:rPr>
      </w:pPr>
      <w:r w:rsidRPr="007C3D98">
        <w:rPr>
          <w:rFonts w:ascii="Times New Roman" w:eastAsia="Calibri" w:hAnsi="Times New Roman"/>
          <w:sz w:val="24"/>
          <w:szCs w:val="24"/>
          <w:vertAlign w:val="superscript"/>
        </w:rPr>
        <w:t>3</w:t>
      </w:r>
      <w:proofErr w:type="gramStart"/>
      <w:r w:rsidRPr="007C3D98">
        <w:rPr>
          <w:rFonts w:ascii="Times New Roman" w:eastAsia="Calibri" w:hAnsi="Times New Roman"/>
          <w:sz w:val="24"/>
          <w:szCs w:val="24"/>
          <w:vertAlign w:val="superscript"/>
        </w:rPr>
        <w:t xml:space="preserve"> </w:t>
      </w:r>
      <w:r w:rsidRPr="007C3D98">
        <w:rPr>
          <w:rFonts w:ascii="Times New Roman" w:eastAsia="Calibri" w:hAnsi="Times New Roman"/>
          <w:iCs/>
          <w:sz w:val="24"/>
          <w:szCs w:val="24"/>
        </w:rPr>
        <w:t>У</w:t>
      </w:r>
      <w:proofErr w:type="gramEnd"/>
      <w:r w:rsidRPr="007C3D98">
        <w:rPr>
          <w:rFonts w:ascii="Times New Roman" w:eastAsia="Calibri" w:hAnsi="Times New Roman"/>
          <w:sz w:val="24"/>
          <w:szCs w:val="24"/>
        </w:rPr>
        <w:t>казывается возможная периодичность сбора (расчета) фактических данных (годовая, квартальная, месячная, на постоянной основе) и указывается один из видов временной характеристики значений показателя сбора (расчета) фактических данных (за отчетный период, на начало отчетного периода, на конец отчетного периода, на конкретную дату, нарастающим итогом). В случае запланированных значений показателей с нарастающим итогом также указывается год, с которого осуществляется подсчет значений. Например, «Периодичность расчета - за квартал. Расчет на конец отчетного периода», «Периодичность расчета - ежеквартально. Расчет нарастающим итогом, подсчет осуществляется с ____ года» и т.п.</w:t>
      </w:r>
    </w:p>
    <w:p w:rsidR="007C3D98" w:rsidRPr="007C3D98" w:rsidRDefault="007C3D98" w:rsidP="007C3D98">
      <w:pPr>
        <w:autoSpaceDE w:val="0"/>
        <w:autoSpaceDN w:val="0"/>
        <w:adjustRightInd w:val="0"/>
        <w:jc w:val="both"/>
        <w:rPr>
          <w:rFonts w:ascii="Times New Roman" w:eastAsia="Calibri" w:hAnsi="Times New Roman"/>
          <w:sz w:val="24"/>
          <w:szCs w:val="24"/>
        </w:rPr>
      </w:pPr>
      <w:r w:rsidRPr="007C3D98">
        <w:rPr>
          <w:rFonts w:ascii="Times New Roman" w:eastAsia="Calibri" w:hAnsi="Times New Roman"/>
          <w:sz w:val="24"/>
          <w:szCs w:val="24"/>
          <w:vertAlign w:val="superscript"/>
        </w:rPr>
        <w:t>4</w:t>
      </w:r>
      <w:proofErr w:type="gramStart"/>
      <w:r w:rsidRPr="007C3D98">
        <w:rPr>
          <w:rFonts w:ascii="Times New Roman" w:eastAsia="Calibri" w:hAnsi="Times New Roman"/>
          <w:sz w:val="24"/>
          <w:szCs w:val="24"/>
          <w:vertAlign w:val="superscript"/>
        </w:rPr>
        <w:t xml:space="preserve"> </w:t>
      </w:r>
      <w:r w:rsidRPr="007C3D98">
        <w:rPr>
          <w:rFonts w:ascii="Times New Roman" w:eastAsia="Calibri" w:hAnsi="Times New Roman"/>
          <w:sz w:val="24"/>
          <w:szCs w:val="24"/>
        </w:rPr>
        <w:t>П</w:t>
      </w:r>
      <w:proofErr w:type="gramEnd"/>
      <w:r w:rsidRPr="007C3D98">
        <w:rPr>
          <w:rFonts w:ascii="Times New Roman" w:eastAsia="Calibri" w:hAnsi="Times New Roman"/>
          <w:sz w:val="24"/>
          <w:szCs w:val="24"/>
        </w:rPr>
        <w:t>риводится описание порядка формирования значения показателя (сбора информации) с указанием конкретных методов (алгоритмов расчета значений) и (или) формул расчета значений показателя. При наличии формулы расчета по базовым показателям, используемым в формуле, приводятся методологические пояснения по их расчету (при необходимости), указываются единица измерения и источник получения информации, ответственный за сбор данных и расчет значений базового показателя. При наличии утвержденной методики, установленной Правительством Российской Федерации или ответственными исполнителями (соисполнителями, участниками) государственных программ Российской Федерации, приводятся полное наименование документа об утверждении методики и его реквизиты. По показателям, определяемым исходя из данных официального статистического наблюдения, указывается субъект официального статистического учета, обеспечивающий выполнение работ по формированию официальной статистической информации по данному показателю. При необходимости в столбце может быть указана иная информация, необходимая для мониторинга и контроля хода выполнения запланированного значения показателя.</w:t>
      </w:r>
    </w:p>
    <w:p w:rsidR="007C3D98" w:rsidRPr="007C3D98" w:rsidRDefault="007C3D98" w:rsidP="007C3D98">
      <w:pPr>
        <w:autoSpaceDE w:val="0"/>
        <w:autoSpaceDN w:val="0"/>
        <w:adjustRightInd w:val="0"/>
        <w:jc w:val="both"/>
        <w:rPr>
          <w:rFonts w:ascii="Times New Roman" w:hAnsi="Times New Roman"/>
          <w:sz w:val="24"/>
          <w:szCs w:val="24"/>
        </w:rPr>
      </w:pPr>
      <w:r w:rsidRPr="007C3D98">
        <w:rPr>
          <w:rFonts w:ascii="Times New Roman" w:eastAsia="Calibri" w:hAnsi="Times New Roman"/>
          <w:sz w:val="24"/>
          <w:szCs w:val="24"/>
          <w:vertAlign w:val="superscript"/>
        </w:rPr>
        <w:t>5</w:t>
      </w:r>
      <w:proofErr w:type="gramStart"/>
      <w:r w:rsidRPr="007C3D98">
        <w:rPr>
          <w:rFonts w:ascii="Times New Roman" w:eastAsia="Calibri" w:hAnsi="Times New Roman"/>
          <w:sz w:val="24"/>
          <w:szCs w:val="24"/>
          <w:vertAlign w:val="superscript"/>
        </w:rPr>
        <w:t xml:space="preserve"> </w:t>
      </w:r>
      <w:r w:rsidRPr="007C3D98">
        <w:rPr>
          <w:rFonts w:ascii="Times New Roman" w:eastAsia="Calibri" w:hAnsi="Times New Roman"/>
          <w:sz w:val="24"/>
          <w:szCs w:val="24"/>
        </w:rPr>
        <w:t>У</w:t>
      </w:r>
      <w:proofErr w:type="gramEnd"/>
      <w:r w:rsidRPr="007C3D98">
        <w:rPr>
          <w:rFonts w:ascii="Times New Roman" w:eastAsia="Calibri" w:hAnsi="Times New Roman"/>
          <w:sz w:val="24"/>
          <w:szCs w:val="24"/>
        </w:rPr>
        <w:t xml:space="preserve">казывается </w:t>
      </w:r>
      <w:r w:rsidRPr="007C3D98">
        <w:rPr>
          <w:rFonts w:ascii="Times New Roman" w:hAnsi="Times New Roman"/>
          <w:sz w:val="24"/>
          <w:szCs w:val="24"/>
        </w:rPr>
        <w:t>наименование ответственного за достижение показателя структурного подразделения (отраслевого органа) администрации муниципального образования, о</w:t>
      </w:r>
      <w:r w:rsidRPr="007C3D98">
        <w:rPr>
          <w:rFonts w:ascii="Times New Roman" w:eastAsiaTheme="minorHAnsi" w:hAnsi="Times New Roman"/>
          <w:sz w:val="24"/>
          <w:szCs w:val="24"/>
        </w:rPr>
        <w:t>тветственного за сбор данных по показателю</w:t>
      </w:r>
      <w:r w:rsidRPr="007C3D98">
        <w:rPr>
          <w:rFonts w:ascii="Times New Roman" w:hAnsi="Times New Roman"/>
          <w:sz w:val="24"/>
          <w:szCs w:val="24"/>
        </w:rPr>
        <w:t xml:space="preserve">. </w:t>
      </w:r>
    </w:p>
    <w:p w:rsidR="007C3D98" w:rsidRPr="007C3D98" w:rsidRDefault="007C3D98" w:rsidP="007C3D98">
      <w:pPr>
        <w:autoSpaceDE w:val="0"/>
        <w:autoSpaceDN w:val="0"/>
        <w:adjustRightInd w:val="0"/>
        <w:jc w:val="both"/>
        <w:rPr>
          <w:rFonts w:ascii="Times New Roman" w:eastAsia="Calibri" w:hAnsi="Times New Roman"/>
          <w:sz w:val="24"/>
          <w:szCs w:val="24"/>
        </w:rPr>
      </w:pPr>
      <w:r w:rsidRPr="007C3D98">
        <w:rPr>
          <w:rFonts w:ascii="Times New Roman" w:eastAsia="Calibri" w:hAnsi="Times New Roman"/>
          <w:sz w:val="24"/>
          <w:szCs w:val="24"/>
          <w:vertAlign w:val="superscript"/>
        </w:rPr>
        <w:t>6</w:t>
      </w:r>
      <w:proofErr w:type="gramStart"/>
      <w:r w:rsidRPr="007C3D98">
        <w:rPr>
          <w:rFonts w:ascii="Times New Roman" w:eastAsia="Calibri" w:hAnsi="Times New Roman"/>
          <w:sz w:val="24"/>
          <w:szCs w:val="24"/>
          <w:vertAlign w:val="superscript"/>
        </w:rPr>
        <w:t xml:space="preserve"> </w:t>
      </w:r>
      <w:r w:rsidRPr="007C3D98">
        <w:rPr>
          <w:rFonts w:ascii="Times New Roman" w:eastAsia="Calibri" w:hAnsi="Times New Roman"/>
          <w:sz w:val="24"/>
          <w:szCs w:val="24"/>
        </w:rPr>
        <w:t>У</w:t>
      </w:r>
      <w:proofErr w:type="gramEnd"/>
      <w:r w:rsidRPr="007C3D98">
        <w:rPr>
          <w:rFonts w:ascii="Times New Roman" w:eastAsia="Calibri" w:hAnsi="Times New Roman"/>
          <w:sz w:val="24"/>
          <w:szCs w:val="24"/>
        </w:rPr>
        <w:t xml:space="preserve">казывается срок формирования фактических значений показателя за отчетный год: число и месяц. </w:t>
      </w:r>
    </w:p>
    <w:p w:rsidR="007C3D98" w:rsidRPr="007C3D98" w:rsidRDefault="007C3D98" w:rsidP="007C3D98">
      <w:pPr>
        <w:autoSpaceDE w:val="0"/>
        <w:autoSpaceDN w:val="0"/>
        <w:adjustRightInd w:val="0"/>
        <w:jc w:val="both"/>
        <w:rPr>
          <w:rFonts w:ascii="Times New Roman" w:eastAsia="Calibri" w:hAnsi="Times New Roman"/>
          <w:sz w:val="24"/>
          <w:szCs w:val="24"/>
        </w:rPr>
      </w:pPr>
    </w:p>
    <w:p w:rsidR="00B7187F" w:rsidRDefault="00B7187F" w:rsidP="007C3D98">
      <w:pPr>
        <w:autoSpaceDE w:val="0"/>
        <w:autoSpaceDN w:val="0"/>
        <w:adjustRightInd w:val="0"/>
        <w:jc w:val="both"/>
        <w:rPr>
          <w:rFonts w:ascii="Times New Roman" w:eastAsia="Calibri" w:hAnsi="Times New Roman"/>
          <w:sz w:val="24"/>
          <w:szCs w:val="24"/>
        </w:rPr>
        <w:sectPr w:rsidR="00B7187F" w:rsidSect="00B7187F">
          <w:headerReference w:type="default" r:id="rId20"/>
          <w:pgSz w:w="16838" w:h="11906" w:orient="landscape"/>
          <w:pgMar w:top="993" w:right="851" w:bottom="851" w:left="1077" w:header="709" w:footer="0" w:gutter="0"/>
          <w:pgNumType w:start="1"/>
          <w:cols w:space="720"/>
          <w:titlePg/>
          <w:docGrid w:linePitch="360"/>
        </w:sectPr>
      </w:pPr>
    </w:p>
    <w:p w:rsidR="00B7187F" w:rsidRDefault="00B7187F" w:rsidP="00B7187F">
      <w:pPr>
        <w:spacing w:after="0" w:line="240" w:lineRule="auto"/>
        <w:ind w:left="6521"/>
        <w:outlineLvl w:val="0"/>
        <w:rPr>
          <w:rFonts w:ascii="Times New Roman" w:hAnsi="Times New Roman"/>
          <w:sz w:val="28"/>
        </w:rPr>
      </w:pPr>
      <w:r>
        <w:rPr>
          <w:rFonts w:ascii="Times New Roman" w:hAnsi="Times New Roman"/>
          <w:sz w:val="28"/>
        </w:rPr>
        <w:lastRenderedPageBreak/>
        <w:t>Приложение № 2</w:t>
      </w:r>
    </w:p>
    <w:p w:rsidR="00B7187F" w:rsidRDefault="00B7187F" w:rsidP="00B7187F">
      <w:pPr>
        <w:spacing w:after="0" w:line="240" w:lineRule="auto"/>
        <w:ind w:left="6521"/>
        <w:rPr>
          <w:rFonts w:ascii="Times New Roman" w:hAnsi="Times New Roman"/>
          <w:sz w:val="28"/>
        </w:rPr>
      </w:pPr>
      <w:r>
        <w:rPr>
          <w:rFonts w:ascii="Times New Roman" w:hAnsi="Times New Roman"/>
          <w:sz w:val="28"/>
        </w:rPr>
        <w:t>к Порядку</w:t>
      </w:r>
    </w:p>
    <w:p w:rsidR="00B7187F" w:rsidRDefault="00B7187F" w:rsidP="00B7187F">
      <w:pPr>
        <w:pStyle w:val="ConsPlusNormal"/>
        <w:ind w:hanging="284"/>
        <w:jc w:val="center"/>
        <w:rPr>
          <w:rFonts w:ascii="Times New Roman" w:hAnsi="Times New Roman" w:cs="Times New Roman"/>
          <w:sz w:val="28"/>
        </w:rPr>
      </w:pPr>
    </w:p>
    <w:p w:rsidR="00B7187F" w:rsidRDefault="00B7187F" w:rsidP="00B7187F">
      <w:pPr>
        <w:pStyle w:val="ConsPlusNormal"/>
        <w:ind w:hanging="284"/>
        <w:jc w:val="center"/>
        <w:rPr>
          <w:rFonts w:ascii="Times New Roman" w:hAnsi="Times New Roman" w:cs="Times New Roman"/>
          <w:sz w:val="28"/>
        </w:rPr>
      </w:pPr>
    </w:p>
    <w:p w:rsidR="00B7187F" w:rsidRDefault="00B7187F" w:rsidP="00B7187F">
      <w:pPr>
        <w:pStyle w:val="ConsPlusNormal"/>
        <w:jc w:val="center"/>
        <w:rPr>
          <w:rFonts w:ascii="Times New Roman" w:hAnsi="Times New Roman" w:cs="Times New Roman"/>
          <w:sz w:val="28"/>
        </w:rPr>
      </w:pPr>
    </w:p>
    <w:p w:rsidR="00B7187F" w:rsidRDefault="00B7187F" w:rsidP="00B7187F">
      <w:pPr>
        <w:pStyle w:val="ConsPlusNormal"/>
        <w:jc w:val="center"/>
        <w:rPr>
          <w:rFonts w:ascii="Times New Roman" w:hAnsi="Times New Roman" w:cs="Times New Roman"/>
          <w:sz w:val="28"/>
        </w:rPr>
      </w:pPr>
      <w:r>
        <w:rPr>
          <w:rFonts w:ascii="Times New Roman" w:hAnsi="Times New Roman" w:cs="Times New Roman"/>
          <w:sz w:val="28"/>
        </w:rPr>
        <w:t>ПАСПОРТ</w:t>
      </w:r>
    </w:p>
    <w:p w:rsidR="00B7187F" w:rsidRDefault="00B7187F" w:rsidP="00B7187F">
      <w:pPr>
        <w:pStyle w:val="ConsPlusNormal"/>
        <w:jc w:val="center"/>
        <w:rPr>
          <w:rFonts w:ascii="Times New Roman" w:hAnsi="Times New Roman" w:cs="Times New Roman"/>
          <w:sz w:val="28"/>
        </w:rPr>
      </w:pPr>
      <w:r>
        <w:rPr>
          <w:rFonts w:ascii="Times New Roman" w:hAnsi="Times New Roman" w:cs="Times New Roman"/>
          <w:sz w:val="28"/>
        </w:rPr>
        <w:t>муниципальной программы</w:t>
      </w:r>
    </w:p>
    <w:p w:rsidR="00B7187F" w:rsidRDefault="00B7187F" w:rsidP="00B7187F">
      <w:pPr>
        <w:pStyle w:val="ConsPlusNormal"/>
        <w:jc w:val="center"/>
        <w:rPr>
          <w:rFonts w:ascii="Times New Roman" w:hAnsi="Times New Roman" w:cs="Times New Roman"/>
          <w:sz w:val="28"/>
        </w:rPr>
      </w:pPr>
      <w:r>
        <w:rPr>
          <w:rFonts w:ascii="Times New Roman" w:hAnsi="Times New Roman" w:cs="Times New Roman"/>
          <w:sz w:val="28"/>
        </w:rPr>
        <w:t>«Наименование»</w:t>
      </w:r>
    </w:p>
    <w:p w:rsidR="00B7187F" w:rsidRDefault="00B7187F" w:rsidP="00B7187F">
      <w:pPr>
        <w:pStyle w:val="ConsPlusNormal"/>
        <w:jc w:val="both"/>
        <w:outlineLvl w:val="0"/>
        <w:rPr>
          <w:rFonts w:ascii="Times New Roman" w:hAnsi="Times New Roman" w:cs="Times New Roman"/>
          <w:sz w:val="28"/>
        </w:rPr>
      </w:pPr>
    </w:p>
    <w:p w:rsidR="00B7187F" w:rsidRPr="007205EC" w:rsidRDefault="00B7187F" w:rsidP="00B7187F">
      <w:pPr>
        <w:pStyle w:val="ConsPlusNormal"/>
        <w:jc w:val="center"/>
        <w:rPr>
          <w:rFonts w:ascii="Times New Roman" w:hAnsi="Times New Roman" w:cs="Times New Roman"/>
          <w:b/>
          <w:sz w:val="28"/>
        </w:rPr>
      </w:pPr>
      <w:r w:rsidRPr="007205EC">
        <w:rPr>
          <w:rFonts w:ascii="Times New Roman" w:hAnsi="Times New Roman" w:cs="Times New Roman"/>
          <w:b/>
          <w:sz w:val="28"/>
        </w:rPr>
        <w:t>1. Основные положения</w:t>
      </w:r>
    </w:p>
    <w:p w:rsidR="00B7187F" w:rsidRDefault="00B7187F" w:rsidP="00B7187F">
      <w:pPr>
        <w:pStyle w:val="ConsPlusNormal"/>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4989"/>
      </w:tblGrid>
      <w:tr w:rsidR="00B7187F" w:rsidTr="00B7187F">
        <w:tc>
          <w:tcPr>
            <w:tcW w:w="4082" w:type="dxa"/>
          </w:tcPr>
          <w:p w:rsidR="00B7187F" w:rsidRDefault="00B7187F" w:rsidP="00B7187F">
            <w:pPr>
              <w:pStyle w:val="ConsPlusNormal"/>
              <w:rPr>
                <w:rFonts w:ascii="Times New Roman" w:hAnsi="Times New Roman" w:cs="Times New Roman"/>
                <w:sz w:val="28"/>
              </w:rPr>
            </w:pPr>
            <w:r>
              <w:rPr>
                <w:rFonts w:ascii="Times New Roman" w:hAnsi="Times New Roman" w:cs="Times New Roman"/>
                <w:sz w:val="28"/>
              </w:rPr>
              <w:t>Куратор муниципальной программы</w:t>
            </w:r>
            <w:proofErr w:type="gramStart"/>
            <w:r w:rsidRPr="008658F9">
              <w:rPr>
                <w:rFonts w:ascii="Times New Roman" w:hAnsi="Times New Roman" w:cs="Times New Roman"/>
                <w:sz w:val="28"/>
                <w:vertAlign w:val="superscript"/>
              </w:rPr>
              <w:t>1</w:t>
            </w:r>
            <w:proofErr w:type="gramEnd"/>
          </w:p>
        </w:tc>
        <w:tc>
          <w:tcPr>
            <w:tcW w:w="4989" w:type="dxa"/>
          </w:tcPr>
          <w:p w:rsidR="00B7187F" w:rsidRDefault="00B7187F" w:rsidP="00B7187F">
            <w:pPr>
              <w:pStyle w:val="ConsPlusNormal"/>
              <w:rPr>
                <w:rFonts w:ascii="Times New Roman" w:hAnsi="Times New Roman" w:cs="Times New Roman"/>
                <w:sz w:val="28"/>
              </w:rPr>
            </w:pPr>
          </w:p>
        </w:tc>
      </w:tr>
      <w:tr w:rsidR="00B7187F" w:rsidTr="00B7187F">
        <w:tc>
          <w:tcPr>
            <w:tcW w:w="4082" w:type="dxa"/>
          </w:tcPr>
          <w:p w:rsidR="00B7187F" w:rsidRDefault="00B7187F" w:rsidP="00B7187F">
            <w:pPr>
              <w:pStyle w:val="ConsPlusNormal"/>
              <w:rPr>
                <w:rFonts w:ascii="Times New Roman" w:hAnsi="Times New Roman" w:cs="Times New Roman"/>
                <w:sz w:val="28"/>
              </w:rPr>
            </w:pPr>
            <w:r>
              <w:rPr>
                <w:rFonts w:ascii="Times New Roman" w:hAnsi="Times New Roman" w:cs="Times New Roman"/>
                <w:sz w:val="28"/>
              </w:rPr>
              <w:t>Ответственный исполнитель муниципальной программы</w:t>
            </w:r>
            <w:proofErr w:type="gramStart"/>
            <w:r w:rsidRPr="008658F9">
              <w:rPr>
                <w:rFonts w:ascii="Times New Roman" w:hAnsi="Times New Roman" w:cs="Times New Roman"/>
                <w:sz w:val="28"/>
                <w:vertAlign w:val="superscript"/>
              </w:rPr>
              <w:t>1</w:t>
            </w:r>
            <w:proofErr w:type="gramEnd"/>
          </w:p>
        </w:tc>
        <w:tc>
          <w:tcPr>
            <w:tcW w:w="4989" w:type="dxa"/>
          </w:tcPr>
          <w:p w:rsidR="00B7187F" w:rsidRDefault="00B7187F" w:rsidP="00B7187F">
            <w:pPr>
              <w:pStyle w:val="ConsPlusNormal"/>
              <w:rPr>
                <w:rFonts w:ascii="Times New Roman" w:hAnsi="Times New Roman" w:cs="Times New Roman"/>
                <w:sz w:val="28"/>
              </w:rPr>
            </w:pPr>
          </w:p>
        </w:tc>
      </w:tr>
      <w:tr w:rsidR="00B7187F" w:rsidTr="00B7187F">
        <w:tc>
          <w:tcPr>
            <w:tcW w:w="4082" w:type="dxa"/>
          </w:tcPr>
          <w:p w:rsidR="00B7187F" w:rsidRDefault="00B7187F" w:rsidP="00B7187F">
            <w:pPr>
              <w:pStyle w:val="ConsPlusNormal"/>
              <w:rPr>
                <w:rFonts w:ascii="Times New Roman" w:hAnsi="Times New Roman" w:cs="Times New Roman"/>
                <w:sz w:val="28"/>
              </w:rPr>
            </w:pPr>
            <w:r>
              <w:rPr>
                <w:rFonts w:ascii="Times New Roman" w:hAnsi="Times New Roman" w:cs="Times New Roman"/>
                <w:sz w:val="28"/>
              </w:rPr>
              <w:t>Соисполнитель муниципальной программы</w:t>
            </w:r>
            <w:proofErr w:type="gramStart"/>
            <w:r w:rsidRPr="008658F9">
              <w:rPr>
                <w:rFonts w:ascii="Times New Roman" w:hAnsi="Times New Roman" w:cs="Times New Roman"/>
                <w:sz w:val="28"/>
                <w:vertAlign w:val="superscript"/>
              </w:rPr>
              <w:t>1</w:t>
            </w:r>
            <w:proofErr w:type="gramEnd"/>
          </w:p>
        </w:tc>
        <w:tc>
          <w:tcPr>
            <w:tcW w:w="4989" w:type="dxa"/>
          </w:tcPr>
          <w:p w:rsidR="00B7187F" w:rsidRDefault="00B7187F" w:rsidP="00B7187F">
            <w:pPr>
              <w:pStyle w:val="ConsPlusNormal"/>
              <w:rPr>
                <w:rFonts w:ascii="Times New Roman" w:hAnsi="Times New Roman" w:cs="Times New Roman"/>
                <w:sz w:val="28"/>
              </w:rPr>
            </w:pPr>
          </w:p>
        </w:tc>
      </w:tr>
      <w:tr w:rsidR="00B7187F" w:rsidTr="00B7187F">
        <w:tc>
          <w:tcPr>
            <w:tcW w:w="4082" w:type="dxa"/>
          </w:tcPr>
          <w:p w:rsidR="00B7187F" w:rsidRDefault="00B7187F" w:rsidP="00B7187F">
            <w:pPr>
              <w:pStyle w:val="ConsPlusNormal"/>
              <w:rPr>
                <w:rFonts w:ascii="Times New Roman" w:hAnsi="Times New Roman" w:cs="Times New Roman"/>
                <w:sz w:val="28"/>
              </w:rPr>
            </w:pPr>
            <w:r>
              <w:rPr>
                <w:rFonts w:ascii="Times New Roman" w:hAnsi="Times New Roman" w:cs="Times New Roman"/>
                <w:sz w:val="28"/>
              </w:rPr>
              <w:t>Период реализации муниципальной программы</w:t>
            </w:r>
            <w:proofErr w:type="gramStart"/>
            <w:r>
              <w:rPr>
                <w:rFonts w:ascii="Times New Roman" w:hAnsi="Times New Roman" w:cs="Times New Roman"/>
                <w:sz w:val="28"/>
                <w:vertAlign w:val="superscript"/>
              </w:rPr>
              <w:t>2</w:t>
            </w:r>
            <w:proofErr w:type="gramEnd"/>
          </w:p>
        </w:tc>
        <w:tc>
          <w:tcPr>
            <w:tcW w:w="4989" w:type="dxa"/>
          </w:tcPr>
          <w:p w:rsidR="00B7187F" w:rsidRDefault="00B7187F" w:rsidP="00B7187F">
            <w:pPr>
              <w:pStyle w:val="ConsPlusNormal"/>
              <w:rPr>
                <w:rFonts w:ascii="Times New Roman" w:hAnsi="Times New Roman" w:cs="Times New Roman"/>
                <w:sz w:val="28"/>
              </w:rPr>
            </w:pPr>
          </w:p>
        </w:tc>
      </w:tr>
      <w:tr w:rsidR="00B7187F" w:rsidTr="00B7187F">
        <w:tc>
          <w:tcPr>
            <w:tcW w:w="4082" w:type="dxa"/>
          </w:tcPr>
          <w:p w:rsidR="00B7187F" w:rsidRDefault="00B7187F" w:rsidP="00B7187F">
            <w:pPr>
              <w:pStyle w:val="ConsPlusNormal"/>
              <w:rPr>
                <w:rFonts w:ascii="Times New Roman" w:hAnsi="Times New Roman" w:cs="Times New Roman"/>
                <w:sz w:val="28"/>
              </w:rPr>
            </w:pPr>
            <w:r>
              <w:rPr>
                <w:rFonts w:ascii="Times New Roman" w:hAnsi="Times New Roman" w:cs="Times New Roman"/>
                <w:sz w:val="28"/>
              </w:rPr>
              <w:t xml:space="preserve">Цель муниципальной программы </w:t>
            </w:r>
          </w:p>
        </w:tc>
        <w:tc>
          <w:tcPr>
            <w:tcW w:w="4989" w:type="dxa"/>
          </w:tcPr>
          <w:p w:rsidR="00B7187F" w:rsidRDefault="00B7187F" w:rsidP="00B7187F">
            <w:pPr>
              <w:pStyle w:val="ConsPlusNormal"/>
              <w:rPr>
                <w:rFonts w:ascii="Times New Roman" w:hAnsi="Times New Roman" w:cs="Times New Roman"/>
                <w:sz w:val="28"/>
              </w:rPr>
            </w:pPr>
          </w:p>
        </w:tc>
      </w:tr>
      <w:tr w:rsidR="00B7187F" w:rsidTr="00B7187F">
        <w:tc>
          <w:tcPr>
            <w:tcW w:w="4082" w:type="dxa"/>
          </w:tcPr>
          <w:p w:rsidR="00B7187F" w:rsidRDefault="00B7187F" w:rsidP="00B7187F">
            <w:pPr>
              <w:pStyle w:val="ConsPlusNormal"/>
              <w:rPr>
                <w:rFonts w:ascii="Times New Roman" w:hAnsi="Times New Roman" w:cs="Times New Roman"/>
                <w:sz w:val="28"/>
              </w:rPr>
            </w:pPr>
            <w:r>
              <w:rPr>
                <w:rFonts w:ascii="Times New Roman" w:hAnsi="Times New Roman" w:cs="Times New Roman"/>
                <w:sz w:val="28"/>
              </w:rPr>
              <w:t>Направления (подпрограммы) муниципальной программы</w:t>
            </w:r>
            <w:r>
              <w:rPr>
                <w:rFonts w:ascii="Times New Roman" w:hAnsi="Times New Roman" w:cs="Times New Roman"/>
                <w:sz w:val="28"/>
                <w:vertAlign w:val="superscript"/>
              </w:rPr>
              <w:t>3</w:t>
            </w:r>
          </w:p>
        </w:tc>
        <w:tc>
          <w:tcPr>
            <w:tcW w:w="4989" w:type="dxa"/>
          </w:tcPr>
          <w:p w:rsidR="00B7187F" w:rsidRDefault="00B7187F" w:rsidP="00B7187F">
            <w:pPr>
              <w:pStyle w:val="ConsPlusNormal"/>
              <w:rPr>
                <w:rFonts w:ascii="Times New Roman" w:hAnsi="Times New Roman" w:cs="Times New Roman"/>
                <w:sz w:val="28"/>
              </w:rPr>
            </w:pPr>
            <w:r>
              <w:rPr>
                <w:rFonts w:ascii="Times New Roman" w:hAnsi="Times New Roman" w:cs="Times New Roman"/>
                <w:sz w:val="28"/>
              </w:rPr>
              <w:t xml:space="preserve"> </w:t>
            </w:r>
          </w:p>
        </w:tc>
      </w:tr>
      <w:tr w:rsidR="00B7187F" w:rsidTr="00B7187F">
        <w:tc>
          <w:tcPr>
            <w:tcW w:w="4082" w:type="dxa"/>
          </w:tcPr>
          <w:p w:rsidR="00B7187F" w:rsidRDefault="00B7187F" w:rsidP="00B7187F">
            <w:pPr>
              <w:pStyle w:val="ConsPlusNormal"/>
              <w:rPr>
                <w:rFonts w:ascii="Times New Roman" w:hAnsi="Times New Roman" w:cs="Times New Roman"/>
                <w:sz w:val="28"/>
              </w:rPr>
            </w:pPr>
            <w:r>
              <w:rPr>
                <w:rFonts w:ascii="Times New Roman" w:hAnsi="Times New Roman" w:cs="Times New Roman"/>
                <w:sz w:val="28"/>
              </w:rPr>
              <w:t>Объемы финансового обеспечения за весь период реализации</w:t>
            </w:r>
            <w:proofErr w:type="gramStart"/>
            <w:r>
              <w:rPr>
                <w:rFonts w:ascii="Times New Roman" w:hAnsi="Times New Roman" w:cs="Times New Roman"/>
                <w:sz w:val="28"/>
                <w:vertAlign w:val="superscript"/>
              </w:rPr>
              <w:t>4</w:t>
            </w:r>
            <w:proofErr w:type="gramEnd"/>
          </w:p>
        </w:tc>
        <w:tc>
          <w:tcPr>
            <w:tcW w:w="4989" w:type="dxa"/>
          </w:tcPr>
          <w:p w:rsidR="00B7187F" w:rsidRDefault="00B7187F" w:rsidP="00B7187F">
            <w:pPr>
              <w:pStyle w:val="ConsPlusNormal"/>
              <w:rPr>
                <w:rFonts w:ascii="Times New Roman" w:hAnsi="Times New Roman" w:cs="Times New Roman"/>
                <w:sz w:val="28"/>
              </w:rPr>
            </w:pPr>
          </w:p>
        </w:tc>
      </w:tr>
      <w:tr w:rsidR="00B7187F" w:rsidTr="00B7187F">
        <w:tc>
          <w:tcPr>
            <w:tcW w:w="4082" w:type="dxa"/>
          </w:tcPr>
          <w:p w:rsidR="00B7187F" w:rsidRDefault="00B7187F" w:rsidP="00B7187F">
            <w:pPr>
              <w:pStyle w:val="ConsPlusNormal"/>
              <w:rPr>
                <w:rFonts w:ascii="Times New Roman" w:hAnsi="Times New Roman" w:cs="Times New Roman"/>
                <w:sz w:val="28"/>
              </w:rPr>
            </w:pPr>
            <w:r>
              <w:rPr>
                <w:rFonts w:ascii="Times New Roman" w:hAnsi="Times New Roman" w:cs="Times New Roman"/>
                <w:sz w:val="28"/>
              </w:rPr>
              <w:t>Связь с национальными целями развития Российской Федерации/государственными программами Кировской области</w:t>
            </w:r>
            <w:r>
              <w:rPr>
                <w:rFonts w:ascii="Times New Roman" w:hAnsi="Times New Roman" w:cs="Times New Roman"/>
                <w:sz w:val="28"/>
                <w:vertAlign w:val="superscript"/>
              </w:rPr>
              <w:t>5</w:t>
            </w:r>
          </w:p>
        </w:tc>
        <w:tc>
          <w:tcPr>
            <w:tcW w:w="4989" w:type="dxa"/>
          </w:tcPr>
          <w:p w:rsidR="00B7187F" w:rsidRDefault="00B7187F" w:rsidP="00B7187F">
            <w:pPr>
              <w:pStyle w:val="ConsPlusNormal"/>
              <w:rPr>
                <w:rFonts w:ascii="Times New Roman" w:hAnsi="Times New Roman" w:cs="Times New Roman"/>
                <w:sz w:val="28"/>
              </w:rPr>
            </w:pPr>
          </w:p>
        </w:tc>
      </w:tr>
    </w:tbl>
    <w:p w:rsidR="00B7187F" w:rsidRPr="00154F54" w:rsidRDefault="00B7187F" w:rsidP="00B7187F">
      <w:pPr>
        <w:autoSpaceDE w:val="0"/>
        <w:autoSpaceDN w:val="0"/>
        <w:adjustRightInd w:val="0"/>
        <w:spacing w:after="0" w:line="240" w:lineRule="auto"/>
        <w:rPr>
          <w:rFonts w:ascii="Times New Roman" w:hAnsi="Times New Roman"/>
        </w:rPr>
      </w:pPr>
      <w:r w:rsidRPr="00154F54">
        <w:rPr>
          <w:bCs/>
          <w:vertAlign w:val="superscript"/>
        </w:rPr>
        <w:t>1</w:t>
      </w:r>
      <w:proofErr w:type="gramStart"/>
      <w:r w:rsidRPr="00154F54">
        <w:rPr>
          <w:bCs/>
          <w:vertAlign w:val="superscript"/>
        </w:rPr>
        <w:t xml:space="preserve"> </w:t>
      </w:r>
      <w:r w:rsidRPr="00154F54">
        <w:rPr>
          <w:rFonts w:ascii="Times New Roman" w:hAnsi="Times New Roman"/>
        </w:rPr>
        <w:t>У</w:t>
      </w:r>
      <w:proofErr w:type="gramEnd"/>
      <w:r w:rsidRPr="00154F54">
        <w:rPr>
          <w:rFonts w:ascii="Times New Roman" w:hAnsi="Times New Roman"/>
        </w:rPr>
        <w:t>казывается фамилия, инициалы и должность.</w:t>
      </w:r>
    </w:p>
    <w:p w:rsidR="00B7187F" w:rsidRPr="00154F54" w:rsidRDefault="00B7187F" w:rsidP="00B7187F">
      <w:pPr>
        <w:autoSpaceDE w:val="0"/>
        <w:autoSpaceDN w:val="0"/>
        <w:adjustRightInd w:val="0"/>
        <w:spacing w:after="0" w:line="240" w:lineRule="auto"/>
        <w:rPr>
          <w:rFonts w:ascii="Times New Roman" w:hAnsi="Times New Roman"/>
        </w:rPr>
      </w:pPr>
      <w:r w:rsidRPr="00CD194D">
        <w:rPr>
          <w:rFonts w:ascii="Times New Roman" w:hAnsi="Times New Roman"/>
          <w:vertAlign w:val="superscript"/>
        </w:rPr>
        <w:t>2</w:t>
      </w:r>
      <w:proofErr w:type="gramStart"/>
      <w:r w:rsidRPr="00154F54">
        <w:rPr>
          <w:rFonts w:ascii="Times New Roman" w:hAnsi="Times New Roman"/>
        </w:rPr>
        <w:t xml:space="preserve"> У</w:t>
      </w:r>
      <w:proofErr w:type="gramEnd"/>
      <w:r w:rsidRPr="00154F54">
        <w:rPr>
          <w:rFonts w:ascii="Times New Roman" w:hAnsi="Times New Roman"/>
        </w:rPr>
        <w:t>казывается год начала - год окончания реализации муниципальной программы.</w:t>
      </w:r>
    </w:p>
    <w:p w:rsidR="00B7187F" w:rsidRPr="00154F54" w:rsidRDefault="00B7187F" w:rsidP="00B7187F">
      <w:pPr>
        <w:autoSpaceDE w:val="0"/>
        <w:autoSpaceDN w:val="0"/>
        <w:adjustRightInd w:val="0"/>
        <w:spacing w:after="0" w:line="240" w:lineRule="auto"/>
        <w:rPr>
          <w:rFonts w:ascii="Times New Roman" w:hAnsi="Times New Roman"/>
        </w:rPr>
      </w:pPr>
      <w:r w:rsidRPr="00CD194D">
        <w:rPr>
          <w:rFonts w:ascii="Times New Roman" w:hAnsi="Times New Roman"/>
          <w:vertAlign w:val="superscript"/>
        </w:rPr>
        <w:t>3</w:t>
      </w:r>
      <w:proofErr w:type="gramStart"/>
      <w:r w:rsidRPr="00154F54">
        <w:rPr>
          <w:rFonts w:ascii="Times New Roman" w:hAnsi="Times New Roman"/>
        </w:rPr>
        <w:t xml:space="preserve"> П</w:t>
      </w:r>
      <w:proofErr w:type="gramEnd"/>
      <w:r w:rsidRPr="00154F54">
        <w:rPr>
          <w:rFonts w:ascii="Times New Roman" w:hAnsi="Times New Roman"/>
        </w:rPr>
        <w:t xml:space="preserve">ри отсутствии </w:t>
      </w:r>
      <w:r>
        <w:rPr>
          <w:rFonts w:ascii="Times New Roman" w:hAnsi="Times New Roman"/>
        </w:rPr>
        <w:t xml:space="preserve">информации </w:t>
      </w:r>
      <w:r w:rsidRPr="00154F54">
        <w:rPr>
          <w:rFonts w:ascii="Times New Roman" w:hAnsi="Times New Roman"/>
        </w:rPr>
        <w:t>указывается «отсутствует».</w:t>
      </w:r>
    </w:p>
    <w:p w:rsidR="00B7187F" w:rsidRPr="00154F54" w:rsidRDefault="00B7187F" w:rsidP="00B7187F">
      <w:pPr>
        <w:autoSpaceDE w:val="0"/>
        <w:autoSpaceDN w:val="0"/>
        <w:adjustRightInd w:val="0"/>
        <w:spacing w:after="0" w:line="240" w:lineRule="auto"/>
        <w:rPr>
          <w:rFonts w:ascii="Times New Roman" w:hAnsi="Times New Roman"/>
        </w:rPr>
      </w:pPr>
      <w:r w:rsidRPr="00CD194D">
        <w:rPr>
          <w:rFonts w:ascii="Times New Roman" w:hAnsi="Times New Roman"/>
          <w:vertAlign w:val="superscript"/>
        </w:rPr>
        <w:t>4</w:t>
      </w:r>
      <w:proofErr w:type="gramStart"/>
      <w:r w:rsidRPr="00154F54">
        <w:rPr>
          <w:rFonts w:ascii="Times New Roman" w:hAnsi="Times New Roman"/>
        </w:rPr>
        <w:t xml:space="preserve"> У</w:t>
      </w:r>
      <w:proofErr w:type="gramEnd"/>
      <w:r w:rsidRPr="00154F54">
        <w:rPr>
          <w:rFonts w:ascii="Times New Roman" w:hAnsi="Times New Roman"/>
        </w:rPr>
        <w:t>казывается планируемый объем финансового обеспечения муниципальной программы по всем источниками финансирования за период ее реализации.</w:t>
      </w:r>
    </w:p>
    <w:p w:rsidR="00B7187F" w:rsidRPr="00154F54" w:rsidRDefault="00B7187F" w:rsidP="00B7187F">
      <w:pPr>
        <w:autoSpaceDE w:val="0"/>
        <w:autoSpaceDN w:val="0"/>
        <w:adjustRightInd w:val="0"/>
        <w:spacing w:after="0" w:line="240" w:lineRule="auto"/>
        <w:jc w:val="both"/>
        <w:rPr>
          <w:rFonts w:ascii="Times New Roman" w:hAnsi="Times New Roman"/>
        </w:rPr>
      </w:pPr>
      <w:r w:rsidRPr="00CD194D">
        <w:rPr>
          <w:rFonts w:ascii="Times New Roman" w:hAnsi="Times New Roman"/>
          <w:vertAlign w:val="superscript"/>
        </w:rPr>
        <w:t>5</w:t>
      </w:r>
      <w:proofErr w:type="gramStart"/>
      <w:r w:rsidRPr="00154F54">
        <w:rPr>
          <w:rFonts w:ascii="Times New Roman" w:hAnsi="Times New Roman"/>
        </w:rPr>
        <w:t xml:space="preserve"> У</w:t>
      </w:r>
      <w:proofErr w:type="gramEnd"/>
      <w:r w:rsidRPr="00154F54">
        <w:rPr>
          <w:rFonts w:ascii="Times New Roman" w:hAnsi="Times New Roman"/>
        </w:rPr>
        <w:t xml:space="preserve">казывается наименование национальной цели, на достижение которых влияет муниципальная программа, в скобках указывается наименование показателя национальной цели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 через </w:t>
      </w:r>
      <w:r>
        <w:rPr>
          <w:rFonts w:ascii="Times New Roman" w:hAnsi="Times New Roman"/>
        </w:rPr>
        <w:t>косую черту</w:t>
      </w:r>
      <w:r w:rsidRPr="00154F54">
        <w:rPr>
          <w:rFonts w:ascii="Times New Roman" w:hAnsi="Times New Roman"/>
        </w:rPr>
        <w:t xml:space="preserve"> указывается наименование одной или нескольких государственных программ Кировской области при наличии влияния и связи с ними муниципальной программы. </w:t>
      </w:r>
    </w:p>
    <w:p w:rsidR="00B7187F" w:rsidRDefault="00B7187F" w:rsidP="00B7187F">
      <w:pPr>
        <w:pStyle w:val="ConsPlusNormal"/>
        <w:sectPr w:rsidR="00B7187F" w:rsidSect="00B7187F">
          <w:headerReference w:type="default" r:id="rId21"/>
          <w:headerReference w:type="first" r:id="rId22"/>
          <w:pgSz w:w="11906" w:h="16838"/>
          <w:pgMar w:top="1134" w:right="850" w:bottom="851" w:left="1701" w:header="708" w:footer="708" w:gutter="0"/>
          <w:pgNumType w:start="3"/>
          <w:cols w:space="708"/>
          <w:docGrid w:linePitch="360"/>
        </w:sectPr>
      </w:pPr>
    </w:p>
    <w:p w:rsidR="00B7187F" w:rsidRPr="007205EC" w:rsidRDefault="00B7187F" w:rsidP="00B7187F">
      <w:pPr>
        <w:pStyle w:val="aa"/>
        <w:widowControl/>
        <w:ind w:left="0" w:firstLine="0"/>
        <w:jc w:val="center"/>
        <w:rPr>
          <w:b/>
          <w:sz w:val="24"/>
          <w:szCs w:val="24"/>
        </w:rPr>
      </w:pPr>
      <w:r w:rsidRPr="007205EC">
        <w:rPr>
          <w:b/>
          <w:sz w:val="26"/>
          <w:szCs w:val="26"/>
        </w:rPr>
        <w:lastRenderedPageBreak/>
        <w:t>2.</w:t>
      </w:r>
      <w:r w:rsidRPr="007205EC">
        <w:rPr>
          <w:b/>
          <w:sz w:val="28"/>
        </w:rPr>
        <w:t xml:space="preserve"> </w:t>
      </w:r>
      <w:r w:rsidRPr="007205EC">
        <w:rPr>
          <w:b/>
          <w:sz w:val="26"/>
          <w:szCs w:val="26"/>
        </w:rPr>
        <w:t>Показатели</w:t>
      </w:r>
      <w:r w:rsidRPr="007205EC">
        <w:rPr>
          <w:b/>
          <w:spacing w:val="-6"/>
          <w:sz w:val="26"/>
          <w:szCs w:val="26"/>
        </w:rPr>
        <w:t xml:space="preserve"> </w:t>
      </w:r>
      <w:r w:rsidRPr="007205EC">
        <w:rPr>
          <w:b/>
          <w:sz w:val="26"/>
          <w:szCs w:val="26"/>
        </w:rPr>
        <w:t>муниципальной программы</w:t>
      </w:r>
    </w:p>
    <w:p w:rsidR="00B7187F" w:rsidRDefault="00B7187F" w:rsidP="00B7187F">
      <w:pPr>
        <w:pStyle w:val="1"/>
        <w:tabs>
          <w:tab w:val="left" w:pos="1985"/>
          <w:tab w:val="left" w:pos="11057"/>
        </w:tabs>
        <w:ind w:left="1985"/>
        <w:rPr>
          <w:sz w:val="24"/>
          <w:szCs w:val="24"/>
        </w:rPr>
      </w:pPr>
    </w:p>
    <w:tbl>
      <w:tblPr>
        <w:tblStyle w:val="TableNormal"/>
        <w:tblW w:w="473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
        <w:gridCol w:w="2423"/>
        <w:gridCol w:w="1160"/>
        <w:gridCol w:w="1243"/>
        <w:gridCol w:w="961"/>
        <w:gridCol w:w="964"/>
        <w:gridCol w:w="713"/>
        <w:gridCol w:w="948"/>
        <w:gridCol w:w="699"/>
        <w:gridCol w:w="699"/>
        <w:gridCol w:w="599"/>
        <w:gridCol w:w="1437"/>
        <w:gridCol w:w="1536"/>
      </w:tblGrid>
      <w:tr w:rsidR="00B7187F" w:rsidTr="00B7187F">
        <w:trPr>
          <w:trHeight w:val="443"/>
        </w:trPr>
        <w:tc>
          <w:tcPr>
            <w:tcW w:w="156" w:type="pct"/>
            <w:vMerge w:val="restart"/>
          </w:tcPr>
          <w:p w:rsidR="00B7187F" w:rsidRDefault="00B7187F" w:rsidP="00B7187F">
            <w:pPr>
              <w:pStyle w:val="TableParagraph"/>
              <w:jc w:val="center"/>
              <w:rPr>
                <w:sz w:val="25"/>
                <w:szCs w:val="25"/>
              </w:rPr>
            </w:pPr>
            <w:r>
              <w:rPr>
                <w:sz w:val="25"/>
                <w:szCs w:val="25"/>
              </w:rPr>
              <w:t>№</w:t>
            </w:r>
            <w:r>
              <w:rPr>
                <w:spacing w:val="-1"/>
                <w:sz w:val="25"/>
                <w:szCs w:val="25"/>
              </w:rPr>
              <w:t xml:space="preserve"> </w:t>
            </w:r>
            <w:r>
              <w:rPr>
                <w:sz w:val="25"/>
                <w:szCs w:val="25"/>
              </w:rPr>
              <w:t>п/п</w:t>
            </w:r>
          </w:p>
        </w:tc>
        <w:tc>
          <w:tcPr>
            <w:tcW w:w="877" w:type="pct"/>
            <w:vMerge w:val="restart"/>
          </w:tcPr>
          <w:p w:rsidR="00B7187F" w:rsidRDefault="00B7187F" w:rsidP="00B7187F">
            <w:pPr>
              <w:pStyle w:val="TableParagraph"/>
              <w:ind w:right="113"/>
              <w:jc w:val="center"/>
              <w:rPr>
                <w:sz w:val="25"/>
                <w:szCs w:val="25"/>
              </w:rPr>
            </w:pPr>
            <w:r>
              <w:rPr>
                <w:sz w:val="25"/>
                <w:szCs w:val="25"/>
              </w:rPr>
              <w:t>Наименование</w:t>
            </w:r>
            <w:r>
              <w:rPr>
                <w:spacing w:val="-37"/>
                <w:sz w:val="25"/>
                <w:szCs w:val="25"/>
              </w:rPr>
              <w:t xml:space="preserve"> </w:t>
            </w:r>
            <w:r>
              <w:rPr>
                <w:sz w:val="25"/>
                <w:szCs w:val="25"/>
              </w:rPr>
              <w:t>показателя</w:t>
            </w:r>
          </w:p>
        </w:tc>
        <w:tc>
          <w:tcPr>
            <w:tcW w:w="420" w:type="pct"/>
            <w:vMerge w:val="restart"/>
          </w:tcPr>
          <w:p w:rsidR="00B7187F" w:rsidRPr="008658F9" w:rsidRDefault="00B7187F" w:rsidP="00B7187F">
            <w:pPr>
              <w:pStyle w:val="TableParagraph"/>
              <w:jc w:val="center"/>
              <w:rPr>
                <w:sz w:val="25"/>
                <w:szCs w:val="25"/>
                <w:lang w:val="ru-RU"/>
              </w:rPr>
            </w:pPr>
            <w:r>
              <w:rPr>
                <w:sz w:val="25"/>
                <w:szCs w:val="25"/>
              </w:rPr>
              <w:t>Уровень</w:t>
            </w:r>
            <w:r>
              <w:rPr>
                <w:spacing w:val="1"/>
                <w:sz w:val="25"/>
                <w:szCs w:val="25"/>
              </w:rPr>
              <w:t xml:space="preserve"> </w:t>
            </w:r>
            <w:r>
              <w:rPr>
                <w:sz w:val="25"/>
                <w:szCs w:val="25"/>
              </w:rPr>
              <w:t>показа</w:t>
            </w:r>
            <w:r>
              <w:rPr>
                <w:sz w:val="25"/>
                <w:szCs w:val="25"/>
                <w:lang w:val="ru-RU"/>
              </w:rPr>
              <w:t>-</w:t>
            </w:r>
            <w:r>
              <w:rPr>
                <w:sz w:val="25"/>
                <w:szCs w:val="25"/>
              </w:rPr>
              <w:t>теля</w:t>
            </w:r>
            <w:r w:rsidRPr="005A647E">
              <w:rPr>
                <w:sz w:val="25"/>
                <w:szCs w:val="25"/>
                <w:vertAlign w:val="superscript"/>
                <w:lang w:val="ru-RU"/>
              </w:rPr>
              <w:t>1</w:t>
            </w:r>
          </w:p>
        </w:tc>
        <w:tc>
          <w:tcPr>
            <w:tcW w:w="450" w:type="pct"/>
            <w:vMerge w:val="restart"/>
          </w:tcPr>
          <w:p w:rsidR="00B7187F" w:rsidRPr="005A647E" w:rsidRDefault="00B7187F" w:rsidP="00B7187F">
            <w:pPr>
              <w:pStyle w:val="TableParagraph"/>
              <w:tabs>
                <w:tab w:val="left" w:pos="1274"/>
              </w:tabs>
              <w:ind w:right="2"/>
              <w:jc w:val="center"/>
              <w:rPr>
                <w:sz w:val="25"/>
                <w:szCs w:val="25"/>
                <w:lang w:val="ru-RU"/>
              </w:rPr>
            </w:pPr>
            <w:r w:rsidRPr="005A647E">
              <w:rPr>
                <w:sz w:val="25"/>
                <w:szCs w:val="25"/>
                <w:lang w:val="ru-RU"/>
              </w:rPr>
              <w:t>Признак</w:t>
            </w:r>
            <w:r w:rsidRPr="005A647E">
              <w:rPr>
                <w:spacing w:val="1"/>
                <w:sz w:val="25"/>
                <w:szCs w:val="25"/>
                <w:lang w:val="ru-RU"/>
              </w:rPr>
              <w:t xml:space="preserve"> </w:t>
            </w:r>
            <w:r w:rsidRPr="005A647E">
              <w:rPr>
                <w:sz w:val="25"/>
                <w:szCs w:val="25"/>
                <w:lang w:val="ru-RU"/>
              </w:rPr>
              <w:t>возраста</w:t>
            </w:r>
            <w:r>
              <w:rPr>
                <w:sz w:val="25"/>
                <w:szCs w:val="25"/>
                <w:lang w:val="ru-RU"/>
              </w:rPr>
              <w:t>-</w:t>
            </w:r>
            <w:r w:rsidRPr="005A647E">
              <w:rPr>
                <w:sz w:val="25"/>
                <w:szCs w:val="25"/>
                <w:lang w:val="ru-RU"/>
              </w:rPr>
              <w:t>ния/</w:t>
            </w:r>
            <w:r w:rsidRPr="005A647E">
              <w:rPr>
                <w:spacing w:val="-37"/>
                <w:sz w:val="25"/>
                <w:szCs w:val="25"/>
                <w:lang w:val="ru-RU"/>
              </w:rPr>
              <w:t xml:space="preserve"> </w:t>
            </w:r>
            <w:r w:rsidRPr="005A647E">
              <w:rPr>
                <w:sz w:val="25"/>
                <w:szCs w:val="25"/>
                <w:lang w:val="ru-RU"/>
              </w:rPr>
              <w:t>убывания</w:t>
            </w:r>
            <w:r>
              <w:rPr>
                <w:sz w:val="25"/>
                <w:szCs w:val="25"/>
                <w:lang w:val="ru-RU"/>
              </w:rPr>
              <w:t>/поддержания</w:t>
            </w:r>
            <w:proofErr w:type="gramStart"/>
            <w:r>
              <w:rPr>
                <w:sz w:val="25"/>
                <w:szCs w:val="25"/>
                <w:vertAlign w:val="superscript"/>
                <w:lang w:val="ru-RU"/>
              </w:rPr>
              <w:t>2</w:t>
            </w:r>
            <w:proofErr w:type="gramEnd"/>
          </w:p>
        </w:tc>
        <w:tc>
          <w:tcPr>
            <w:tcW w:w="348" w:type="pct"/>
            <w:vMerge w:val="restart"/>
          </w:tcPr>
          <w:p w:rsidR="00B7187F" w:rsidRDefault="00B7187F" w:rsidP="00B7187F">
            <w:pPr>
              <w:pStyle w:val="TableParagraph"/>
              <w:jc w:val="center"/>
              <w:rPr>
                <w:sz w:val="25"/>
                <w:szCs w:val="25"/>
                <w:lang w:val="ru-RU"/>
              </w:rPr>
            </w:pPr>
            <w:r>
              <w:rPr>
                <w:sz w:val="25"/>
                <w:szCs w:val="25"/>
                <w:lang w:val="ru-RU"/>
              </w:rPr>
              <w:t>Единица</w:t>
            </w:r>
            <w:r>
              <w:rPr>
                <w:spacing w:val="1"/>
                <w:sz w:val="25"/>
                <w:szCs w:val="25"/>
                <w:lang w:val="ru-RU"/>
              </w:rPr>
              <w:t xml:space="preserve"> </w:t>
            </w:r>
            <w:proofErr w:type="gramStart"/>
            <w:r>
              <w:rPr>
                <w:sz w:val="25"/>
                <w:szCs w:val="25"/>
                <w:lang w:val="ru-RU"/>
              </w:rPr>
              <w:t>измере-ния</w:t>
            </w:r>
            <w:proofErr w:type="gramEnd"/>
            <w:r>
              <w:rPr>
                <w:spacing w:val="-37"/>
                <w:sz w:val="25"/>
                <w:szCs w:val="25"/>
                <w:lang w:val="ru-RU"/>
              </w:rPr>
              <w:t xml:space="preserve">  </w:t>
            </w:r>
            <w:r>
              <w:rPr>
                <w:spacing w:val="-1"/>
                <w:sz w:val="25"/>
                <w:szCs w:val="25"/>
                <w:lang w:val="ru-RU"/>
              </w:rPr>
              <w:t>(по</w:t>
            </w:r>
            <w:r>
              <w:rPr>
                <w:spacing w:val="-9"/>
                <w:sz w:val="25"/>
                <w:szCs w:val="25"/>
                <w:lang w:val="ru-RU"/>
              </w:rPr>
              <w:t xml:space="preserve"> </w:t>
            </w:r>
            <w:r>
              <w:rPr>
                <w:sz w:val="25"/>
                <w:szCs w:val="25"/>
                <w:lang w:val="ru-RU"/>
              </w:rPr>
              <w:t>ОКЕИ)</w:t>
            </w:r>
            <w:r>
              <w:rPr>
                <w:sz w:val="25"/>
                <w:szCs w:val="25"/>
                <w:vertAlign w:val="superscript"/>
                <w:lang w:val="ru-RU"/>
              </w:rPr>
              <w:t xml:space="preserve"> 3</w:t>
            </w:r>
          </w:p>
        </w:tc>
        <w:tc>
          <w:tcPr>
            <w:tcW w:w="607" w:type="pct"/>
            <w:gridSpan w:val="2"/>
          </w:tcPr>
          <w:p w:rsidR="00B7187F" w:rsidRDefault="00B7187F" w:rsidP="00B7187F">
            <w:pPr>
              <w:pStyle w:val="TableParagraph"/>
              <w:ind w:left="-33" w:right="63" w:firstLine="33"/>
              <w:jc w:val="center"/>
              <w:rPr>
                <w:sz w:val="25"/>
                <w:szCs w:val="25"/>
              </w:rPr>
            </w:pPr>
            <w:r>
              <w:rPr>
                <w:sz w:val="25"/>
                <w:szCs w:val="25"/>
              </w:rPr>
              <w:t>Базовое</w:t>
            </w:r>
            <w:r>
              <w:rPr>
                <w:spacing w:val="1"/>
                <w:sz w:val="25"/>
                <w:szCs w:val="25"/>
              </w:rPr>
              <w:t xml:space="preserve"> </w:t>
            </w:r>
            <w:r>
              <w:rPr>
                <w:sz w:val="25"/>
                <w:szCs w:val="25"/>
              </w:rPr>
              <w:t>значение</w:t>
            </w:r>
            <w:r>
              <w:rPr>
                <w:sz w:val="25"/>
                <w:szCs w:val="25"/>
                <w:vertAlign w:val="superscript"/>
                <w:lang w:val="ru-RU"/>
              </w:rPr>
              <w:t>4</w:t>
            </w:r>
          </w:p>
        </w:tc>
        <w:tc>
          <w:tcPr>
            <w:tcW w:w="1066" w:type="pct"/>
            <w:gridSpan w:val="4"/>
          </w:tcPr>
          <w:p w:rsidR="00B7187F" w:rsidRDefault="00B7187F" w:rsidP="00B7187F">
            <w:pPr>
              <w:pStyle w:val="TableParagraph"/>
              <w:ind w:left="321" w:hanging="243"/>
              <w:jc w:val="center"/>
              <w:rPr>
                <w:spacing w:val="-2"/>
                <w:sz w:val="25"/>
                <w:szCs w:val="25"/>
              </w:rPr>
            </w:pPr>
            <w:r>
              <w:rPr>
                <w:sz w:val="25"/>
                <w:szCs w:val="25"/>
              </w:rPr>
              <w:t>Значение</w:t>
            </w:r>
            <w:r>
              <w:rPr>
                <w:spacing w:val="-5"/>
                <w:sz w:val="25"/>
                <w:szCs w:val="25"/>
              </w:rPr>
              <w:t xml:space="preserve"> </w:t>
            </w:r>
            <w:r>
              <w:rPr>
                <w:sz w:val="25"/>
                <w:szCs w:val="25"/>
              </w:rPr>
              <w:t>показателя</w:t>
            </w:r>
            <w:r>
              <w:rPr>
                <w:spacing w:val="-2"/>
                <w:sz w:val="25"/>
                <w:szCs w:val="25"/>
              </w:rPr>
              <w:t xml:space="preserve"> </w:t>
            </w:r>
          </w:p>
          <w:p w:rsidR="00B7187F" w:rsidRDefault="00B7187F" w:rsidP="00B7187F">
            <w:pPr>
              <w:pStyle w:val="TableParagraph"/>
              <w:ind w:left="321" w:hanging="243"/>
              <w:jc w:val="center"/>
              <w:rPr>
                <w:sz w:val="25"/>
                <w:szCs w:val="25"/>
              </w:rPr>
            </w:pPr>
            <w:r>
              <w:rPr>
                <w:sz w:val="25"/>
                <w:szCs w:val="25"/>
              </w:rPr>
              <w:t>по</w:t>
            </w:r>
            <w:r>
              <w:rPr>
                <w:spacing w:val="-3"/>
                <w:sz w:val="25"/>
                <w:szCs w:val="25"/>
              </w:rPr>
              <w:t xml:space="preserve"> </w:t>
            </w:r>
            <w:r>
              <w:rPr>
                <w:sz w:val="25"/>
                <w:szCs w:val="25"/>
              </w:rPr>
              <w:t>годам</w:t>
            </w:r>
            <w:r>
              <w:rPr>
                <w:sz w:val="25"/>
                <w:szCs w:val="25"/>
                <w:vertAlign w:val="superscript"/>
                <w:lang w:val="ru-RU"/>
              </w:rPr>
              <w:t>5</w:t>
            </w:r>
          </w:p>
        </w:tc>
        <w:tc>
          <w:tcPr>
            <w:tcW w:w="520" w:type="pct"/>
            <w:vMerge w:val="restart"/>
          </w:tcPr>
          <w:p w:rsidR="00B7187F" w:rsidRDefault="00B7187F" w:rsidP="00B7187F">
            <w:pPr>
              <w:pStyle w:val="TableParagraph"/>
              <w:jc w:val="center"/>
              <w:rPr>
                <w:sz w:val="25"/>
                <w:szCs w:val="25"/>
                <w:lang w:val="ru-RU"/>
              </w:rPr>
            </w:pPr>
            <w:proofErr w:type="gramStart"/>
            <w:r>
              <w:rPr>
                <w:sz w:val="25"/>
                <w:szCs w:val="25"/>
                <w:lang w:val="ru-RU"/>
              </w:rPr>
              <w:t>Ответ-ственный</w:t>
            </w:r>
            <w:proofErr w:type="gramEnd"/>
            <w:r>
              <w:rPr>
                <w:sz w:val="25"/>
                <w:szCs w:val="25"/>
                <w:lang w:val="ru-RU"/>
              </w:rPr>
              <w:t xml:space="preserve"> </w:t>
            </w:r>
            <w:r>
              <w:rPr>
                <w:spacing w:val="-38"/>
                <w:sz w:val="25"/>
                <w:szCs w:val="25"/>
                <w:lang w:val="ru-RU"/>
              </w:rPr>
              <w:t xml:space="preserve"> </w:t>
            </w:r>
            <w:r>
              <w:rPr>
                <w:sz w:val="25"/>
                <w:szCs w:val="25"/>
                <w:lang w:val="ru-RU"/>
              </w:rPr>
              <w:t>за достижение</w:t>
            </w:r>
            <w:r>
              <w:rPr>
                <w:spacing w:val="-37"/>
                <w:sz w:val="25"/>
                <w:szCs w:val="25"/>
                <w:lang w:val="ru-RU"/>
              </w:rPr>
              <w:t xml:space="preserve"> </w:t>
            </w:r>
            <w:r>
              <w:rPr>
                <w:sz w:val="25"/>
                <w:szCs w:val="25"/>
                <w:lang w:val="ru-RU"/>
              </w:rPr>
              <w:t>показателя</w:t>
            </w:r>
          </w:p>
          <w:p w:rsidR="00B7187F" w:rsidRDefault="00B7187F" w:rsidP="00B7187F">
            <w:pPr>
              <w:pStyle w:val="TableParagraph"/>
              <w:jc w:val="center"/>
              <w:rPr>
                <w:sz w:val="25"/>
                <w:szCs w:val="25"/>
                <w:lang w:val="ru-RU"/>
              </w:rPr>
            </w:pPr>
            <w:r w:rsidRPr="00B7187F">
              <w:rPr>
                <w:sz w:val="24"/>
                <w:szCs w:val="24"/>
                <w:lang w:val="ru-RU"/>
              </w:rPr>
              <w:t>(Ф.И.О., должность)</w:t>
            </w:r>
            <w:r>
              <w:rPr>
                <w:sz w:val="25"/>
                <w:szCs w:val="25"/>
                <w:vertAlign w:val="superscript"/>
                <w:lang w:val="ru-RU"/>
              </w:rPr>
              <w:t>6</w:t>
            </w:r>
          </w:p>
        </w:tc>
        <w:tc>
          <w:tcPr>
            <w:tcW w:w="557" w:type="pct"/>
            <w:vMerge w:val="restart"/>
          </w:tcPr>
          <w:p w:rsidR="00B7187F" w:rsidRDefault="00B7187F" w:rsidP="00B7187F">
            <w:pPr>
              <w:pStyle w:val="TableParagraph"/>
              <w:ind w:left="59" w:right="115"/>
              <w:jc w:val="center"/>
              <w:rPr>
                <w:sz w:val="25"/>
                <w:szCs w:val="25"/>
                <w:lang w:val="ru-RU"/>
              </w:rPr>
            </w:pPr>
            <w:r>
              <w:rPr>
                <w:sz w:val="25"/>
                <w:szCs w:val="25"/>
                <w:lang w:val="ru-RU"/>
              </w:rPr>
              <w:t>Связь с</w:t>
            </w:r>
            <w:r>
              <w:rPr>
                <w:spacing w:val="1"/>
                <w:sz w:val="25"/>
                <w:szCs w:val="25"/>
                <w:lang w:val="ru-RU"/>
              </w:rPr>
              <w:t xml:space="preserve"> </w:t>
            </w:r>
            <w:r>
              <w:rPr>
                <w:sz w:val="25"/>
                <w:szCs w:val="25"/>
                <w:lang w:val="ru-RU"/>
              </w:rPr>
              <w:t>показате-лями</w:t>
            </w:r>
            <w:r>
              <w:rPr>
                <w:spacing w:val="1"/>
                <w:sz w:val="25"/>
                <w:szCs w:val="25"/>
                <w:lang w:val="ru-RU"/>
              </w:rPr>
              <w:t xml:space="preserve"> </w:t>
            </w:r>
            <w:r>
              <w:rPr>
                <w:sz w:val="25"/>
                <w:szCs w:val="25"/>
                <w:lang w:val="ru-RU"/>
              </w:rPr>
              <w:t xml:space="preserve">националь-ных </w:t>
            </w:r>
            <w:r>
              <w:rPr>
                <w:spacing w:val="-37"/>
                <w:sz w:val="25"/>
                <w:szCs w:val="25"/>
                <w:lang w:val="ru-RU"/>
              </w:rPr>
              <w:t xml:space="preserve"> </w:t>
            </w:r>
            <w:r>
              <w:rPr>
                <w:sz w:val="25"/>
                <w:szCs w:val="25"/>
                <w:lang w:val="ru-RU"/>
              </w:rPr>
              <w:t>целей</w:t>
            </w:r>
            <w:proofErr w:type="gramStart"/>
            <w:r>
              <w:rPr>
                <w:sz w:val="25"/>
                <w:szCs w:val="25"/>
                <w:vertAlign w:val="superscript"/>
                <w:lang w:val="ru-RU"/>
              </w:rPr>
              <w:t>7</w:t>
            </w:r>
            <w:proofErr w:type="gramEnd"/>
          </w:p>
        </w:tc>
      </w:tr>
      <w:tr w:rsidR="00B7187F" w:rsidTr="00B7187F">
        <w:trPr>
          <w:trHeight w:val="594"/>
        </w:trPr>
        <w:tc>
          <w:tcPr>
            <w:tcW w:w="156" w:type="pct"/>
            <w:vMerge/>
            <w:tcBorders>
              <w:top w:val="none" w:sz="4" w:space="0" w:color="000000"/>
            </w:tcBorders>
          </w:tcPr>
          <w:p w:rsidR="00B7187F" w:rsidRDefault="00B7187F" w:rsidP="00B7187F">
            <w:pPr>
              <w:rPr>
                <w:sz w:val="25"/>
                <w:szCs w:val="25"/>
                <w:lang w:val="ru-RU"/>
              </w:rPr>
            </w:pPr>
          </w:p>
        </w:tc>
        <w:tc>
          <w:tcPr>
            <w:tcW w:w="877" w:type="pct"/>
            <w:vMerge/>
            <w:tcBorders>
              <w:top w:val="none" w:sz="4" w:space="0" w:color="000000"/>
            </w:tcBorders>
          </w:tcPr>
          <w:p w:rsidR="00B7187F" w:rsidRDefault="00B7187F" w:rsidP="00B7187F">
            <w:pPr>
              <w:rPr>
                <w:sz w:val="25"/>
                <w:szCs w:val="25"/>
                <w:lang w:val="ru-RU"/>
              </w:rPr>
            </w:pPr>
          </w:p>
        </w:tc>
        <w:tc>
          <w:tcPr>
            <w:tcW w:w="420" w:type="pct"/>
            <w:vMerge/>
            <w:tcBorders>
              <w:top w:val="none" w:sz="4" w:space="0" w:color="000000"/>
            </w:tcBorders>
          </w:tcPr>
          <w:p w:rsidR="00B7187F" w:rsidRDefault="00B7187F" w:rsidP="00B7187F">
            <w:pPr>
              <w:rPr>
                <w:sz w:val="25"/>
                <w:szCs w:val="25"/>
                <w:lang w:val="ru-RU"/>
              </w:rPr>
            </w:pPr>
          </w:p>
        </w:tc>
        <w:tc>
          <w:tcPr>
            <w:tcW w:w="450" w:type="pct"/>
            <w:vMerge/>
            <w:tcBorders>
              <w:top w:val="none" w:sz="4" w:space="0" w:color="000000"/>
            </w:tcBorders>
          </w:tcPr>
          <w:p w:rsidR="00B7187F" w:rsidRDefault="00B7187F" w:rsidP="00B7187F">
            <w:pPr>
              <w:rPr>
                <w:sz w:val="25"/>
                <w:szCs w:val="25"/>
                <w:lang w:val="ru-RU"/>
              </w:rPr>
            </w:pPr>
          </w:p>
        </w:tc>
        <w:tc>
          <w:tcPr>
            <w:tcW w:w="348" w:type="pct"/>
            <w:vMerge/>
            <w:tcBorders>
              <w:top w:val="none" w:sz="4" w:space="0" w:color="000000"/>
            </w:tcBorders>
          </w:tcPr>
          <w:p w:rsidR="00B7187F" w:rsidRDefault="00B7187F" w:rsidP="00B7187F">
            <w:pPr>
              <w:rPr>
                <w:sz w:val="25"/>
                <w:szCs w:val="25"/>
                <w:lang w:val="ru-RU"/>
              </w:rPr>
            </w:pPr>
          </w:p>
        </w:tc>
        <w:tc>
          <w:tcPr>
            <w:tcW w:w="349" w:type="pct"/>
          </w:tcPr>
          <w:p w:rsidR="00B7187F" w:rsidRDefault="00B7187F" w:rsidP="00B7187F">
            <w:pPr>
              <w:pStyle w:val="TableParagraph"/>
              <w:ind w:right="84"/>
              <w:jc w:val="center"/>
              <w:rPr>
                <w:sz w:val="25"/>
                <w:szCs w:val="25"/>
              </w:rPr>
            </w:pPr>
            <w:r>
              <w:rPr>
                <w:sz w:val="25"/>
                <w:szCs w:val="25"/>
              </w:rPr>
              <w:t>значе</w:t>
            </w:r>
            <w:r>
              <w:rPr>
                <w:sz w:val="25"/>
                <w:szCs w:val="25"/>
                <w:lang w:val="ru-RU"/>
              </w:rPr>
              <w:t>-</w:t>
            </w:r>
            <w:r>
              <w:rPr>
                <w:sz w:val="25"/>
                <w:szCs w:val="25"/>
              </w:rPr>
              <w:t>ние</w:t>
            </w:r>
          </w:p>
        </w:tc>
        <w:tc>
          <w:tcPr>
            <w:tcW w:w="258" w:type="pct"/>
          </w:tcPr>
          <w:p w:rsidR="00B7187F" w:rsidRDefault="00B7187F" w:rsidP="00B7187F">
            <w:pPr>
              <w:pStyle w:val="TableParagraph"/>
              <w:ind w:right="155"/>
              <w:jc w:val="center"/>
              <w:rPr>
                <w:sz w:val="25"/>
                <w:szCs w:val="25"/>
              </w:rPr>
            </w:pPr>
            <w:r>
              <w:rPr>
                <w:sz w:val="25"/>
                <w:szCs w:val="25"/>
              </w:rPr>
              <w:t>год</w:t>
            </w:r>
          </w:p>
        </w:tc>
        <w:tc>
          <w:tcPr>
            <w:tcW w:w="343" w:type="pct"/>
          </w:tcPr>
          <w:p w:rsidR="00B7187F" w:rsidRDefault="00B7187F" w:rsidP="00B7187F">
            <w:pPr>
              <w:pStyle w:val="TableParagraph"/>
              <w:ind w:right="152"/>
              <w:jc w:val="center"/>
              <w:rPr>
                <w:sz w:val="25"/>
                <w:szCs w:val="25"/>
              </w:rPr>
            </w:pPr>
            <w:r>
              <w:rPr>
                <w:position w:val="-5"/>
                <w:sz w:val="25"/>
                <w:szCs w:val="25"/>
              </w:rPr>
              <w:t>N</w:t>
            </w:r>
          </w:p>
        </w:tc>
        <w:tc>
          <w:tcPr>
            <w:tcW w:w="253" w:type="pct"/>
          </w:tcPr>
          <w:p w:rsidR="00B7187F" w:rsidRDefault="00B7187F" w:rsidP="00B7187F">
            <w:pPr>
              <w:pStyle w:val="TableParagraph"/>
              <w:ind w:right="157"/>
              <w:jc w:val="center"/>
              <w:rPr>
                <w:sz w:val="25"/>
                <w:szCs w:val="25"/>
              </w:rPr>
            </w:pPr>
            <w:r>
              <w:rPr>
                <w:sz w:val="25"/>
                <w:szCs w:val="25"/>
              </w:rPr>
              <w:t>N+1</w:t>
            </w:r>
          </w:p>
        </w:tc>
        <w:tc>
          <w:tcPr>
            <w:tcW w:w="253" w:type="pct"/>
          </w:tcPr>
          <w:p w:rsidR="00B7187F" w:rsidRDefault="00B7187F" w:rsidP="00B7187F">
            <w:pPr>
              <w:pStyle w:val="TableParagraph"/>
              <w:jc w:val="center"/>
              <w:rPr>
                <w:sz w:val="25"/>
                <w:szCs w:val="25"/>
              </w:rPr>
            </w:pPr>
            <w:r>
              <w:rPr>
                <w:sz w:val="25"/>
                <w:szCs w:val="25"/>
              </w:rPr>
              <w:t>…</w:t>
            </w:r>
          </w:p>
        </w:tc>
        <w:tc>
          <w:tcPr>
            <w:tcW w:w="217" w:type="pct"/>
          </w:tcPr>
          <w:p w:rsidR="00B7187F" w:rsidRDefault="00B7187F" w:rsidP="00B7187F">
            <w:pPr>
              <w:pStyle w:val="TableParagraph"/>
              <w:ind w:right="152"/>
              <w:jc w:val="center"/>
              <w:rPr>
                <w:sz w:val="25"/>
                <w:szCs w:val="25"/>
              </w:rPr>
            </w:pPr>
            <w:r>
              <w:rPr>
                <w:sz w:val="25"/>
                <w:szCs w:val="25"/>
              </w:rPr>
              <w:t>N+n</w:t>
            </w:r>
          </w:p>
        </w:tc>
        <w:tc>
          <w:tcPr>
            <w:tcW w:w="520" w:type="pct"/>
            <w:vMerge/>
            <w:tcBorders>
              <w:top w:val="none" w:sz="4" w:space="0" w:color="000000"/>
            </w:tcBorders>
          </w:tcPr>
          <w:p w:rsidR="00B7187F" w:rsidRDefault="00B7187F" w:rsidP="00B7187F">
            <w:pPr>
              <w:rPr>
                <w:sz w:val="25"/>
                <w:szCs w:val="25"/>
              </w:rPr>
            </w:pPr>
          </w:p>
        </w:tc>
        <w:tc>
          <w:tcPr>
            <w:tcW w:w="557" w:type="pct"/>
            <w:vMerge/>
            <w:tcBorders>
              <w:top w:val="none" w:sz="4" w:space="0" w:color="000000"/>
            </w:tcBorders>
          </w:tcPr>
          <w:p w:rsidR="00B7187F" w:rsidRDefault="00B7187F" w:rsidP="00B7187F">
            <w:pPr>
              <w:rPr>
                <w:sz w:val="25"/>
                <w:szCs w:val="25"/>
              </w:rPr>
            </w:pPr>
          </w:p>
        </w:tc>
      </w:tr>
      <w:tr w:rsidR="00B7187F" w:rsidTr="00B7187F">
        <w:trPr>
          <w:trHeight w:val="551"/>
        </w:trPr>
        <w:tc>
          <w:tcPr>
            <w:tcW w:w="5000" w:type="pct"/>
            <w:gridSpan w:val="13"/>
          </w:tcPr>
          <w:p w:rsidR="00B7187F" w:rsidRPr="00976B71" w:rsidRDefault="00B7187F" w:rsidP="00B7187F">
            <w:pPr>
              <w:pStyle w:val="TableParagraph"/>
              <w:jc w:val="center"/>
              <w:rPr>
                <w:sz w:val="25"/>
                <w:szCs w:val="25"/>
                <w:lang w:val="ru-RU"/>
              </w:rPr>
            </w:pPr>
            <w:r>
              <w:rPr>
                <w:sz w:val="25"/>
                <w:szCs w:val="25"/>
              </w:rPr>
              <w:t>1. Цель</w:t>
            </w:r>
            <w:r>
              <w:rPr>
                <w:spacing w:val="-7"/>
                <w:sz w:val="25"/>
                <w:szCs w:val="25"/>
              </w:rPr>
              <w:t xml:space="preserve"> </w:t>
            </w:r>
            <w:r>
              <w:rPr>
                <w:sz w:val="25"/>
                <w:szCs w:val="25"/>
              </w:rPr>
              <w:t>муниципальной программы «Наименование»</w:t>
            </w:r>
            <w:r w:rsidRPr="00976B71">
              <w:rPr>
                <w:sz w:val="25"/>
                <w:szCs w:val="25"/>
                <w:vertAlign w:val="superscript"/>
                <w:lang w:val="ru-RU"/>
              </w:rPr>
              <w:t>8</w:t>
            </w:r>
          </w:p>
        </w:tc>
      </w:tr>
      <w:tr w:rsidR="00B7187F" w:rsidTr="00B7187F">
        <w:trPr>
          <w:trHeight w:val="551"/>
        </w:trPr>
        <w:tc>
          <w:tcPr>
            <w:tcW w:w="156" w:type="pct"/>
          </w:tcPr>
          <w:p w:rsidR="00B7187F" w:rsidRPr="00012833" w:rsidRDefault="00B7187F" w:rsidP="00B7187F">
            <w:pPr>
              <w:pStyle w:val="TableParagraph"/>
              <w:ind w:left="107"/>
              <w:rPr>
                <w:sz w:val="25"/>
                <w:szCs w:val="25"/>
                <w:lang w:val="ru-RU"/>
              </w:rPr>
            </w:pPr>
            <w:r>
              <w:rPr>
                <w:sz w:val="25"/>
                <w:szCs w:val="25"/>
              </w:rPr>
              <w:t>1</w:t>
            </w:r>
          </w:p>
        </w:tc>
        <w:tc>
          <w:tcPr>
            <w:tcW w:w="877" w:type="pct"/>
          </w:tcPr>
          <w:p w:rsidR="00B7187F" w:rsidRDefault="00B7187F" w:rsidP="00B7187F">
            <w:pPr>
              <w:pStyle w:val="TableParagraph"/>
              <w:ind w:left="67"/>
              <w:rPr>
                <w:sz w:val="25"/>
                <w:szCs w:val="25"/>
              </w:rPr>
            </w:pPr>
            <w:r>
              <w:rPr>
                <w:sz w:val="25"/>
                <w:szCs w:val="25"/>
              </w:rPr>
              <w:t>Наименование показателя</w:t>
            </w:r>
          </w:p>
        </w:tc>
        <w:tc>
          <w:tcPr>
            <w:tcW w:w="420" w:type="pct"/>
          </w:tcPr>
          <w:p w:rsidR="00B7187F" w:rsidRDefault="00B7187F" w:rsidP="00B7187F">
            <w:pPr>
              <w:pStyle w:val="TableParagraph"/>
              <w:ind w:left="108"/>
              <w:rPr>
                <w:i/>
                <w:sz w:val="25"/>
                <w:szCs w:val="25"/>
              </w:rPr>
            </w:pPr>
          </w:p>
        </w:tc>
        <w:tc>
          <w:tcPr>
            <w:tcW w:w="450" w:type="pct"/>
          </w:tcPr>
          <w:p w:rsidR="00B7187F" w:rsidRDefault="00B7187F" w:rsidP="00B7187F">
            <w:pPr>
              <w:pStyle w:val="TableParagraph"/>
              <w:rPr>
                <w:sz w:val="25"/>
                <w:szCs w:val="25"/>
              </w:rPr>
            </w:pPr>
          </w:p>
        </w:tc>
        <w:tc>
          <w:tcPr>
            <w:tcW w:w="348" w:type="pct"/>
          </w:tcPr>
          <w:p w:rsidR="00B7187F" w:rsidRDefault="00B7187F" w:rsidP="00B7187F">
            <w:pPr>
              <w:pStyle w:val="TableParagraph"/>
              <w:rPr>
                <w:sz w:val="25"/>
                <w:szCs w:val="25"/>
              </w:rPr>
            </w:pPr>
          </w:p>
        </w:tc>
        <w:tc>
          <w:tcPr>
            <w:tcW w:w="349" w:type="pct"/>
          </w:tcPr>
          <w:p w:rsidR="00B7187F" w:rsidRDefault="00B7187F" w:rsidP="00B7187F">
            <w:pPr>
              <w:pStyle w:val="TableParagraph"/>
              <w:rPr>
                <w:sz w:val="25"/>
                <w:szCs w:val="25"/>
              </w:rPr>
            </w:pPr>
          </w:p>
        </w:tc>
        <w:tc>
          <w:tcPr>
            <w:tcW w:w="258" w:type="pct"/>
          </w:tcPr>
          <w:p w:rsidR="00B7187F" w:rsidRDefault="00B7187F" w:rsidP="00B7187F">
            <w:pPr>
              <w:pStyle w:val="TableParagraph"/>
              <w:rPr>
                <w:sz w:val="25"/>
                <w:szCs w:val="25"/>
              </w:rPr>
            </w:pPr>
          </w:p>
        </w:tc>
        <w:tc>
          <w:tcPr>
            <w:tcW w:w="343" w:type="pct"/>
          </w:tcPr>
          <w:p w:rsidR="00B7187F" w:rsidRDefault="00B7187F" w:rsidP="00B7187F">
            <w:pPr>
              <w:pStyle w:val="TableParagraph"/>
              <w:rPr>
                <w:sz w:val="25"/>
                <w:szCs w:val="25"/>
              </w:rPr>
            </w:pPr>
          </w:p>
        </w:tc>
        <w:tc>
          <w:tcPr>
            <w:tcW w:w="253" w:type="pct"/>
          </w:tcPr>
          <w:p w:rsidR="00B7187F" w:rsidRDefault="00B7187F" w:rsidP="00B7187F">
            <w:pPr>
              <w:pStyle w:val="TableParagraph"/>
              <w:rPr>
                <w:sz w:val="25"/>
                <w:szCs w:val="25"/>
              </w:rPr>
            </w:pPr>
          </w:p>
        </w:tc>
        <w:tc>
          <w:tcPr>
            <w:tcW w:w="253" w:type="pct"/>
          </w:tcPr>
          <w:p w:rsidR="00B7187F" w:rsidRDefault="00B7187F" w:rsidP="00B7187F">
            <w:pPr>
              <w:pStyle w:val="TableParagraph"/>
              <w:rPr>
                <w:sz w:val="25"/>
                <w:szCs w:val="25"/>
              </w:rPr>
            </w:pPr>
          </w:p>
        </w:tc>
        <w:tc>
          <w:tcPr>
            <w:tcW w:w="217" w:type="pct"/>
          </w:tcPr>
          <w:p w:rsidR="00B7187F" w:rsidRDefault="00B7187F" w:rsidP="00B7187F">
            <w:pPr>
              <w:pStyle w:val="TableParagraph"/>
              <w:rPr>
                <w:sz w:val="25"/>
                <w:szCs w:val="25"/>
              </w:rPr>
            </w:pPr>
          </w:p>
        </w:tc>
        <w:tc>
          <w:tcPr>
            <w:tcW w:w="520" w:type="pct"/>
          </w:tcPr>
          <w:p w:rsidR="00B7187F" w:rsidRDefault="00B7187F" w:rsidP="00B7187F">
            <w:pPr>
              <w:pStyle w:val="TableParagraph"/>
              <w:rPr>
                <w:sz w:val="25"/>
                <w:szCs w:val="25"/>
              </w:rPr>
            </w:pPr>
          </w:p>
        </w:tc>
        <w:tc>
          <w:tcPr>
            <w:tcW w:w="557" w:type="pct"/>
          </w:tcPr>
          <w:p w:rsidR="00B7187F" w:rsidRDefault="00B7187F" w:rsidP="00B7187F">
            <w:pPr>
              <w:pStyle w:val="TableParagraph"/>
              <w:rPr>
                <w:sz w:val="25"/>
                <w:szCs w:val="25"/>
              </w:rPr>
            </w:pPr>
          </w:p>
        </w:tc>
      </w:tr>
      <w:tr w:rsidR="00B7187F" w:rsidTr="00B7187F">
        <w:trPr>
          <w:trHeight w:val="372"/>
        </w:trPr>
        <w:tc>
          <w:tcPr>
            <w:tcW w:w="156" w:type="pct"/>
          </w:tcPr>
          <w:p w:rsidR="00B7187F" w:rsidRDefault="00B7187F" w:rsidP="00B7187F">
            <w:pPr>
              <w:pStyle w:val="TableParagraph"/>
              <w:ind w:left="107" w:hanging="107"/>
              <w:jc w:val="center"/>
              <w:rPr>
                <w:sz w:val="25"/>
                <w:szCs w:val="25"/>
                <w:lang w:val="ru-RU"/>
              </w:rPr>
            </w:pPr>
            <w:r>
              <w:rPr>
                <w:sz w:val="25"/>
                <w:szCs w:val="25"/>
              </w:rPr>
              <w:t>…</w:t>
            </w:r>
          </w:p>
        </w:tc>
        <w:tc>
          <w:tcPr>
            <w:tcW w:w="877" w:type="pct"/>
          </w:tcPr>
          <w:p w:rsidR="00B7187F" w:rsidRDefault="00B7187F" w:rsidP="00B7187F">
            <w:pPr>
              <w:pStyle w:val="TableParagraph"/>
              <w:rPr>
                <w:sz w:val="25"/>
                <w:szCs w:val="25"/>
              </w:rPr>
            </w:pPr>
          </w:p>
        </w:tc>
        <w:tc>
          <w:tcPr>
            <w:tcW w:w="420" w:type="pct"/>
          </w:tcPr>
          <w:p w:rsidR="00B7187F" w:rsidRDefault="00B7187F" w:rsidP="00B7187F">
            <w:pPr>
              <w:pStyle w:val="TableParagraph"/>
              <w:rPr>
                <w:sz w:val="25"/>
                <w:szCs w:val="25"/>
              </w:rPr>
            </w:pPr>
          </w:p>
        </w:tc>
        <w:tc>
          <w:tcPr>
            <w:tcW w:w="450" w:type="pct"/>
          </w:tcPr>
          <w:p w:rsidR="00B7187F" w:rsidRDefault="00B7187F" w:rsidP="00B7187F">
            <w:pPr>
              <w:pStyle w:val="TableParagraph"/>
              <w:rPr>
                <w:sz w:val="25"/>
                <w:szCs w:val="25"/>
              </w:rPr>
            </w:pPr>
          </w:p>
        </w:tc>
        <w:tc>
          <w:tcPr>
            <w:tcW w:w="348" w:type="pct"/>
          </w:tcPr>
          <w:p w:rsidR="00B7187F" w:rsidRDefault="00B7187F" w:rsidP="00B7187F">
            <w:pPr>
              <w:pStyle w:val="TableParagraph"/>
              <w:rPr>
                <w:sz w:val="25"/>
                <w:szCs w:val="25"/>
              </w:rPr>
            </w:pPr>
          </w:p>
        </w:tc>
        <w:tc>
          <w:tcPr>
            <w:tcW w:w="349" w:type="pct"/>
          </w:tcPr>
          <w:p w:rsidR="00B7187F" w:rsidRDefault="00B7187F" w:rsidP="00B7187F">
            <w:pPr>
              <w:pStyle w:val="TableParagraph"/>
              <w:rPr>
                <w:sz w:val="25"/>
                <w:szCs w:val="25"/>
              </w:rPr>
            </w:pPr>
          </w:p>
        </w:tc>
        <w:tc>
          <w:tcPr>
            <w:tcW w:w="258" w:type="pct"/>
          </w:tcPr>
          <w:p w:rsidR="00B7187F" w:rsidRDefault="00B7187F" w:rsidP="00B7187F">
            <w:pPr>
              <w:pStyle w:val="TableParagraph"/>
              <w:rPr>
                <w:sz w:val="25"/>
                <w:szCs w:val="25"/>
              </w:rPr>
            </w:pPr>
          </w:p>
        </w:tc>
        <w:tc>
          <w:tcPr>
            <w:tcW w:w="343" w:type="pct"/>
          </w:tcPr>
          <w:p w:rsidR="00B7187F" w:rsidRDefault="00B7187F" w:rsidP="00B7187F">
            <w:pPr>
              <w:pStyle w:val="TableParagraph"/>
              <w:rPr>
                <w:sz w:val="25"/>
                <w:szCs w:val="25"/>
              </w:rPr>
            </w:pPr>
          </w:p>
        </w:tc>
        <w:tc>
          <w:tcPr>
            <w:tcW w:w="253" w:type="pct"/>
          </w:tcPr>
          <w:p w:rsidR="00B7187F" w:rsidRDefault="00B7187F" w:rsidP="00B7187F">
            <w:pPr>
              <w:pStyle w:val="TableParagraph"/>
              <w:rPr>
                <w:sz w:val="25"/>
                <w:szCs w:val="25"/>
              </w:rPr>
            </w:pPr>
          </w:p>
        </w:tc>
        <w:tc>
          <w:tcPr>
            <w:tcW w:w="253" w:type="pct"/>
          </w:tcPr>
          <w:p w:rsidR="00B7187F" w:rsidRDefault="00B7187F" w:rsidP="00B7187F">
            <w:pPr>
              <w:pStyle w:val="TableParagraph"/>
              <w:rPr>
                <w:sz w:val="25"/>
                <w:szCs w:val="25"/>
              </w:rPr>
            </w:pPr>
          </w:p>
        </w:tc>
        <w:tc>
          <w:tcPr>
            <w:tcW w:w="217" w:type="pct"/>
            <w:tcBorders>
              <w:right w:val="single" w:sz="4" w:space="0" w:color="auto"/>
            </w:tcBorders>
          </w:tcPr>
          <w:p w:rsidR="00B7187F" w:rsidRDefault="00B7187F" w:rsidP="00B7187F">
            <w:pPr>
              <w:pStyle w:val="TableParagraph"/>
              <w:rPr>
                <w:sz w:val="25"/>
                <w:szCs w:val="25"/>
              </w:rPr>
            </w:pPr>
          </w:p>
        </w:tc>
        <w:tc>
          <w:tcPr>
            <w:tcW w:w="520" w:type="pct"/>
            <w:tcBorders>
              <w:left w:val="single" w:sz="4" w:space="0" w:color="auto"/>
            </w:tcBorders>
          </w:tcPr>
          <w:p w:rsidR="00B7187F" w:rsidRDefault="00B7187F" w:rsidP="00B7187F">
            <w:pPr>
              <w:pStyle w:val="TableParagraph"/>
              <w:rPr>
                <w:sz w:val="25"/>
                <w:szCs w:val="25"/>
              </w:rPr>
            </w:pPr>
          </w:p>
        </w:tc>
        <w:tc>
          <w:tcPr>
            <w:tcW w:w="557" w:type="pct"/>
          </w:tcPr>
          <w:p w:rsidR="00B7187F" w:rsidRDefault="00B7187F" w:rsidP="00B7187F">
            <w:pPr>
              <w:pStyle w:val="TableParagraph"/>
              <w:rPr>
                <w:sz w:val="25"/>
                <w:szCs w:val="25"/>
              </w:rPr>
            </w:pPr>
          </w:p>
        </w:tc>
      </w:tr>
      <w:tr w:rsidR="00B7187F" w:rsidTr="00B7187F">
        <w:trPr>
          <w:trHeight w:val="372"/>
        </w:trPr>
        <w:tc>
          <w:tcPr>
            <w:tcW w:w="5000" w:type="pct"/>
            <w:gridSpan w:val="13"/>
          </w:tcPr>
          <w:p w:rsidR="00B7187F" w:rsidRPr="005A647E" w:rsidRDefault="00B7187F" w:rsidP="00B7187F">
            <w:pPr>
              <w:pStyle w:val="TableParagraph"/>
              <w:jc w:val="center"/>
              <w:rPr>
                <w:sz w:val="25"/>
                <w:szCs w:val="25"/>
                <w:lang w:val="ru-RU"/>
              </w:rPr>
            </w:pPr>
            <w:r>
              <w:rPr>
                <w:sz w:val="25"/>
                <w:szCs w:val="25"/>
              </w:rPr>
              <w:t>N</w:t>
            </w:r>
            <w:r>
              <w:rPr>
                <w:sz w:val="25"/>
                <w:szCs w:val="25"/>
                <w:lang w:val="ru-RU"/>
              </w:rPr>
              <w:t>. Цель</w:t>
            </w:r>
            <w:r>
              <w:rPr>
                <w:spacing w:val="-7"/>
                <w:sz w:val="25"/>
                <w:szCs w:val="25"/>
                <w:lang w:val="ru-RU"/>
              </w:rPr>
              <w:t xml:space="preserve"> </w:t>
            </w:r>
            <w:r>
              <w:rPr>
                <w:sz w:val="25"/>
                <w:szCs w:val="25"/>
                <w:lang w:val="ru-RU"/>
              </w:rPr>
              <w:t>муниципальной</w:t>
            </w:r>
            <w:r>
              <w:rPr>
                <w:spacing w:val="-9"/>
                <w:sz w:val="25"/>
                <w:szCs w:val="25"/>
                <w:lang w:val="ru-RU"/>
              </w:rPr>
              <w:t xml:space="preserve"> </w:t>
            </w:r>
            <w:r>
              <w:rPr>
                <w:sz w:val="25"/>
                <w:szCs w:val="25"/>
                <w:lang w:val="ru-RU"/>
              </w:rPr>
              <w:t>программы «Наименование»</w:t>
            </w:r>
          </w:p>
        </w:tc>
      </w:tr>
      <w:tr w:rsidR="00B7187F" w:rsidTr="00B7187F">
        <w:trPr>
          <w:trHeight w:val="372"/>
        </w:trPr>
        <w:tc>
          <w:tcPr>
            <w:tcW w:w="156" w:type="pct"/>
          </w:tcPr>
          <w:p w:rsidR="00B7187F" w:rsidRPr="00012833" w:rsidRDefault="00B7187F" w:rsidP="00B7187F">
            <w:pPr>
              <w:pStyle w:val="TableParagraph"/>
              <w:ind w:left="107"/>
              <w:rPr>
                <w:sz w:val="25"/>
                <w:szCs w:val="25"/>
                <w:lang w:val="ru-RU"/>
              </w:rPr>
            </w:pPr>
            <w:r>
              <w:rPr>
                <w:sz w:val="25"/>
                <w:szCs w:val="25"/>
              </w:rPr>
              <w:t>1</w:t>
            </w:r>
          </w:p>
          <w:p w:rsidR="00B7187F" w:rsidRDefault="00B7187F" w:rsidP="00B7187F">
            <w:pPr>
              <w:pStyle w:val="TableParagraph"/>
              <w:ind w:left="107"/>
              <w:rPr>
                <w:sz w:val="25"/>
                <w:szCs w:val="25"/>
              </w:rPr>
            </w:pPr>
          </w:p>
        </w:tc>
        <w:tc>
          <w:tcPr>
            <w:tcW w:w="877" w:type="pct"/>
          </w:tcPr>
          <w:p w:rsidR="00B7187F" w:rsidRDefault="00B7187F" w:rsidP="00B7187F">
            <w:pPr>
              <w:pStyle w:val="TableParagraph"/>
              <w:ind w:left="67"/>
              <w:rPr>
                <w:sz w:val="25"/>
                <w:szCs w:val="25"/>
              </w:rPr>
            </w:pPr>
            <w:r>
              <w:rPr>
                <w:sz w:val="25"/>
                <w:szCs w:val="25"/>
              </w:rPr>
              <w:t>Наименование показателя</w:t>
            </w:r>
          </w:p>
        </w:tc>
        <w:tc>
          <w:tcPr>
            <w:tcW w:w="420" w:type="pct"/>
          </w:tcPr>
          <w:p w:rsidR="00B7187F" w:rsidRDefault="00B7187F" w:rsidP="00B7187F">
            <w:pPr>
              <w:pStyle w:val="TableParagraph"/>
              <w:rPr>
                <w:sz w:val="25"/>
                <w:szCs w:val="25"/>
              </w:rPr>
            </w:pPr>
          </w:p>
        </w:tc>
        <w:tc>
          <w:tcPr>
            <w:tcW w:w="450" w:type="pct"/>
          </w:tcPr>
          <w:p w:rsidR="00B7187F" w:rsidRDefault="00B7187F" w:rsidP="00B7187F">
            <w:pPr>
              <w:pStyle w:val="TableParagraph"/>
              <w:rPr>
                <w:sz w:val="25"/>
                <w:szCs w:val="25"/>
              </w:rPr>
            </w:pPr>
          </w:p>
        </w:tc>
        <w:tc>
          <w:tcPr>
            <w:tcW w:w="348" w:type="pct"/>
          </w:tcPr>
          <w:p w:rsidR="00B7187F" w:rsidRDefault="00B7187F" w:rsidP="00B7187F">
            <w:pPr>
              <w:pStyle w:val="TableParagraph"/>
              <w:rPr>
                <w:sz w:val="25"/>
                <w:szCs w:val="25"/>
              </w:rPr>
            </w:pPr>
          </w:p>
        </w:tc>
        <w:tc>
          <w:tcPr>
            <w:tcW w:w="349" w:type="pct"/>
          </w:tcPr>
          <w:p w:rsidR="00B7187F" w:rsidRDefault="00B7187F" w:rsidP="00B7187F">
            <w:pPr>
              <w:pStyle w:val="TableParagraph"/>
              <w:rPr>
                <w:sz w:val="25"/>
                <w:szCs w:val="25"/>
              </w:rPr>
            </w:pPr>
          </w:p>
        </w:tc>
        <w:tc>
          <w:tcPr>
            <w:tcW w:w="258" w:type="pct"/>
          </w:tcPr>
          <w:p w:rsidR="00B7187F" w:rsidRDefault="00B7187F" w:rsidP="00B7187F">
            <w:pPr>
              <w:pStyle w:val="TableParagraph"/>
              <w:rPr>
                <w:sz w:val="25"/>
                <w:szCs w:val="25"/>
              </w:rPr>
            </w:pPr>
          </w:p>
        </w:tc>
        <w:tc>
          <w:tcPr>
            <w:tcW w:w="343" w:type="pct"/>
          </w:tcPr>
          <w:p w:rsidR="00B7187F" w:rsidRDefault="00B7187F" w:rsidP="00B7187F">
            <w:pPr>
              <w:pStyle w:val="TableParagraph"/>
              <w:rPr>
                <w:sz w:val="25"/>
                <w:szCs w:val="25"/>
              </w:rPr>
            </w:pPr>
          </w:p>
        </w:tc>
        <w:tc>
          <w:tcPr>
            <w:tcW w:w="253" w:type="pct"/>
          </w:tcPr>
          <w:p w:rsidR="00B7187F" w:rsidRDefault="00B7187F" w:rsidP="00B7187F">
            <w:pPr>
              <w:pStyle w:val="TableParagraph"/>
              <w:rPr>
                <w:sz w:val="25"/>
                <w:szCs w:val="25"/>
              </w:rPr>
            </w:pPr>
          </w:p>
        </w:tc>
        <w:tc>
          <w:tcPr>
            <w:tcW w:w="253" w:type="pct"/>
          </w:tcPr>
          <w:p w:rsidR="00B7187F" w:rsidRDefault="00B7187F" w:rsidP="00B7187F">
            <w:pPr>
              <w:pStyle w:val="TableParagraph"/>
              <w:rPr>
                <w:sz w:val="25"/>
                <w:szCs w:val="25"/>
              </w:rPr>
            </w:pPr>
          </w:p>
        </w:tc>
        <w:tc>
          <w:tcPr>
            <w:tcW w:w="217" w:type="pct"/>
            <w:tcBorders>
              <w:right w:val="single" w:sz="4" w:space="0" w:color="auto"/>
            </w:tcBorders>
          </w:tcPr>
          <w:p w:rsidR="00B7187F" w:rsidRDefault="00B7187F" w:rsidP="00B7187F">
            <w:pPr>
              <w:pStyle w:val="TableParagraph"/>
              <w:rPr>
                <w:sz w:val="25"/>
                <w:szCs w:val="25"/>
              </w:rPr>
            </w:pPr>
          </w:p>
        </w:tc>
        <w:tc>
          <w:tcPr>
            <w:tcW w:w="520" w:type="pct"/>
          </w:tcPr>
          <w:p w:rsidR="00B7187F" w:rsidRDefault="00B7187F" w:rsidP="00B7187F">
            <w:pPr>
              <w:pStyle w:val="TableParagraph"/>
              <w:rPr>
                <w:sz w:val="25"/>
                <w:szCs w:val="25"/>
              </w:rPr>
            </w:pPr>
          </w:p>
        </w:tc>
        <w:tc>
          <w:tcPr>
            <w:tcW w:w="557" w:type="pct"/>
          </w:tcPr>
          <w:p w:rsidR="00B7187F" w:rsidRDefault="00B7187F" w:rsidP="00B7187F">
            <w:pPr>
              <w:pStyle w:val="TableParagraph"/>
              <w:rPr>
                <w:sz w:val="25"/>
                <w:szCs w:val="25"/>
              </w:rPr>
            </w:pPr>
          </w:p>
        </w:tc>
      </w:tr>
      <w:tr w:rsidR="00B7187F" w:rsidTr="00B7187F">
        <w:trPr>
          <w:trHeight w:val="372"/>
        </w:trPr>
        <w:tc>
          <w:tcPr>
            <w:tcW w:w="156" w:type="pct"/>
          </w:tcPr>
          <w:p w:rsidR="00B7187F" w:rsidRDefault="00B7187F" w:rsidP="00B7187F">
            <w:pPr>
              <w:pStyle w:val="TableParagraph"/>
              <w:ind w:left="107" w:hanging="107"/>
              <w:jc w:val="center"/>
              <w:rPr>
                <w:sz w:val="24"/>
                <w:szCs w:val="24"/>
                <w:lang w:val="ru-RU"/>
              </w:rPr>
            </w:pPr>
            <w:r>
              <w:rPr>
                <w:sz w:val="24"/>
                <w:szCs w:val="24"/>
              </w:rPr>
              <w:t>…</w:t>
            </w:r>
          </w:p>
        </w:tc>
        <w:tc>
          <w:tcPr>
            <w:tcW w:w="877" w:type="pct"/>
          </w:tcPr>
          <w:p w:rsidR="00B7187F" w:rsidRDefault="00B7187F" w:rsidP="00B7187F">
            <w:pPr>
              <w:pStyle w:val="TableParagraph"/>
              <w:rPr>
                <w:sz w:val="24"/>
                <w:szCs w:val="24"/>
              </w:rPr>
            </w:pPr>
          </w:p>
        </w:tc>
        <w:tc>
          <w:tcPr>
            <w:tcW w:w="420" w:type="pct"/>
          </w:tcPr>
          <w:p w:rsidR="00B7187F" w:rsidRDefault="00B7187F" w:rsidP="00B7187F">
            <w:pPr>
              <w:pStyle w:val="TableParagraph"/>
              <w:rPr>
                <w:sz w:val="24"/>
                <w:szCs w:val="24"/>
              </w:rPr>
            </w:pPr>
          </w:p>
        </w:tc>
        <w:tc>
          <w:tcPr>
            <w:tcW w:w="450" w:type="pct"/>
          </w:tcPr>
          <w:p w:rsidR="00B7187F" w:rsidRDefault="00B7187F" w:rsidP="00B7187F">
            <w:pPr>
              <w:pStyle w:val="TableParagraph"/>
              <w:rPr>
                <w:sz w:val="24"/>
                <w:szCs w:val="24"/>
              </w:rPr>
            </w:pPr>
          </w:p>
        </w:tc>
        <w:tc>
          <w:tcPr>
            <w:tcW w:w="348" w:type="pct"/>
          </w:tcPr>
          <w:p w:rsidR="00B7187F" w:rsidRDefault="00B7187F" w:rsidP="00B7187F">
            <w:pPr>
              <w:pStyle w:val="TableParagraph"/>
              <w:rPr>
                <w:sz w:val="24"/>
                <w:szCs w:val="24"/>
              </w:rPr>
            </w:pPr>
          </w:p>
        </w:tc>
        <w:tc>
          <w:tcPr>
            <w:tcW w:w="349" w:type="pct"/>
          </w:tcPr>
          <w:p w:rsidR="00B7187F" w:rsidRDefault="00B7187F" w:rsidP="00B7187F">
            <w:pPr>
              <w:pStyle w:val="TableParagraph"/>
              <w:rPr>
                <w:sz w:val="24"/>
                <w:szCs w:val="24"/>
              </w:rPr>
            </w:pPr>
          </w:p>
        </w:tc>
        <w:tc>
          <w:tcPr>
            <w:tcW w:w="258" w:type="pct"/>
          </w:tcPr>
          <w:p w:rsidR="00B7187F" w:rsidRDefault="00B7187F" w:rsidP="00B7187F">
            <w:pPr>
              <w:pStyle w:val="TableParagraph"/>
              <w:rPr>
                <w:sz w:val="24"/>
                <w:szCs w:val="24"/>
              </w:rPr>
            </w:pPr>
          </w:p>
        </w:tc>
        <w:tc>
          <w:tcPr>
            <w:tcW w:w="343" w:type="pct"/>
          </w:tcPr>
          <w:p w:rsidR="00B7187F" w:rsidRDefault="00B7187F" w:rsidP="00B7187F">
            <w:pPr>
              <w:pStyle w:val="TableParagraph"/>
              <w:rPr>
                <w:sz w:val="24"/>
                <w:szCs w:val="24"/>
              </w:rPr>
            </w:pPr>
          </w:p>
        </w:tc>
        <w:tc>
          <w:tcPr>
            <w:tcW w:w="253" w:type="pct"/>
          </w:tcPr>
          <w:p w:rsidR="00B7187F" w:rsidRDefault="00B7187F" w:rsidP="00B7187F">
            <w:pPr>
              <w:pStyle w:val="TableParagraph"/>
              <w:rPr>
                <w:sz w:val="24"/>
                <w:szCs w:val="24"/>
              </w:rPr>
            </w:pPr>
          </w:p>
        </w:tc>
        <w:tc>
          <w:tcPr>
            <w:tcW w:w="253" w:type="pct"/>
          </w:tcPr>
          <w:p w:rsidR="00B7187F" w:rsidRDefault="00B7187F" w:rsidP="00B7187F">
            <w:pPr>
              <w:pStyle w:val="TableParagraph"/>
              <w:rPr>
                <w:sz w:val="24"/>
                <w:szCs w:val="24"/>
              </w:rPr>
            </w:pPr>
          </w:p>
        </w:tc>
        <w:tc>
          <w:tcPr>
            <w:tcW w:w="217" w:type="pct"/>
          </w:tcPr>
          <w:p w:rsidR="00B7187F" w:rsidRDefault="00B7187F" w:rsidP="00B7187F">
            <w:pPr>
              <w:pStyle w:val="TableParagraph"/>
              <w:rPr>
                <w:sz w:val="24"/>
                <w:szCs w:val="24"/>
              </w:rPr>
            </w:pPr>
          </w:p>
        </w:tc>
        <w:tc>
          <w:tcPr>
            <w:tcW w:w="520" w:type="pct"/>
          </w:tcPr>
          <w:p w:rsidR="00B7187F" w:rsidRDefault="00B7187F" w:rsidP="00B7187F">
            <w:pPr>
              <w:pStyle w:val="TableParagraph"/>
              <w:rPr>
                <w:sz w:val="24"/>
                <w:szCs w:val="24"/>
              </w:rPr>
            </w:pPr>
          </w:p>
        </w:tc>
        <w:tc>
          <w:tcPr>
            <w:tcW w:w="557" w:type="pct"/>
          </w:tcPr>
          <w:p w:rsidR="00B7187F" w:rsidRDefault="00B7187F" w:rsidP="00B7187F">
            <w:pPr>
              <w:pStyle w:val="TableParagraph"/>
              <w:rPr>
                <w:sz w:val="24"/>
                <w:szCs w:val="24"/>
              </w:rPr>
            </w:pPr>
          </w:p>
        </w:tc>
      </w:tr>
    </w:tbl>
    <w:p w:rsidR="00B7187F" w:rsidRPr="00154F54" w:rsidRDefault="00B7187F" w:rsidP="00B7187F">
      <w:pPr>
        <w:autoSpaceDE w:val="0"/>
        <w:autoSpaceDN w:val="0"/>
        <w:adjustRightInd w:val="0"/>
        <w:spacing w:after="0" w:line="240" w:lineRule="auto"/>
        <w:jc w:val="both"/>
        <w:rPr>
          <w:rFonts w:ascii="Times New Roman" w:hAnsi="Times New Roman"/>
          <w:bCs/>
        </w:rPr>
      </w:pPr>
      <w:r w:rsidRPr="00154F54">
        <w:rPr>
          <w:bCs/>
          <w:vertAlign w:val="superscript"/>
        </w:rPr>
        <w:t>1</w:t>
      </w:r>
      <w:proofErr w:type="gramStart"/>
      <w:r w:rsidRPr="00154F54">
        <w:rPr>
          <w:bCs/>
          <w:vertAlign w:val="superscript"/>
        </w:rPr>
        <w:t xml:space="preserve"> </w:t>
      </w:r>
      <w:r w:rsidRPr="00154F54">
        <w:rPr>
          <w:rFonts w:ascii="Times New Roman" w:hAnsi="Times New Roman"/>
        </w:rPr>
        <w:t>У</w:t>
      </w:r>
      <w:proofErr w:type="gramEnd"/>
      <w:r w:rsidRPr="00154F54">
        <w:rPr>
          <w:rFonts w:ascii="Times New Roman" w:hAnsi="Times New Roman"/>
        </w:rPr>
        <w:t xml:space="preserve">казывается </w:t>
      </w:r>
      <w:r w:rsidRPr="00154F54">
        <w:rPr>
          <w:rFonts w:ascii="Times New Roman" w:hAnsi="Times New Roman"/>
          <w:bCs/>
        </w:rPr>
        <w:t>уровень соответствия показателя:</w:t>
      </w:r>
    </w:p>
    <w:p w:rsidR="00B7187F" w:rsidRPr="00154F54" w:rsidRDefault="00B7187F" w:rsidP="00B7187F">
      <w:pPr>
        <w:autoSpaceDE w:val="0"/>
        <w:autoSpaceDN w:val="0"/>
        <w:adjustRightInd w:val="0"/>
        <w:spacing w:after="0" w:line="240" w:lineRule="auto"/>
        <w:ind w:firstLine="540"/>
        <w:jc w:val="both"/>
        <w:rPr>
          <w:rFonts w:ascii="Times New Roman" w:hAnsi="Times New Roman"/>
          <w:bCs/>
        </w:rPr>
      </w:pPr>
      <w:r w:rsidRPr="00154F54">
        <w:rPr>
          <w:rFonts w:ascii="Times New Roman" w:hAnsi="Times New Roman"/>
          <w:bCs/>
        </w:rPr>
        <w:t>«ГП РФ» – показатель, декомпозированный на уровень муниципального образования, определен паспортом государственной программы Российской Федерации;</w:t>
      </w:r>
    </w:p>
    <w:p w:rsidR="00B7187F" w:rsidRDefault="00B7187F" w:rsidP="00B7187F">
      <w:pPr>
        <w:autoSpaceDE w:val="0"/>
        <w:autoSpaceDN w:val="0"/>
        <w:adjustRightInd w:val="0"/>
        <w:spacing w:after="0" w:line="240" w:lineRule="auto"/>
        <w:ind w:firstLine="540"/>
        <w:jc w:val="both"/>
        <w:rPr>
          <w:rFonts w:ascii="Times New Roman" w:hAnsi="Times New Roman"/>
          <w:bCs/>
        </w:rPr>
      </w:pPr>
      <w:r w:rsidRPr="00154F54">
        <w:rPr>
          <w:rFonts w:ascii="Times New Roman" w:hAnsi="Times New Roman"/>
          <w:bCs/>
        </w:rPr>
        <w:t>«ФП в НП» – показатель, декомпозированный на уровень муниципального образования,  определен паспортом федерального проекта государственной программы Российской Федерации, входящего в состав национального проекта;</w:t>
      </w:r>
    </w:p>
    <w:p w:rsidR="00B7187F" w:rsidRPr="00154F54" w:rsidRDefault="00B7187F" w:rsidP="00B7187F">
      <w:pPr>
        <w:autoSpaceDE w:val="0"/>
        <w:autoSpaceDN w:val="0"/>
        <w:adjustRightInd w:val="0"/>
        <w:spacing w:after="0" w:line="240" w:lineRule="auto"/>
        <w:ind w:firstLine="540"/>
        <w:jc w:val="both"/>
        <w:rPr>
          <w:rFonts w:ascii="Times New Roman" w:hAnsi="Times New Roman"/>
          <w:bCs/>
        </w:rPr>
      </w:pPr>
      <w:r w:rsidRPr="00154F54">
        <w:rPr>
          <w:rFonts w:ascii="Times New Roman" w:hAnsi="Times New Roman"/>
          <w:bCs/>
        </w:rPr>
        <w:t>«ФП в</w:t>
      </w:r>
      <w:r>
        <w:rPr>
          <w:rFonts w:ascii="Times New Roman" w:hAnsi="Times New Roman"/>
          <w:bCs/>
        </w:rPr>
        <w:t>не</w:t>
      </w:r>
      <w:r w:rsidRPr="00154F54">
        <w:rPr>
          <w:rFonts w:ascii="Times New Roman" w:hAnsi="Times New Roman"/>
          <w:bCs/>
        </w:rPr>
        <w:t xml:space="preserve"> НП» – показатель, декомпозированный на уровень муниципального образования,  определен паспортом федерального проекта государственной программы Российской Федерации, входящего в состав национального проекта;</w:t>
      </w:r>
    </w:p>
    <w:p w:rsidR="00B7187F" w:rsidRPr="00154F54" w:rsidRDefault="00B7187F" w:rsidP="00B7187F">
      <w:pPr>
        <w:autoSpaceDE w:val="0"/>
        <w:autoSpaceDN w:val="0"/>
        <w:adjustRightInd w:val="0"/>
        <w:spacing w:after="0" w:line="240" w:lineRule="auto"/>
        <w:ind w:firstLine="540"/>
        <w:jc w:val="both"/>
        <w:rPr>
          <w:rFonts w:ascii="Times New Roman" w:hAnsi="Times New Roman"/>
          <w:bCs/>
        </w:rPr>
      </w:pPr>
      <w:r w:rsidRPr="00154F54">
        <w:rPr>
          <w:rFonts w:ascii="Times New Roman" w:hAnsi="Times New Roman"/>
          <w:bCs/>
        </w:rPr>
        <w:t xml:space="preserve">«ГП </w:t>
      </w:r>
      <w:proofErr w:type="gramStart"/>
      <w:r w:rsidRPr="00154F54">
        <w:rPr>
          <w:rFonts w:ascii="Times New Roman" w:hAnsi="Times New Roman"/>
          <w:bCs/>
        </w:rPr>
        <w:t>КО</w:t>
      </w:r>
      <w:proofErr w:type="gramEnd"/>
      <w:r w:rsidRPr="00154F54">
        <w:rPr>
          <w:rFonts w:ascii="Times New Roman" w:hAnsi="Times New Roman"/>
          <w:bCs/>
        </w:rPr>
        <w:t>» – показатель, декомпозированный на уровень муниципального образования, определен паспортом государственной программы Кировской области;</w:t>
      </w:r>
    </w:p>
    <w:p w:rsidR="00B7187F" w:rsidRPr="00154F54" w:rsidRDefault="00B7187F" w:rsidP="00B7187F">
      <w:pPr>
        <w:autoSpaceDE w:val="0"/>
        <w:autoSpaceDN w:val="0"/>
        <w:adjustRightInd w:val="0"/>
        <w:spacing w:after="0" w:line="240" w:lineRule="auto"/>
        <w:ind w:firstLine="540"/>
        <w:jc w:val="both"/>
        <w:rPr>
          <w:rFonts w:ascii="Times New Roman" w:hAnsi="Times New Roman"/>
          <w:bCs/>
        </w:rPr>
      </w:pPr>
      <w:r w:rsidRPr="00154F54">
        <w:rPr>
          <w:rFonts w:ascii="Times New Roman" w:hAnsi="Times New Roman"/>
          <w:bCs/>
        </w:rPr>
        <w:t>«РП в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входящего в состав национального проекта;</w:t>
      </w:r>
    </w:p>
    <w:p w:rsidR="00B7187F" w:rsidRPr="00154F54" w:rsidRDefault="00B7187F" w:rsidP="00B7187F">
      <w:pPr>
        <w:autoSpaceDE w:val="0"/>
        <w:autoSpaceDN w:val="0"/>
        <w:adjustRightInd w:val="0"/>
        <w:spacing w:after="0" w:line="240" w:lineRule="auto"/>
        <w:ind w:firstLine="540"/>
        <w:jc w:val="both"/>
        <w:rPr>
          <w:rFonts w:ascii="Times New Roman" w:hAnsi="Times New Roman"/>
          <w:bCs/>
        </w:rPr>
      </w:pPr>
      <w:r w:rsidRPr="00154F54">
        <w:rPr>
          <w:rFonts w:ascii="Times New Roman" w:hAnsi="Times New Roman"/>
          <w:bCs/>
        </w:rPr>
        <w:t>«РП вне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не входящего в состав национального проекта;</w:t>
      </w:r>
    </w:p>
    <w:p w:rsidR="00B7187F" w:rsidRPr="00154F54" w:rsidRDefault="00B7187F" w:rsidP="00B7187F">
      <w:pPr>
        <w:autoSpaceDE w:val="0"/>
        <w:autoSpaceDN w:val="0"/>
        <w:adjustRightInd w:val="0"/>
        <w:spacing w:after="0" w:line="240" w:lineRule="auto"/>
        <w:ind w:firstLine="540"/>
        <w:jc w:val="both"/>
        <w:rPr>
          <w:rFonts w:ascii="Times New Roman" w:hAnsi="Times New Roman"/>
          <w:bCs/>
        </w:rPr>
      </w:pPr>
      <w:r>
        <w:rPr>
          <w:rFonts w:ascii="Times New Roman" w:hAnsi="Times New Roman"/>
          <w:bCs/>
        </w:rPr>
        <w:t>«МП</w:t>
      </w:r>
      <w:r w:rsidRPr="00154F54">
        <w:rPr>
          <w:rFonts w:ascii="Times New Roman" w:hAnsi="Times New Roman"/>
          <w:bCs/>
        </w:rPr>
        <w:t>» – показатель является</w:t>
      </w:r>
      <w:r>
        <w:rPr>
          <w:rFonts w:ascii="Times New Roman" w:hAnsi="Times New Roman"/>
          <w:bCs/>
        </w:rPr>
        <w:t xml:space="preserve"> собственным показателем </w:t>
      </w:r>
      <w:r w:rsidRPr="00154F54">
        <w:rPr>
          <w:rFonts w:ascii="Times New Roman" w:hAnsi="Times New Roman"/>
          <w:bCs/>
        </w:rPr>
        <w:t>муниципальной программы;</w:t>
      </w:r>
    </w:p>
    <w:p w:rsidR="00B7187F" w:rsidRPr="00154F54" w:rsidRDefault="00B7187F" w:rsidP="00B7187F">
      <w:pPr>
        <w:autoSpaceDE w:val="0"/>
        <w:autoSpaceDN w:val="0"/>
        <w:adjustRightInd w:val="0"/>
        <w:spacing w:after="0" w:line="240" w:lineRule="auto"/>
        <w:ind w:firstLine="540"/>
        <w:jc w:val="both"/>
        <w:rPr>
          <w:rFonts w:ascii="Times New Roman" w:hAnsi="Times New Roman"/>
          <w:bCs/>
        </w:rPr>
      </w:pPr>
      <w:r w:rsidRPr="00154F54">
        <w:rPr>
          <w:rFonts w:ascii="Times New Roman" w:hAnsi="Times New Roman"/>
          <w:bCs/>
        </w:rPr>
        <w:t xml:space="preserve"> «ВДЛ» – показатель, декомпозированный на уровень муниципального образования, является показателем </w:t>
      </w:r>
      <w:proofErr w:type="gramStart"/>
      <w:r w:rsidRPr="00154F54">
        <w:rPr>
          <w:rFonts w:ascii="Times New Roman" w:hAnsi="Times New Roman"/>
          <w:bCs/>
        </w:rPr>
        <w:t>оценки эффективности деятельности высшего должностного лица Кировской области</w:t>
      </w:r>
      <w:proofErr w:type="gramEnd"/>
      <w:r w:rsidRPr="00154F54">
        <w:rPr>
          <w:rFonts w:ascii="Times New Roman" w:hAnsi="Times New Roman"/>
          <w:bCs/>
        </w:rPr>
        <w:t>;</w:t>
      </w:r>
    </w:p>
    <w:p w:rsidR="00B7187F" w:rsidRPr="00154F54" w:rsidRDefault="00B7187F" w:rsidP="00B7187F">
      <w:pPr>
        <w:autoSpaceDE w:val="0"/>
        <w:autoSpaceDN w:val="0"/>
        <w:adjustRightInd w:val="0"/>
        <w:spacing w:after="0" w:line="240" w:lineRule="auto"/>
        <w:ind w:firstLine="540"/>
        <w:jc w:val="both"/>
        <w:rPr>
          <w:rFonts w:ascii="Times New Roman" w:hAnsi="Times New Roman"/>
          <w:bCs/>
        </w:rPr>
      </w:pPr>
      <w:r w:rsidRPr="00154F54">
        <w:rPr>
          <w:rFonts w:ascii="Times New Roman" w:hAnsi="Times New Roman"/>
          <w:bCs/>
        </w:rPr>
        <w:lastRenderedPageBreak/>
        <w:t xml:space="preserve">«ОМС» – показатель является </w:t>
      </w:r>
      <w:r>
        <w:rPr>
          <w:rFonts w:ascii="Times New Roman" w:hAnsi="Times New Roman"/>
          <w:bCs/>
        </w:rPr>
        <w:t xml:space="preserve">собственным </w:t>
      </w:r>
      <w:r w:rsidRPr="00154F54">
        <w:rPr>
          <w:rFonts w:ascii="Times New Roman" w:hAnsi="Times New Roman"/>
          <w:bCs/>
        </w:rPr>
        <w:t xml:space="preserve">показателем </w:t>
      </w:r>
      <w:proofErr w:type="gramStart"/>
      <w:r w:rsidRPr="00154F54">
        <w:rPr>
          <w:rFonts w:ascii="Times New Roman" w:hAnsi="Times New Roman"/>
          <w:bCs/>
        </w:rPr>
        <w:t xml:space="preserve">оценки эффективности деятельности </w:t>
      </w:r>
      <w:r>
        <w:rPr>
          <w:rFonts w:ascii="Times New Roman" w:hAnsi="Times New Roman"/>
          <w:bCs/>
        </w:rPr>
        <w:t>органов местного самоуправления</w:t>
      </w:r>
      <w:proofErr w:type="gramEnd"/>
      <w:r>
        <w:rPr>
          <w:rFonts w:ascii="Times New Roman" w:hAnsi="Times New Roman"/>
          <w:bCs/>
        </w:rPr>
        <w:t>.</w:t>
      </w:r>
    </w:p>
    <w:p w:rsidR="00B7187F" w:rsidRPr="00154F54" w:rsidRDefault="00B7187F" w:rsidP="00B7187F">
      <w:pPr>
        <w:autoSpaceDE w:val="0"/>
        <w:autoSpaceDN w:val="0"/>
        <w:adjustRightInd w:val="0"/>
        <w:spacing w:after="0" w:line="240" w:lineRule="auto"/>
        <w:ind w:firstLine="540"/>
        <w:jc w:val="both"/>
        <w:rPr>
          <w:rFonts w:ascii="Times New Roman" w:hAnsi="Times New Roman"/>
          <w:bCs/>
        </w:rPr>
      </w:pPr>
      <w:r w:rsidRPr="00154F54">
        <w:rPr>
          <w:rFonts w:ascii="Times New Roman" w:hAnsi="Times New Roman"/>
          <w:bCs/>
        </w:rPr>
        <w:t>Допускается установление у одного показателя одновременно несколько уровней.</w:t>
      </w:r>
    </w:p>
    <w:p w:rsidR="00B7187F" w:rsidRPr="00154F54" w:rsidRDefault="00B7187F" w:rsidP="00B7187F">
      <w:pPr>
        <w:autoSpaceDE w:val="0"/>
        <w:autoSpaceDN w:val="0"/>
        <w:adjustRightInd w:val="0"/>
        <w:spacing w:after="0" w:line="240" w:lineRule="auto"/>
        <w:jc w:val="both"/>
        <w:rPr>
          <w:rFonts w:ascii="Times New Roman" w:hAnsi="Times New Roman"/>
        </w:rPr>
      </w:pPr>
      <w:r w:rsidRPr="00154F54">
        <w:rPr>
          <w:bCs/>
          <w:vertAlign w:val="superscript"/>
        </w:rPr>
        <w:t>2</w:t>
      </w:r>
      <w:proofErr w:type="gramStart"/>
      <w:r w:rsidRPr="00154F54">
        <w:rPr>
          <w:bCs/>
          <w:vertAlign w:val="superscript"/>
        </w:rPr>
        <w:t xml:space="preserve"> </w:t>
      </w:r>
      <w:r w:rsidRPr="00154F54">
        <w:rPr>
          <w:rFonts w:ascii="Times New Roman" w:hAnsi="Times New Roman"/>
        </w:rPr>
        <w:t>У</w:t>
      </w:r>
      <w:proofErr w:type="gramEnd"/>
      <w:r w:rsidRPr="00154F54">
        <w:rPr>
          <w:rFonts w:ascii="Times New Roman" w:hAnsi="Times New Roman"/>
        </w:rPr>
        <w:t>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государственной программы).</w:t>
      </w:r>
    </w:p>
    <w:p w:rsidR="00B7187F" w:rsidRPr="00154F54" w:rsidRDefault="00B7187F" w:rsidP="00B7187F">
      <w:pPr>
        <w:autoSpaceDE w:val="0"/>
        <w:autoSpaceDN w:val="0"/>
        <w:adjustRightInd w:val="0"/>
        <w:spacing w:after="0" w:line="240" w:lineRule="auto"/>
        <w:jc w:val="both"/>
        <w:rPr>
          <w:rFonts w:ascii="Times New Roman" w:hAnsi="Times New Roman"/>
        </w:rPr>
      </w:pPr>
      <w:r w:rsidRPr="00154F54">
        <w:rPr>
          <w:rFonts w:ascii="Times New Roman" w:hAnsi="Times New Roman"/>
          <w:vertAlign w:val="superscript"/>
        </w:rPr>
        <w:t>3</w:t>
      </w:r>
      <w:proofErr w:type="gramStart"/>
      <w:r w:rsidRPr="00154F54">
        <w:rPr>
          <w:rFonts w:ascii="Times New Roman" w:hAnsi="Times New Roman"/>
        </w:rPr>
        <w:t xml:space="preserve"> У</w:t>
      </w:r>
      <w:proofErr w:type="gramEnd"/>
      <w:r w:rsidRPr="00154F54">
        <w:rPr>
          <w:rFonts w:ascii="Times New Roman" w:hAnsi="Times New Roman"/>
        </w:rPr>
        <w:t xml:space="preserve">казывается единица измерения показателя по Общероссийскому </w:t>
      </w:r>
      <w:hyperlink r:id="rId23" w:history="1">
        <w:r w:rsidRPr="00154F54">
          <w:rPr>
            <w:rFonts w:ascii="Times New Roman" w:hAnsi="Times New Roman"/>
          </w:rPr>
          <w:t>классификатору</w:t>
        </w:r>
      </w:hyperlink>
      <w:r w:rsidRPr="00154F54">
        <w:rPr>
          <w:rFonts w:ascii="Times New Roman" w:hAnsi="Times New Roman"/>
        </w:rPr>
        <w:t xml:space="preserve"> единиц измерения.</w:t>
      </w:r>
    </w:p>
    <w:p w:rsidR="00B7187F" w:rsidRPr="00154F54" w:rsidRDefault="00B7187F" w:rsidP="00B7187F">
      <w:pPr>
        <w:autoSpaceDE w:val="0"/>
        <w:autoSpaceDN w:val="0"/>
        <w:adjustRightInd w:val="0"/>
        <w:spacing w:after="0" w:line="240" w:lineRule="auto"/>
        <w:jc w:val="both"/>
        <w:rPr>
          <w:rFonts w:ascii="Times New Roman" w:hAnsi="Times New Roman"/>
        </w:rPr>
      </w:pPr>
      <w:r w:rsidRPr="00154F54">
        <w:rPr>
          <w:rFonts w:ascii="Times New Roman" w:hAnsi="Times New Roman"/>
          <w:vertAlign w:val="superscript"/>
        </w:rPr>
        <w:t>4</w:t>
      </w:r>
      <w:proofErr w:type="gramStart"/>
      <w:r w:rsidRPr="00154F54">
        <w:rPr>
          <w:rFonts w:ascii="Times New Roman" w:hAnsi="Times New Roman"/>
        </w:rPr>
        <w:t xml:space="preserve"> В</w:t>
      </w:r>
      <w:proofErr w:type="gramEnd"/>
      <w:r w:rsidRPr="00154F54">
        <w:rPr>
          <w:rFonts w:ascii="Times New Roman" w:hAnsi="Times New Roman"/>
        </w:rPr>
        <w:t xml:space="preserve"> качестве базового значения указывается фактическое значение показателя за год, предшествующий началу реализации муниципальной программы,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B7187F" w:rsidRPr="00154F54" w:rsidRDefault="00B7187F" w:rsidP="00B7187F">
      <w:pPr>
        <w:autoSpaceDE w:val="0"/>
        <w:autoSpaceDN w:val="0"/>
        <w:adjustRightInd w:val="0"/>
        <w:spacing w:after="0" w:line="240" w:lineRule="auto"/>
        <w:jc w:val="both"/>
        <w:rPr>
          <w:rFonts w:ascii="Times New Roman" w:hAnsi="Times New Roman"/>
        </w:rPr>
      </w:pPr>
      <w:r w:rsidRPr="00154F54">
        <w:rPr>
          <w:rFonts w:ascii="Times New Roman" w:hAnsi="Times New Roman"/>
          <w:vertAlign w:val="superscript"/>
        </w:rPr>
        <w:t>5</w:t>
      </w:r>
      <w:proofErr w:type="gramStart"/>
      <w:r w:rsidRPr="00154F54">
        <w:rPr>
          <w:rFonts w:ascii="Times New Roman" w:hAnsi="Times New Roman"/>
        </w:rPr>
        <w:t xml:space="preserve"> У</w:t>
      </w:r>
      <w:proofErr w:type="gramEnd"/>
      <w:r w:rsidRPr="00154F54">
        <w:rPr>
          <w:rFonts w:ascii="Times New Roman" w:hAnsi="Times New Roman"/>
        </w:rPr>
        <w:t>казываются плановые значения показателей по всем годам реализации муниципальной программы, начиная с года начала реализации муниципальной программы или с года включения показателя. Планирование значений показателей нарастающим итогом используется только при наличии требований федеральных органов исполнительной власти. За N принимается год начала реализации муниципальной программы.</w:t>
      </w:r>
    </w:p>
    <w:p w:rsidR="00B7187F" w:rsidRPr="00154F54" w:rsidRDefault="00B7187F" w:rsidP="00B7187F">
      <w:pPr>
        <w:autoSpaceDE w:val="0"/>
        <w:autoSpaceDN w:val="0"/>
        <w:adjustRightInd w:val="0"/>
        <w:spacing w:after="0" w:line="240" w:lineRule="auto"/>
        <w:jc w:val="both"/>
        <w:rPr>
          <w:rFonts w:ascii="Times New Roman" w:hAnsi="Times New Roman"/>
        </w:rPr>
      </w:pPr>
      <w:r w:rsidRPr="00154F54">
        <w:rPr>
          <w:rFonts w:ascii="Times New Roman" w:hAnsi="Times New Roman"/>
          <w:vertAlign w:val="superscript"/>
        </w:rPr>
        <w:t>6</w:t>
      </w:r>
      <w:proofErr w:type="gramStart"/>
      <w:r w:rsidRPr="00154F54">
        <w:rPr>
          <w:rFonts w:ascii="Times New Roman" w:hAnsi="Times New Roman"/>
        </w:rPr>
        <w:t xml:space="preserve"> У</w:t>
      </w:r>
      <w:proofErr w:type="gramEnd"/>
      <w:r w:rsidRPr="00154F54">
        <w:rPr>
          <w:rFonts w:ascii="Times New Roman" w:hAnsi="Times New Roman"/>
        </w:rPr>
        <w:t xml:space="preserve">казывается </w:t>
      </w:r>
      <w:r w:rsidRPr="00C766AA">
        <w:rPr>
          <w:rFonts w:ascii="Times New Roman" w:hAnsi="Times New Roman"/>
        </w:rPr>
        <w:t>фамилия И.О., должность руководителя структурного подразделения (отраслевого органа) администрации муниципального образования, ответственного за достижение показателя</w:t>
      </w:r>
      <w:r w:rsidRPr="00154F54">
        <w:rPr>
          <w:rFonts w:ascii="Times New Roman" w:hAnsi="Times New Roman"/>
        </w:rPr>
        <w:t xml:space="preserve">. </w:t>
      </w:r>
    </w:p>
    <w:p w:rsidR="00B7187F" w:rsidRDefault="00B7187F" w:rsidP="00B7187F">
      <w:pPr>
        <w:autoSpaceDE w:val="0"/>
        <w:autoSpaceDN w:val="0"/>
        <w:adjustRightInd w:val="0"/>
        <w:spacing w:after="0" w:line="240" w:lineRule="auto"/>
        <w:jc w:val="both"/>
        <w:rPr>
          <w:rFonts w:ascii="Times New Roman" w:hAnsi="Times New Roman"/>
        </w:rPr>
      </w:pPr>
      <w:r w:rsidRPr="00154F54">
        <w:rPr>
          <w:rFonts w:ascii="Times New Roman" w:hAnsi="Times New Roman"/>
          <w:vertAlign w:val="superscript"/>
        </w:rPr>
        <w:t>7</w:t>
      </w:r>
      <w:proofErr w:type="gramStart"/>
      <w:r w:rsidRPr="00154F54">
        <w:rPr>
          <w:rFonts w:ascii="Times New Roman" w:hAnsi="Times New Roman"/>
        </w:rPr>
        <w:t xml:space="preserve"> У</w:t>
      </w:r>
      <w:proofErr w:type="gramEnd"/>
      <w:r w:rsidRPr="00154F54">
        <w:rPr>
          <w:rFonts w:ascii="Times New Roman" w:hAnsi="Times New Roman"/>
        </w:rPr>
        <w:t>казываются наименования показателей национальных целей, вклад в достижение которых обеспечивает показатель муниципальной программы (при наличии). Наименования показателей национальных целей указываются в соответствии с разделом 1 «Основные положения» паспорта муниципальной программы. В разделе 2 «Показатели муниципальной программы» должны найти отражение все показатели национальных целей, указанные в разделе 1 «Основные положения».</w:t>
      </w:r>
    </w:p>
    <w:p w:rsidR="00B7187F" w:rsidRDefault="00B7187F" w:rsidP="00B7187F">
      <w:pPr>
        <w:autoSpaceDE w:val="0"/>
        <w:autoSpaceDN w:val="0"/>
        <w:adjustRightInd w:val="0"/>
        <w:spacing w:after="0" w:line="240" w:lineRule="auto"/>
        <w:jc w:val="both"/>
        <w:rPr>
          <w:rFonts w:ascii="Times New Roman" w:hAnsi="Times New Roman"/>
        </w:rPr>
      </w:pPr>
      <w:r>
        <w:rPr>
          <w:rFonts w:ascii="Times New Roman" w:hAnsi="Times New Roman"/>
          <w:vertAlign w:val="superscript"/>
        </w:rPr>
        <w:t>8</w:t>
      </w:r>
      <w:proofErr w:type="gramStart"/>
      <w:r w:rsidRPr="00154F54">
        <w:rPr>
          <w:rFonts w:ascii="Times New Roman" w:hAnsi="Times New Roman"/>
        </w:rPr>
        <w:t xml:space="preserve"> У</w:t>
      </w:r>
      <w:proofErr w:type="gramEnd"/>
      <w:r w:rsidRPr="00154F54">
        <w:rPr>
          <w:rFonts w:ascii="Times New Roman" w:hAnsi="Times New Roman"/>
        </w:rPr>
        <w:t>казыва</w:t>
      </w:r>
      <w:r>
        <w:rPr>
          <w:rFonts w:ascii="Times New Roman" w:hAnsi="Times New Roman"/>
        </w:rPr>
        <w:t>е</w:t>
      </w:r>
      <w:r w:rsidRPr="00154F54">
        <w:rPr>
          <w:rFonts w:ascii="Times New Roman" w:hAnsi="Times New Roman"/>
        </w:rPr>
        <w:t>тся</w:t>
      </w:r>
      <w:r>
        <w:rPr>
          <w:rFonts w:ascii="Times New Roman" w:hAnsi="Times New Roman"/>
        </w:rPr>
        <w:t xml:space="preserve"> наименование цели муниципальной программы в соответствии с разделом 1 «Основные положения».</w:t>
      </w: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rFonts w:ascii="Times New Roman" w:hAnsi="Times New Roman"/>
        </w:rPr>
      </w:pPr>
    </w:p>
    <w:p w:rsidR="00B7187F" w:rsidRPr="00154F54" w:rsidRDefault="00B7187F" w:rsidP="00B7187F">
      <w:pPr>
        <w:autoSpaceDE w:val="0"/>
        <w:autoSpaceDN w:val="0"/>
        <w:adjustRightInd w:val="0"/>
        <w:spacing w:after="0" w:line="240" w:lineRule="auto"/>
        <w:jc w:val="both"/>
        <w:rPr>
          <w:rFonts w:ascii="Times New Roman" w:hAnsi="Times New Roman"/>
        </w:rPr>
      </w:pPr>
    </w:p>
    <w:p w:rsidR="00B7187F" w:rsidRDefault="00B7187F" w:rsidP="00B7187F">
      <w:pPr>
        <w:autoSpaceDE w:val="0"/>
        <w:autoSpaceDN w:val="0"/>
        <w:adjustRightInd w:val="0"/>
        <w:spacing w:after="0" w:line="240" w:lineRule="auto"/>
        <w:jc w:val="both"/>
        <w:rPr>
          <w:sz w:val="24"/>
          <w:szCs w:val="24"/>
        </w:rPr>
      </w:pPr>
    </w:p>
    <w:p w:rsidR="00B7187F" w:rsidRDefault="00B7187F" w:rsidP="00B7187F">
      <w:pPr>
        <w:pStyle w:val="1"/>
        <w:tabs>
          <w:tab w:val="left" w:pos="1985"/>
          <w:tab w:val="left" w:pos="11057"/>
        </w:tabs>
        <w:ind w:left="6713" w:hanging="6713"/>
        <w:jc w:val="center"/>
        <w:rPr>
          <w:sz w:val="24"/>
          <w:szCs w:val="24"/>
        </w:rPr>
      </w:pPr>
      <w:r>
        <w:rPr>
          <w:sz w:val="24"/>
          <w:szCs w:val="24"/>
        </w:rPr>
        <w:lastRenderedPageBreak/>
        <w:t>2.1. Прокси-показатели муниципальной программы в _______ году*</w:t>
      </w:r>
    </w:p>
    <w:p w:rsidR="00B7187F" w:rsidRDefault="00B7187F" w:rsidP="00B7187F">
      <w:pPr>
        <w:pStyle w:val="a6"/>
        <w:rPr>
          <w:strike/>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7"/>
        <w:gridCol w:w="3621"/>
        <w:gridCol w:w="1506"/>
        <w:gridCol w:w="1282"/>
        <w:gridCol w:w="1107"/>
        <w:gridCol w:w="924"/>
        <w:gridCol w:w="863"/>
        <w:gridCol w:w="898"/>
        <w:gridCol w:w="980"/>
        <w:gridCol w:w="1018"/>
        <w:gridCol w:w="1724"/>
      </w:tblGrid>
      <w:tr w:rsidR="00B7187F" w:rsidTr="00B7187F">
        <w:trPr>
          <w:trHeight w:val="443"/>
        </w:trPr>
        <w:tc>
          <w:tcPr>
            <w:tcW w:w="224" w:type="pct"/>
            <w:vMerge w:val="restart"/>
          </w:tcPr>
          <w:p w:rsidR="00B7187F" w:rsidRPr="00154F54" w:rsidRDefault="00B7187F" w:rsidP="00B7187F">
            <w:pPr>
              <w:pStyle w:val="TableParagraph"/>
              <w:jc w:val="center"/>
              <w:rPr>
                <w:sz w:val="24"/>
                <w:szCs w:val="24"/>
                <w:lang w:val="ru-RU"/>
              </w:rPr>
            </w:pPr>
          </w:p>
          <w:p w:rsidR="00B7187F" w:rsidRPr="00154F54" w:rsidRDefault="00B7187F" w:rsidP="00B7187F">
            <w:pPr>
              <w:pStyle w:val="TableParagraph"/>
              <w:ind w:left="174" w:right="149" w:firstLine="31"/>
              <w:jc w:val="center"/>
              <w:rPr>
                <w:sz w:val="24"/>
                <w:szCs w:val="24"/>
              </w:rPr>
            </w:pPr>
            <w:r w:rsidRPr="00154F54">
              <w:rPr>
                <w:sz w:val="24"/>
                <w:szCs w:val="24"/>
              </w:rPr>
              <w:t>№</w:t>
            </w:r>
            <w:r w:rsidRPr="00154F54">
              <w:rPr>
                <w:spacing w:val="-37"/>
                <w:sz w:val="24"/>
                <w:szCs w:val="24"/>
              </w:rPr>
              <w:t xml:space="preserve"> </w:t>
            </w:r>
            <w:r w:rsidRPr="00154F54">
              <w:rPr>
                <w:sz w:val="24"/>
                <w:szCs w:val="24"/>
              </w:rPr>
              <w:t>п/п</w:t>
            </w:r>
          </w:p>
        </w:tc>
        <w:tc>
          <w:tcPr>
            <w:tcW w:w="1243" w:type="pct"/>
            <w:vMerge w:val="restart"/>
            <w:vAlign w:val="center"/>
          </w:tcPr>
          <w:p w:rsidR="00B7187F" w:rsidRPr="00154F54" w:rsidRDefault="00B7187F" w:rsidP="00B7187F">
            <w:pPr>
              <w:pStyle w:val="TableParagraph"/>
              <w:ind w:left="34"/>
              <w:jc w:val="center"/>
              <w:rPr>
                <w:sz w:val="24"/>
                <w:szCs w:val="24"/>
              </w:rPr>
            </w:pPr>
            <w:r w:rsidRPr="00154F54">
              <w:rPr>
                <w:sz w:val="24"/>
                <w:szCs w:val="24"/>
              </w:rPr>
              <w:t>Наименование</w:t>
            </w:r>
            <w:r w:rsidRPr="00154F54">
              <w:rPr>
                <w:spacing w:val="-6"/>
                <w:sz w:val="24"/>
                <w:szCs w:val="24"/>
              </w:rPr>
              <w:t xml:space="preserve"> прокси-</w:t>
            </w:r>
            <w:r w:rsidRPr="00154F54">
              <w:rPr>
                <w:sz w:val="24"/>
                <w:szCs w:val="24"/>
              </w:rPr>
              <w:t>показателя</w:t>
            </w:r>
          </w:p>
        </w:tc>
        <w:tc>
          <w:tcPr>
            <w:tcW w:w="518" w:type="pct"/>
            <w:vMerge w:val="restart"/>
            <w:vAlign w:val="center"/>
          </w:tcPr>
          <w:p w:rsidR="00B7187F" w:rsidRPr="00154F54" w:rsidRDefault="00B7187F" w:rsidP="00B7187F">
            <w:pPr>
              <w:pStyle w:val="TableParagraph"/>
              <w:tabs>
                <w:tab w:val="right" w:pos="988"/>
              </w:tabs>
              <w:ind w:left="17" w:right="36"/>
              <w:jc w:val="center"/>
              <w:rPr>
                <w:sz w:val="24"/>
                <w:szCs w:val="24"/>
                <w:lang w:val="ru-RU"/>
              </w:rPr>
            </w:pPr>
            <w:r w:rsidRPr="00154F54">
              <w:rPr>
                <w:sz w:val="24"/>
                <w:szCs w:val="24"/>
              </w:rPr>
              <w:t>Признак</w:t>
            </w:r>
            <w:r w:rsidRPr="00154F54">
              <w:rPr>
                <w:spacing w:val="1"/>
                <w:sz w:val="24"/>
                <w:szCs w:val="24"/>
              </w:rPr>
              <w:t xml:space="preserve"> </w:t>
            </w:r>
            <w:r w:rsidRPr="00154F54">
              <w:rPr>
                <w:sz w:val="24"/>
                <w:szCs w:val="24"/>
              </w:rPr>
              <w:t>возрастания/</w:t>
            </w:r>
            <w:r w:rsidRPr="00154F54">
              <w:rPr>
                <w:spacing w:val="-37"/>
                <w:sz w:val="24"/>
                <w:szCs w:val="24"/>
              </w:rPr>
              <w:t xml:space="preserve"> </w:t>
            </w:r>
            <w:r w:rsidRPr="00154F54">
              <w:rPr>
                <w:sz w:val="24"/>
                <w:szCs w:val="24"/>
              </w:rPr>
              <w:t>убывания</w:t>
            </w:r>
            <w:r>
              <w:rPr>
                <w:sz w:val="24"/>
                <w:szCs w:val="24"/>
                <w:lang w:val="ru-RU"/>
              </w:rPr>
              <w:t>/</w:t>
            </w:r>
            <w:r>
              <w:rPr>
                <w:sz w:val="25"/>
                <w:szCs w:val="25"/>
                <w:lang w:val="ru-RU"/>
              </w:rPr>
              <w:t xml:space="preserve"> </w:t>
            </w:r>
            <w:r w:rsidRPr="00154F54">
              <w:rPr>
                <w:sz w:val="24"/>
                <w:szCs w:val="24"/>
                <w:lang w:val="ru-RU"/>
              </w:rPr>
              <w:t>поддержания</w:t>
            </w:r>
          </w:p>
        </w:tc>
        <w:tc>
          <w:tcPr>
            <w:tcW w:w="437" w:type="pct"/>
            <w:vMerge w:val="restart"/>
            <w:vAlign w:val="center"/>
          </w:tcPr>
          <w:p w:rsidR="00B7187F" w:rsidRPr="00154F54" w:rsidRDefault="00B7187F" w:rsidP="00B7187F">
            <w:pPr>
              <w:pStyle w:val="TableParagraph"/>
              <w:ind w:left="83" w:right="113"/>
              <w:jc w:val="center"/>
              <w:rPr>
                <w:sz w:val="24"/>
                <w:szCs w:val="24"/>
              </w:rPr>
            </w:pPr>
            <w:r w:rsidRPr="00154F54">
              <w:rPr>
                <w:sz w:val="24"/>
                <w:szCs w:val="24"/>
              </w:rPr>
              <w:t>Единица измерения</w:t>
            </w:r>
            <w:r w:rsidRPr="00154F54">
              <w:rPr>
                <w:spacing w:val="-37"/>
                <w:sz w:val="24"/>
                <w:szCs w:val="24"/>
              </w:rPr>
              <w:t xml:space="preserve"> </w:t>
            </w:r>
            <w:r w:rsidRPr="00154F54">
              <w:rPr>
                <w:sz w:val="24"/>
                <w:szCs w:val="24"/>
              </w:rPr>
              <w:t>(по</w:t>
            </w:r>
            <w:r w:rsidRPr="00154F54">
              <w:rPr>
                <w:spacing w:val="-2"/>
                <w:sz w:val="24"/>
                <w:szCs w:val="24"/>
              </w:rPr>
              <w:t xml:space="preserve"> </w:t>
            </w:r>
            <w:r w:rsidRPr="00154F54">
              <w:rPr>
                <w:sz w:val="24"/>
                <w:szCs w:val="24"/>
              </w:rPr>
              <w:t>ОКЕИ)</w:t>
            </w:r>
          </w:p>
        </w:tc>
        <w:tc>
          <w:tcPr>
            <w:tcW w:w="699" w:type="pct"/>
            <w:gridSpan w:val="2"/>
            <w:vAlign w:val="center"/>
          </w:tcPr>
          <w:p w:rsidR="00B7187F" w:rsidRPr="00154F54" w:rsidRDefault="00B7187F" w:rsidP="00B7187F">
            <w:pPr>
              <w:pStyle w:val="TableParagraph"/>
              <w:ind w:left="34"/>
              <w:jc w:val="center"/>
              <w:rPr>
                <w:sz w:val="24"/>
                <w:szCs w:val="24"/>
              </w:rPr>
            </w:pPr>
            <w:r w:rsidRPr="00154F54">
              <w:rPr>
                <w:sz w:val="24"/>
                <w:szCs w:val="24"/>
              </w:rPr>
              <w:t>Базовое значение</w:t>
            </w:r>
          </w:p>
        </w:tc>
        <w:tc>
          <w:tcPr>
            <w:tcW w:w="1290" w:type="pct"/>
            <w:gridSpan w:val="4"/>
            <w:vAlign w:val="center"/>
          </w:tcPr>
          <w:p w:rsidR="00B7187F" w:rsidRPr="00154F54" w:rsidRDefault="00B7187F" w:rsidP="00B7187F">
            <w:pPr>
              <w:pStyle w:val="TableParagraph"/>
              <w:ind w:left="34"/>
              <w:jc w:val="center"/>
              <w:rPr>
                <w:sz w:val="24"/>
                <w:szCs w:val="24"/>
                <w:lang w:val="ru-RU"/>
              </w:rPr>
            </w:pPr>
            <w:r w:rsidRPr="00154F54">
              <w:rPr>
                <w:sz w:val="24"/>
                <w:szCs w:val="24"/>
                <w:lang w:val="ru-RU"/>
              </w:rPr>
              <w:t>Значение показателя по кварталам</w:t>
            </w:r>
            <w:proofErr w:type="gramStart"/>
            <w:r w:rsidRPr="00547A95">
              <w:rPr>
                <w:sz w:val="24"/>
                <w:szCs w:val="24"/>
                <w:vertAlign w:val="superscript"/>
                <w:lang w:val="ru-RU"/>
              </w:rPr>
              <w:t>1</w:t>
            </w:r>
            <w:proofErr w:type="gramEnd"/>
          </w:p>
        </w:tc>
        <w:tc>
          <w:tcPr>
            <w:tcW w:w="588" w:type="pct"/>
            <w:vAlign w:val="center"/>
          </w:tcPr>
          <w:p w:rsidR="00B7187F" w:rsidRDefault="00B7187F" w:rsidP="00B7187F">
            <w:pPr>
              <w:pStyle w:val="TableParagraph"/>
              <w:ind w:left="34" w:right="99"/>
              <w:jc w:val="center"/>
              <w:rPr>
                <w:sz w:val="24"/>
                <w:szCs w:val="24"/>
                <w:lang w:val="ru-RU"/>
              </w:rPr>
            </w:pPr>
            <w:proofErr w:type="gramStart"/>
            <w:r w:rsidRPr="00B7187F">
              <w:rPr>
                <w:sz w:val="24"/>
                <w:szCs w:val="24"/>
                <w:lang w:val="ru-RU"/>
              </w:rPr>
              <w:t>Ответственный</w:t>
            </w:r>
            <w:proofErr w:type="gramEnd"/>
            <w:r w:rsidRPr="00B7187F">
              <w:rPr>
                <w:sz w:val="24"/>
                <w:szCs w:val="24"/>
                <w:lang w:val="ru-RU"/>
              </w:rPr>
              <w:t xml:space="preserve"> за достижение показателя</w:t>
            </w:r>
          </w:p>
          <w:p w:rsidR="00B7187F" w:rsidRPr="00621991" w:rsidRDefault="00B7187F" w:rsidP="00B7187F">
            <w:pPr>
              <w:pStyle w:val="TableParagraph"/>
              <w:ind w:left="34" w:right="99"/>
              <w:jc w:val="center"/>
              <w:rPr>
                <w:sz w:val="24"/>
                <w:szCs w:val="24"/>
                <w:lang w:val="ru-RU"/>
              </w:rPr>
            </w:pPr>
            <w:r w:rsidRPr="00B7187F">
              <w:rPr>
                <w:sz w:val="24"/>
                <w:szCs w:val="24"/>
                <w:lang w:val="ru-RU"/>
              </w:rPr>
              <w:t>(Ф.И.О., должность)</w:t>
            </w:r>
            <w:r w:rsidRPr="00621991">
              <w:rPr>
                <w:sz w:val="24"/>
                <w:szCs w:val="24"/>
                <w:vertAlign w:val="superscript"/>
                <w:lang w:val="ru-RU"/>
              </w:rPr>
              <w:t>2</w:t>
            </w:r>
          </w:p>
        </w:tc>
      </w:tr>
      <w:tr w:rsidR="00B7187F" w:rsidTr="00B7187F">
        <w:trPr>
          <w:trHeight w:val="253"/>
        </w:trPr>
        <w:tc>
          <w:tcPr>
            <w:tcW w:w="224" w:type="pct"/>
            <w:vMerge/>
            <w:tcBorders>
              <w:top w:val="none" w:sz="4" w:space="0" w:color="000000"/>
            </w:tcBorders>
          </w:tcPr>
          <w:p w:rsidR="00B7187F" w:rsidRPr="00B7187F" w:rsidRDefault="00B7187F" w:rsidP="00B7187F">
            <w:pPr>
              <w:jc w:val="center"/>
              <w:rPr>
                <w:szCs w:val="20"/>
                <w:lang w:val="ru-RU"/>
              </w:rPr>
            </w:pPr>
          </w:p>
        </w:tc>
        <w:tc>
          <w:tcPr>
            <w:tcW w:w="1243" w:type="pct"/>
            <w:vMerge/>
            <w:tcBorders>
              <w:top w:val="none" w:sz="4" w:space="0" w:color="000000"/>
            </w:tcBorders>
          </w:tcPr>
          <w:p w:rsidR="00B7187F" w:rsidRPr="00B7187F" w:rsidRDefault="00B7187F" w:rsidP="00B7187F">
            <w:pPr>
              <w:jc w:val="center"/>
              <w:rPr>
                <w:szCs w:val="20"/>
                <w:lang w:val="ru-RU"/>
              </w:rPr>
            </w:pPr>
          </w:p>
        </w:tc>
        <w:tc>
          <w:tcPr>
            <w:tcW w:w="518" w:type="pct"/>
            <w:vMerge/>
            <w:tcBorders>
              <w:top w:val="none" w:sz="4" w:space="0" w:color="000000"/>
            </w:tcBorders>
          </w:tcPr>
          <w:p w:rsidR="00B7187F" w:rsidRPr="00B7187F" w:rsidRDefault="00B7187F" w:rsidP="00B7187F">
            <w:pPr>
              <w:jc w:val="center"/>
              <w:rPr>
                <w:szCs w:val="20"/>
                <w:lang w:val="ru-RU"/>
              </w:rPr>
            </w:pPr>
          </w:p>
        </w:tc>
        <w:tc>
          <w:tcPr>
            <w:tcW w:w="437" w:type="pct"/>
            <w:vMerge/>
            <w:tcBorders>
              <w:top w:val="none" w:sz="4" w:space="0" w:color="000000"/>
            </w:tcBorders>
          </w:tcPr>
          <w:p w:rsidR="00B7187F" w:rsidRPr="00B7187F" w:rsidRDefault="00B7187F" w:rsidP="00B7187F">
            <w:pPr>
              <w:jc w:val="center"/>
              <w:rPr>
                <w:szCs w:val="20"/>
                <w:lang w:val="ru-RU"/>
              </w:rPr>
            </w:pPr>
          </w:p>
        </w:tc>
        <w:tc>
          <w:tcPr>
            <w:tcW w:w="381" w:type="pct"/>
          </w:tcPr>
          <w:p w:rsidR="00B7187F" w:rsidRPr="00154F54" w:rsidRDefault="00B7187F" w:rsidP="00B7187F">
            <w:pPr>
              <w:pStyle w:val="TableParagraph"/>
              <w:ind w:left="49" w:right="50"/>
              <w:jc w:val="center"/>
              <w:rPr>
                <w:sz w:val="24"/>
                <w:szCs w:val="24"/>
              </w:rPr>
            </w:pPr>
            <w:r w:rsidRPr="00154F54">
              <w:rPr>
                <w:sz w:val="24"/>
                <w:szCs w:val="24"/>
              </w:rPr>
              <w:t>значение</w:t>
            </w:r>
          </w:p>
        </w:tc>
        <w:tc>
          <w:tcPr>
            <w:tcW w:w="318" w:type="pct"/>
          </w:tcPr>
          <w:p w:rsidR="00B7187F" w:rsidRPr="00154F54" w:rsidRDefault="00B7187F" w:rsidP="00B7187F">
            <w:pPr>
              <w:pStyle w:val="TableParagraph"/>
              <w:jc w:val="center"/>
              <w:rPr>
                <w:sz w:val="24"/>
                <w:szCs w:val="24"/>
              </w:rPr>
            </w:pPr>
            <w:r w:rsidRPr="00154F54">
              <w:rPr>
                <w:sz w:val="24"/>
                <w:szCs w:val="24"/>
              </w:rPr>
              <w:t>год</w:t>
            </w:r>
          </w:p>
        </w:tc>
        <w:tc>
          <w:tcPr>
            <w:tcW w:w="294" w:type="pct"/>
          </w:tcPr>
          <w:p w:rsidR="00B7187F" w:rsidRPr="00216707" w:rsidRDefault="00B7187F" w:rsidP="00B7187F">
            <w:pPr>
              <w:pStyle w:val="TableParagraph"/>
              <w:ind w:right="65"/>
              <w:jc w:val="center"/>
              <w:rPr>
                <w:sz w:val="24"/>
                <w:szCs w:val="24"/>
                <w:lang w:val="ru-RU"/>
              </w:rPr>
            </w:pPr>
            <w:r>
              <w:rPr>
                <w:position w:val="-5"/>
                <w:sz w:val="24"/>
                <w:szCs w:val="24"/>
                <w:lang w:val="ru-RU"/>
              </w:rPr>
              <w:t>1 квартал</w:t>
            </w:r>
          </w:p>
        </w:tc>
        <w:tc>
          <w:tcPr>
            <w:tcW w:w="309" w:type="pct"/>
          </w:tcPr>
          <w:p w:rsidR="00B7187F" w:rsidRPr="00216707" w:rsidRDefault="00B7187F" w:rsidP="00B7187F">
            <w:pPr>
              <w:pStyle w:val="TableParagraph"/>
              <w:tabs>
                <w:tab w:val="left" w:pos="1177"/>
              </w:tabs>
              <w:ind w:left="84" w:hanging="84"/>
              <w:jc w:val="center"/>
              <w:rPr>
                <w:sz w:val="24"/>
                <w:szCs w:val="24"/>
                <w:lang w:val="ru-RU"/>
              </w:rPr>
            </w:pPr>
            <w:r>
              <w:rPr>
                <w:sz w:val="24"/>
                <w:szCs w:val="24"/>
                <w:lang w:val="ru-RU"/>
              </w:rPr>
              <w:t>2 квартал</w:t>
            </w:r>
          </w:p>
        </w:tc>
        <w:tc>
          <w:tcPr>
            <w:tcW w:w="337" w:type="pct"/>
          </w:tcPr>
          <w:p w:rsidR="00B7187F" w:rsidRPr="00803354" w:rsidRDefault="00B7187F" w:rsidP="00B7187F">
            <w:pPr>
              <w:pStyle w:val="TableParagraph"/>
              <w:ind w:left="9"/>
              <w:jc w:val="center"/>
              <w:rPr>
                <w:sz w:val="24"/>
                <w:szCs w:val="24"/>
                <w:lang w:val="ru-RU"/>
              </w:rPr>
            </w:pPr>
            <w:r>
              <w:rPr>
                <w:sz w:val="24"/>
                <w:szCs w:val="24"/>
                <w:lang w:val="ru-RU"/>
              </w:rPr>
              <w:t>3 квартал</w:t>
            </w:r>
          </w:p>
        </w:tc>
        <w:tc>
          <w:tcPr>
            <w:tcW w:w="350" w:type="pct"/>
          </w:tcPr>
          <w:p w:rsidR="00B7187F" w:rsidRPr="00803354" w:rsidRDefault="00B7187F" w:rsidP="00B7187F">
            <w:pPr>
              <w:pStyle w:val="TableParagraph"/>
              <w:ind w:left="75"/>
              <w:jc w:val="center"/>
              <w:rPr>
                <w:sz w:val="24"/>
                <w:szCs w:val="24"/>
                <w:lang w:val="ru-RU"/>
              </w:rPr>
            </w:pPr>
            <w:r>
              <w:rPr>
                <w:sz w:val="24"/>
                <w:szCs w:val="24"/>
                <w:lang w:val="ru-RU"/>
              </w:rPr>
              <w:t>4 квартал</w:t>
            </w:r>
            <w:r>
              <w:rPr>
                <w:sz w:val="24"/>
                <w:szCs w:val="24"/>
                <w:vertAlign w:val="superscript"/>
                <w:lang w:val="ru-RU"/>
              </w:rPr>
              <w:t>3</w:t>
            </w:r>
          </w:p>
        </w:tc>
        <w:tc>
          <w:tcPr>
            <w:tcW w:w="588" w:type="pct"/>
            <w:tcBorders>
              <w:top w:val="none" w:sz="4" w:space="0" w:color="000000"/>
            </w:tcBorders>
          </w:tcPr>
          <w:p w:rsidR="00B7187F" w:rsidRDefault="00B7187F" w:rsidP="00B7187F">
            <w:pPr>
              <w:jc w:val="center"/>
              <w:rPr>
                <w:szCs w:val="20"/>
              </w:rPr>
            </w:pPr>
          </w:p>
        </w:tc>
      </w:tr>
      <w:tr w:rsidR="00B7187F" w:rsidTr="00B7187F">
        <w:trPr>
          <w:trHeight w:val="371"/>
        </w:trPr>
        <w:tc>
          <w:tcPr>
            <w:tcW w:w="224" w:type="pct"/>
          </w:tcPr>
          <w:p w:rsidR="00B7187F" w:rsidRDefault="00B7187F" w:rsidP="00B7187F">
            <w:pPr>
              <w:pStyle w:val="TableParagraph"/>
              <w:ind w:left="10"/>
              <w:jc w:val="center"/>
              <w:rPr>
                <w:sz w:val="24"/>
                <w:szCs w:val="24"/>
              </w:rPr>
            </w:pPr>
            <w:r>
              <w:rPr>
                <w:sz w:val="24"/>
                <w:szCs w:val="24"/>
              </w:rPr>
              <w:t>1</w:t>
            </w:r>
          </w:p>
        </w:tc>
        <w:tc>
          <w:tcPr>
            <w:tcW w:w="4776" w:type="pct"/>
            <w:gridSpan w:val="10"/>
          </w:tcPr>
          <w:p w:rsidR="00B7187F" w:rsidRDefault="00B7187F" w:rsidP="00B7187F">
            <w:pPr>
              <w:pStyle w:val="TableParagraph"/>
              <w:ind w:left="107"/>
              <w:rPr>
                <w:sz w:val="24"/>
                <w:szCs w:val="24"/>
                <w:lang w:val="ru-RU"/>
              </w:rPr>
            </w:pPr>
            <w:r>
              <w:rPr>
                <w:sz w:val="24"/>
                <w:szCs w:val="24"/>
                <w:lang w:val="ru-RU"/>
              </w:rPr>
              <w:t>Показатель муниципальной программы «Наименование», ед. измерения по ОКЕИ</w:t>
            </w:r>
            <w:proofErr w:type="gramStart"/>
            <w:r>
              <w:rPr>
                <w:sz w:val="24"/>
                <w:szCs w:val="24"/>
                <w:vertAlign w:val="superscript"/>
                <w:lang w:val="ru-RU"/>
              </w:rPr>
              <w:t>4</w:t>
            </w:r>
            <w:proofErr w:type="gramEnd"/>
          </w:p>
        </w:tc>
      </w:tr>
      <w:tr w:rsidR="00B7187F" w:rsidTr="00B7187F">
        <w:trPr>
          <w:trHeight w:val="371"/>
        </w:trPr>
        <w:tc>
          <w:tcPr>
            <w:tcW w:w="224" w:type="pct"/>
          </w:tcPr>
          <w:p w:rsidR="00B7187F" w:rsidRDefault="00B7187F" w:rsidP="00B7187F">
            <w:pPr>
              <w:pStyle w:val="TableParagraph"/>
              <w:ind w:left="145" w:right="135"/>
              <w:jc w:val="center"/>
              <w:rPr>
                <w:sz w:val="24"/>
                <w:szCs w:val="24"/>
              </w:rPr>
            </w:pPr>
            <w:r>
              <w:rPr>
                <w:sz w:val="24"/>
                <w:szCs w:val="24"/>
              </w:rPr>
              <w:t>1.1</w:t>
            </w:r>
          </w:p>
        </w:tc>
        <w:tc>
          <w:tcPr>
            <w:tcW w:w="1243" w:type="pct"/>
          </w:tcPr>
          <w:p w:rsidR="00B7187F" w:rsidRDefault="00B7187F" w:rsidP="00B7187F">
            <w:pPr>
              <w:pStyle w:val="TableParagraph"/>
              <w:ind w:left="107"/>
              <w:rPr>
                <w:sz w:val="24"/>
                <w:szCs w:val="24"/>
              </w:rPr>
            </w:pPr>
            <w:r>
              <w:rPr>
                <w:spacing w:val="-1"/>
                <w:sz w:val="24"/>
                <w:szCs w:val="24"/>
              </w:rPr>
              <w:t>Наименование</w:t>
            </w:r>
            <w:r>
              <w:rPr>
                <w:spacing w:val="-5"/>
                <w:sz w:val="24"/>
                <w:szCs w:val="24"/>
              </w:rPr>
              <w:t xml:space="preserve"> </w:t>
            </w:r>
            <w:r>
              <w:rPr>
                <w:sz w:val="24"/>
                <w:szCs w:val="24"/>
              </w:rPr>
              <w:t>прокси-показателя</w:t>
            </w:r>
          </w:p>
        </w:tc>
        <w:tc>
          <w:tcPr>
            <w:tcW w:w="518" w:type="pct"/>
          </w:tcPr>
          <w:p w:rsidR="00B7187F" w:rsidRDefault="00B7187F" w:rsidP="00B7187F">
            <w:pPr>
              <w:pStyle w:val="TableParagraph"/>
              <w:rPr>
                <w:sz w:val="24"/>
                <w:szCs w:val="24"/>
              </w:rPr>
            </w:pPr>
          </w:p>
        </w:tc>
        <w:tc>
          <w:tcPr>
            <w:tcW w:w="437" w:type="pct"/>
          </w:tcPr>
          <w:p w:rsidR="00B7187F" w:rsidRDefault="00B7187F" w:rsidP="00B7187F">
            <w:pPr>
              <w:pStyle w:val="TableParagraph"/>
              <w:rPr>
                <w:sz w:val="24"/>
                <w:szCs w:val="24"/>
              </w:rPr>
            </w:pPr>
          </w:p>
        </w:tc>
        <w:tc>
          <w:tcPr>
            <w:tcW w:w="699" w:type="pct"/>
            <w:gridSpan w:val="2"/>
          </w:tcPr>
          <w:p w:rsidR="00B7187F" w:rsidRDefault="00B7187F" w:rsidP="00B7187F">
            <w:pPr>
              <w:pStyle w:val="TableParagraph"/>
              <w:rPr>
                <w:sz w:val="24"/>
                <w:szCs w:val="24"/>
              </w:rPr>
            </w:pPr>
          </w:p>
        </w:tc>
        <w:tc>
          <w:tcPr>
            <w:tcW w:w="294" w:type="pct"/>
          </w:tcPr>
          <w:p w:rsidR="00B7187F" w:rsidRDefault="00B7187F" w:rsidP="00B7187F">
            <w:pPr>
              <w:pStyle w:val="TableParagraph"/>
              <w:rPr>
                <w:sz w:val="24"/>
                <w:szCs w:val="24"/>
              </w:rPr>
            </w:pPr>
          </w:p>
        </w:tc>
        <w:tc>
          <w:tcPr>
            <w:tcW w:w="309" w:type="pct"/>
          </w:tcPr>
          <w:p w:rsidR="00B7187F" w:rsidRDefault="00B7187F" w:rsidP="00B7187F">
            <w:pPr>
              <w:pStyle w:val="TableParagraph"/>
              <w:rPr>
                <w:sz w:val="24"/>
                <w:szCs w:val="24"/>
              </w:rPr>
            </w:pPr>
          </w:p>
        </w:tc>
        <w:tc>
          <w:tcPr>
            <w:tcW w:w="337" w:type="pct"/>
          </w:tcPr>
          <w:p w:rsidR="00B7187F" w:rsidRDefault="00B7187F" w:rsidP="00B7187F">
            <w:pPr>
              <w:pStyle w:val="TableParagraph"/>
              <w:rPr>
                <w:sz w:val="24"/>
                <w:szCs w:val="24"/>
              </w:rPr>
            </w:pPr>
          </w:p>
        </w:tc>
        <w:tc>
          <w:tcPr>
            <w:tcW w:w="350" w:type="pct"/>
          </w:tcPr>
          <w:p w:rsidR="00B7187F" w:rsidRDefault="00B7187F" w:rsidP="00B7187F">
            <w:pPr>
              <w:pStyle w:val="TableParagraph"/>
              <w:rPr>
                <w:sz w:val="24"/>
                <w:szCs w:val="24"/>
              </w:rPr>
            </w:pPr>
          </w:p>
        </w:tc>
        <w:tc>
          <w:tcPr>
            <w:tcW w:w="588" w:type="pct"/>
          </w:tcPr>
          <w:p w:rsidR="00B7187F" w:rsidRDefault="00B7187F" w:rsidP="00B7187F">
            <w:pPr>
              <w:pStyle w:val="TableParagraph"/>
              <w:rPr>
                <w:sz w:val="24"/>
                <w:szCs w:val="24"/>
              </w:rPr>
            </w:pPr>
          </w:p>
        </w:tc>
      </w:tr>
      <w:tr w:rsidR="00B7187F" w:rsidTr="00B7187F">
        <w:trPr>
          <w:trHeight w:val="374"/>
        </w:trPr>
        <w:tc>
          <w:tcPr>
            <w:tcW w:w="224" w:type="pct"/>
          </w:tcPr>
          <w:p w:rsidR="00B7187F" w:rsidRDefault="00B7187F" w:rsidP="00B7187F">
            <w:pPr>
              <w:pStyle w:val="TableParagraph"/>
              <w:ind w:left="145" w:right="135"/>
              <w:jc w:val="center"/>
              <w:rPr>
                <w:sz w:val="24"/>
                <w:szCs w:val="24"/>
              </w:rPr>
            </w:pPr>
            <w:r>
              <w:rPr>
                <w:sz w:val="24"/>
                <w:szCs w:val="24"/>
              </w:rPr>
              <w:t>…</w:t>
            </w:r>
          </w:p>
        </w:tc>
        <w:tc>
          <w:tcPr>
            <w:tcW w:w="1243" w:type="pct"/>
          </w:tcPr>
          <w:p w:rsidR="00B7187F" w:rsidRDefault="00B7187F" w:rsidP="00B7187F">
            <w:pPr>
              <w:pStyle w:val="TableParagraph"/>
              <w:rPr>
                <w:sz w:val="24"/>
                <w:szCs w:val="24"/>
              </w:rPr>
            </w:pPr>
          </w:p>
        </w:tc>
        <w:tc>
          <w:tcPr>
            <w:tcW w:w="518" w:type="pct"/>
          </w:tcPr>
          <w:p w:rsidR="00B7187F" w:rsidRDefault="00B7187F" w:rsidP="00B7187F">
            <w:pPr>
              <w:pStyle w:val="TableParagraph"/>
              <w:rPr>
                <w:sz w:val="24"/>
                <w:szCs w:val="24"/>
              </w:rPr>
            </w:pPr>
          </w:p>
        </w:tc>
        <w:tc>
          <w:tcPr>
            <w:tcW w:w="437" w:type="pct"/>
          </w:tcPr>
          <w:p w:rsidR="00B7187F" w:rsidRDefault="00B7187F" w:rsidP="00B7187F">
            <w:pPr>
              <w:pStyle w:val="TableParagraph"/>
              <w:rPr>
                <w:sz w:val="24"/>
                <w:szCs w:val="24"/>
              </w:rPr>
            </w:pPr>
          </w:p>
        </w:tc>
        <w:tc>
          <w:tcPr>
            <w:tcW w:w="699" w:type="pct"/>
            <w:gridSpan w:val="2"/>
          </w:tcPr>
          <w:p w:rsidR="00B7187F" w:rsidRDefault="00B7187F" w:rsidP="00B7187F">
            <w:pPr>
              <w:pStyle w:val="TableParagraph"/>
              <w:rPr>
                <w:sz w:val="24"/>
                <w:szCs w:val="24"/>
              </w:rPr>
            </w:pPr>
          </w:p>
        </w:tc>
        <w:tc>
          <w:tcPr>
            <w:tcW w:w="294" w:type="pct"/>
          </w:tcPr>
          <w:p w:rsidR="00B7187F" w:rsidRDefault="00B7187F" w:rsidP="00B7187F">
            <w:pPr>
              <w:pStyle w:val="TableParagraph"/>
              <w:rPr>
                <w:sz w:val="24"/>
                <w:szCs w:val="24"/>
              </w:rPr>
            </w:pPr>
          </w:p>
        </w:tc>
        <w:tc>
          <w:tcPr>
            <w:tcW w:w="309" w:type="pct"/>
          </w:tcPr>
          <w:p w:rsidR="00B7187F" w:rsidRDefault="00B7187F" w:rsidP="00B7187F">
            <w:pPr>
              <w:pStyle w:val="TableParagraph"/>
              <w:rPr>
                <w:sz w:val="24"/>
                <w:szCs w:val="24"/>
              </w:rPr>
            </w:pPr>
          </w:p>
        </w:tc>
        <w:tc>
          <w:tcPr>
            <w:tcW w:w="337" w:type="pct"/>
          </w:tcPr>
          <w:p w:rsidR="00B7187F" w:rsidRDefault="00B7187F" w:rsidP="00B7187F">
            <w:pPr>
              <w:pStyle w:val="TableParagraph"/>
              <w:rPr>
                <w:sz w:val="24"/>
                <w:szCs w:val="24"/>
              </w:rPr>
            </w:pPr>
          </w:p>
        </w:tc>
        <w:tc>
          <w:tcPr>
            <w:tcW w:w="350" w:type="pct"/>
          </w:tcPr>
          <w:p w:rsidR="00B7187F" w:rsidRDefault="00B7187F" w:rsidP="00B7187F">
            <w:pPr>
              <w:pStyle w:val="TableParagraph"/>
              <w:rPr>
                <w:sz w:val="24"/>
                <w:szCs w:val="24"/>
              </w:rPr>
            </w:pPr>
          </w:p>
        </w:tc>
        <w:tc>
          <w:tcPr>
            <w:tcW w:w="588" w:type="pct"/>
          </w:tcPr>
          <w:p w:rsidR="00B7187F" w:rsidRDefault="00B7187F" w:rsidP="00B7187F">
            <w:pPr>
              <w:pStyle w:val="TableParagraph"/>
              <w:rPr>
                <w:sz w:val="24"/>
                <w:szCs w:val="24"/>
              </w:rPr>
            </w:pPr>
          </w:p>
        </w:tc>
      </w:tr>
      <w:tr w:rsidR="00B7187F" w:rsidTr="00B7187F">
        <w:trPr>
          <w:trHeight w:val="371"/>
        </w:trPr>
        <w:tc>
          <w:tcPr>
            <w:tcW w:w="224" w:type="pct"/>
          </w:tcPr>
          <w:p w:rsidR="00B7187F" w:rsidRDefault="00B7187F" w:rsidP="00B7187F">
            <w:pPr>
              <w:pStyle w:val="TableParagraph"/>
              <w:ind w:left="7"/>
              <w:jc w:val="center"/>
              <w:rPr>
                <w:sz w:val="24"/>
                <w:szCs w:val="24"/>
              </w:rPr>
            </w:pPr>
            <w:r>
              <w:rPr>
                <w:sz w:val="24"/>
                <w:szCs w:val="24"/>
              </w:rPr>
              <w:t>2</w:t>
            </w:r>
          </w:p>
        </w:tc>
        <w:tc>
          <w:tcPr>
            <w:tcW w:w="4776" w:type="pct"/>
            <w:gridSpan w:val="10"/>
          </w:tcPr>
          <w:p w:rsidR="00B7187F" w:rsidRDefault="00B7187F" w:rsidP="00B7187F">
            <w:pPr>
              <w:pStyle w:val="TableParagraph"/>
              <w:ind w:left="107"/>
              <w:rPr>
                <w:sz w:val="24"/>
                <w:szCs w:val="24"/>
                <w:lang w:val="ru-RU"/>
              </w:rPr>
            </w:pPr>
            <w:r>
              <w:rPr>
                <w:sz w:val="24"/>
                <w:szCs w:val="24"/>
                <w:lang w:val="ru-RU"/>
              </w:rPr>
              <w:t>Показатель муниципальной программы «Наименование», ед. измерения по ОКЕИ</w:t>
            </w:r>
          </w:p>
        </w:tc>
      </w:tr>
      <w:tr w:rsidR="00B7187F" w:rsidTr="00B7187F">
        <w:trPr>
          <w:trHeight w:val="374"/>
        </w:trPr>
        <w:tc>
          <w:tcPr>
            <w:tcW w:w="224" w:type="pct"/>
          </w:tcPr>
          <w:p w:rsidR="00B7187F" w:rsidRDefault="00B7187F" w:rsidP="00B7187F">
            <w:pPr>
              <w:pStyle w:val="TableParagraph"/>
              <w:ind w:left="143" w:right="136"/>
              <w:jc w:val="center"/>
              <w:rPr>
                <w:sz w:val="24"/>
                <w:szCs w:val="24"/>
              </w:rPr>
            </w:pPr>
            <w:r>
              <w:rPr>
                <w:sz w:val="24"/>
                <w:szCs w:val="24"/>
              </w:rPr>
              <w:t>2.1</w:t>
            </w:r>
          </w:p>
        </w:tc>
        <w:tc>
          <w:tcPr>
            <w:tcW w:w="1243" w:type="pct"/>
          </w:tcPr>
          <w:p w:rsidR="00B7187F" w:rsidRDefault="00B7187F" w:rsidP="00B7187F">
            <w:pPr>
              <w:pStyle w:val="TableParagraph"/>
              <w:ind w:left="107"/>
              <w:rPr>
                <w:i/>
                <w:sz w:val="24"/>
                <w:szCs w:val="24"/>
              </w:rPr>
            </w:pPr>
            <w:r>
              <w:rPr>
                <w:i/>
                <w:sz w:val="24"/>
                <w:szCs w:val="24"/>
              </w:rPr>
              <w:t>…</w:t>
            </w:r>
          </w:p>
        </w:tc>
        <w:tc>
          <w:tcPr>
            <w:tcW w:w="518" w:type="pct"/>
          </w:tcPr>
          <w:p w:rsidR="00B7187F" w:rsidRDefault="00B7187F" w:rsidP="00B7187F">
            <w:pPr>
              <w:pStyle w:val="TableParagraph"/>
              <w:rPr>
                <w:strike/>
                <w:sz w:val="24"/>
                <w:szCs w:val="24"/>
              </w:rPr>
            </w:pPr>
          </w:p>
        </w:tc>
        <w:tc>
          <w:tcPr>
            <w:tcW w:w="437" w:type="pct"/>
          </w:tcPr>
          <w:p w:rsidR="00B7187F" w:rsidRDefault="00B7187F" w:rsidP="00B7187F">
            <w:pPr>
              <w:pStyle w:val="TableParagraph"/>
              <w:rPr>
                <w:strike/>
                <w:sz w:val="24"/>
                <w:szCs w:val="24"/>
              </w:rPr>
            </w:pPr>
          </w:p>
        </w:tc>
        <w:tc>
          <w:tcPr>
            <w:tcW w:w="699" w:type="pct"/>
            <w:gridSpan w:val="2"/>
          </w:tcPr>
          <w:p w:rsidR="00B7187F" w:rsidRDefault="00B7187F" w:rsidP="00B7187F">
            <w:pPr>
              <w:pStyle w:val="TableParagraph"/>
              <w:rPr>
                <w:strike/>
                <w:sz w:val="24"/>
                <w:szCs w:val="24"/>
              </w:rPr>
            </w:pPr>
          </w:p>
        </w:tc>
        <w:tc>
          <w:tcPr>
            <w:tcW w:w="294" w:type="pct"/>
          </w:tcPr>
          <w:p w:rsidR="00B7187F" w:rsidRDefault="00B7187F" w:rsidP="00B7187F">
            <w:pPr>
              <w:pStyle w:val="TableParagraph"/>
              <w:rPr>
                <w:strike/>
                <w:sz w:val="24"/>
                <w:szCs w:val="24"/>
              </w:rPr>
            </w:pPr>
          </w:p>
        </w:tc>
        <w:tc>
          <w:tcPr>
            <w:tcW w:w="309" w:type="pct"/>
          </w:tcPr>
          <w:p w:rsidR="00B7187F" w:rsidRDefault="00B7187F" w:rsidP="00B7187F">
            <w:pPr>
              <w:pStyle w:val="TableParagraph"/>
              <w:rPr>
                <w:strike/>
                <w:sz w:val="24"/>
                <w:szCs w:val="24"/>
              </w:rPr>
            </w:pPr>
          </w:p>
        </w:tc>
        <w:tc>
          <w:tcPr>
            <w:tcW w:w="337" w:type="pct"/>
          </w:tcPr>
          <w:p w:rsidR="00B7187F" w:rsidRDefault="00B7187F" w:rsidP="00B7187F">
            <w:pPr>
              <w:pStyle w:val="TableParagraph"/>
              <w:rPr>
                <w:strike/>
                <w:sz w:val="24"/>
                <w:szCs w:val="24"/>
              </w:rPr>
            </w:pPr>
          </w:p>
        </w:tc>
        <w:tc>
          <w:tcPr>
            <w:tcW w:w="350" w:type="pct"/>
          </w:tcPr>
          <w:p w:rsidR="00B7187F" w:rsidRDefault="00B7187F" w:rsidP="00B7187F">
            <w:pPr>
              <w:pStyle w:val="TableParagraph"/>
              <w:rPr>
                <w:strike/>
                <w:sz w:val="24"/>
                <w:szCs w:val="24"/>
              </w:rPr>
            </w:pPr>
          </w:p>
        </w:tc>
        <w:tc>
          <w:tcPr>
            <w:tcW w:w="588" w:type="pct"/>
          </w:tcPr>
          <w:p w:rsidR="00B7187F" w:rsidRDefault="00B7187F" w:rsidP="00B7187F">
            <w:pPr>
              <w:pStyle w:val="TableParagraph"/>
              <w:rPr>
                <w:strike/>
                <w:sz w:val="24"/>
                <w:szCs w:val="24"/>
              </w:rPr>
            </w:pPr>
          </w:p>
        </w:tc>
      </w:tr>
      <w:tr w:rsidR="00B7187F" w:rsidTr="00B7187F">
        <w:trPr>
          <w:trHeight w:val="374"/>
        </w:trPr>
        <w:tc>
          <w:tcPr>
            <w:tcW w:w="224" w:type="pct"/>
          </w:tcPr>
          <w:p w:rsidR="00B7187F" w:rsidRDefault="00B7187F" w:rsidP="00B7187F">
            <w:pPr>
              <w:pStyle w:val="TableParagraph"/>
              <w:ind w:left="9"/>
              <w:jc w:val="center"/>
              <w:rPr>
                <w:sz w:val="24"/>
                <w:szCs w:val="24"/>
              </w:rPr>
            </w:pPr>
            <w:r>
              <w:rPr>
                <w:sz w:val="24"/>
                <w:szCs w:val="24"/>
              </w:rPr>
              <w:t>…</w:t>
            </w:r>
          </w:p>
        </w:tc>
        <w:tc>
          <w:tcPr>
            <w:tcW w:w="1243" w:type="pct"/>
          </w:tcPr>
          <w:p w:rsidR="00B7187F" w:rsidRDefault="00B7187F" w:rsidP="00B7187F">
            <w:pPr>
              <w:pStyle w:val="TableParagraph"/>
              <w:ind w:left="107"/>
              <w:rPr>
                <w:i/>
                <w:sz w:val="24"/>
                <w:szCs w:val="24"/>
              </w:rPr>
            </w:pPr>
            <w:r>
              <w:rPr>
                <w:i/>
                <w:sz w:val="24"/>
                <w:szCs w:val="24"/>
              </w:rPr>
              <w:t>…</w:t>
            </w:r>
          </w:p>
        </w:tc>
        <w:tc>
          <w:tcPr>
            <w:tcW w:w="518" w:type="pct"/>
          </w:tcPr>
          <w:p w:rsidR="00B7187F" w:rsidRDefault="00B7187F" w:rsidP="00B7187F">
            <w:pPr>
              <w:pStyle w:val="TableParagraph"/>
              <w:rPr>
                <w:strike/>
                <w:sz w:val="24"/>
                <w:szCs w:val="24"/>
              </w:rPr>
            </w:pPr>
          </w:p>
        </w:tc>
        <w:tc>
          <w:tcPr>
            <w:tcW w:w="437" w:type="pct"/>
          </w:tcPr>
          <w:p w:rsidR="00B7187F" w:rsidRDefault="00B7187F" w:rsidP="00B7187F">
            <w:pPr>
              <w:pStyle w:val="TableParagraph"/>
              <w:rPr>
                <w:strike/>
                <w:sz w:val="24"/>
                <w:szCs w:val="24"/>
              </w:rPr>
            </w:pPr>
          </w:p>
        </w:tc>
        <w:tc>
          <w:tcPr>
            <w:tcW w:w="699" w:type="pct"/>
            <w:gridSpan w:val="2"/>
          </w:tcPr>
          <w:p w:rsidR="00B7187F" w:rsidRDefault="00B7187F" w:rsidP="00B7187F">
            <w:pPr>
              <w:pStyle w:val="TableParagraph"/>
              <w:rPr>
                <w:strike/>
                <w:sz w:val="24"/>
                <w:szCs w:val="24"/>
              </w:rPr>
            </w:pPr>
          </w:p>
        </w:tc>
        <w:tc>
          <w:tcPr>
            <w:tcW w:w="294" w:type="pct"/>
          </w:tcPr>
          <w:p w:rsidR="00B7187F" w:rsidRDefault="00B7187F" w:rsidP="00B7187F">
            <w:pPr>
              <w:pStyle w:val="TableParagraph"/>
              <w:rPr>
                <w:strike/>
                <w:sz w:val="24"/>
                <w:szCs w:val="24"/>
              </w:rPr>
            </w:pPr>
          </w:p>
        </w:tc>
        <w:tc>
          <w:tcPr>
            <w:tcW w:w="309" w:type="pct"/>
          </w:tcPr>
          <w:p w:rsidR="00B7187F" w:rsidRDefault="00B7187F" w:rsidP="00B7187F">
            <w:pPr>
              <w:pStyle w:val="TableParagraph"/>
              <w:rPr>
                <w:strike/>
                <w:sz w:val="24"/>
                <w:szCs w:val="24"/>
              </w:rPr>
            </w:pPr>
          </w:p>
        </w:tc>
        <w:tc>
          <w:tcPr>
            <w:tcW w:w="337" w:type="pct"/>
          </w:tcPr>
          <w:p w:rsidR="00B7187F" w:rsidRDefault="00B7187F" w:rsidP="00B7187F">
            <w:pPr>
              <w:pStyle w:val="TableParagraph"/>
              <w:rPr>
                <w:strike/>
                <w:sz w:val="24"/>
                <w:szCs w:val="24"/>
              </w:rPr>
            </w:pPr>
          </w:p>
        </w:tc>
        <w:tc>
          <w:tcPr>
            <w:tcW w:w="350" w:type="pct"/>
          </w:tcPr>
          <w:p w:rsidR="00B7187F" w:rsidRDefault="00B7187F" w:rsidP="00B7187F">
            <w:pPr>
              <w:pStyle w:val="TableParagraph"/>
              <w:rPr>
                <w:strike/>
                <w:sz w:val="24"/>
                <w:szCs w:val="24"/>
              </w:rPr>
            </w:pPr>
          </w:p>
        </w:tc>
        <w:tc>
          <w:tcPr>
            <w:tcW w:w="588" w:type="pct"/>
          </w:tcPr>
          <w:p w:rsidR="00B7187F" w:rsidRDefault="00B7187F" w:rsidP="00B7187F">
            <w:pPr>
              <w:pStyle w:val="TableParagraph"/>
              <w:rPr>
                <w:strike/>
                <w:sz w:val="24"/>
                <w:szCs w:val="24"/>
              </w:rPr>
            </w:pPr>
          </w:p>
        </w:tc>
      </w:tr>
    </w:tbl>
    <w:p w:rsidR="00B7187F" w:rsidRDefault="00B7187F" w:rsidP="00B7187F">
      <w:pPr>
        <w:autoSpaceDE w:val="0"/>
        <w:autoSpaceDN w:val="0"/>
        <w:adjustRightInd w:val="0"/>
        <w:spacing w:after="0" w:line="240" w:lineRule="auto"/>
        <w:jc w:val="both"/>
        <w:rPr>
          <w:rFonts w:ascii="Times New Roman" w:hAnsi="Times New Roman"/>
        </w:rPr>
      </w:pPr>
      <w:r w:rsidRPr="00154F54">
        <w:rPr>
          <w:bCs/>
          <w:vertAlign w:val="superscript"/>
        </w:rPr>
        <w:t>1</w:t>
      </w:r>
      <w:proofErr w:type="gramStart"/>
      <w:r w:rsidRPr="00154F54">
        <w:rPr>
          <w:bCs/>
          <w:vertAlign w:val="superscript"/>
        </w:rPr>
        <w:t xml:space="preserve"> </w:t>
      </w:r>
      <w:r>
        <w:rPr>
          <w:rFonts w:ascii="Times New Roman" w:hAnsi="Times New Roman"/>
        </w:rPr>
        <w:t>У</w:t>
      </w:r>
      <w:proofErr w:type="gramEnd"/>
      <w:r>
        <w:rPr>
          <w:rFonts w:ascii="Times New Roman" w:hAnsi="Times New Roman"/>
        </w:rPr>
        <w:t>казываю</w:t>
      </w:r>
      <w:r w:rsidRPr="00154F54">
        <w:rPr>
          <w:rFonts w:ascii="Times New Roman" w:hAnsi="Times New Roman"/>
        </w:rPr>
        <w:t>тся</w:t>
      </w:r>
      <w:r>
        <w:rPr>
          <w:rFonts w:ascii="Times New Roman" w:hAnsi="Times New Roman"/>
        </w:rPr>
        <w:t xml:space="preserve">  ежеквартальные планируемые значения текущего года </w:t>
      </w:r>
      <w:r w:rsidRPr="001422A3">
        <w:rPr>
          <w:rFonts w:ascii="Times New Roman" w:hAnsi="Times New Roman"/>
        </w:rPr>
        <w:t>в соответствии с годом, указанным в заголовке подраздела</w:t>
      </w:r>
      <w:r>
        <w:rPr>
          <w:rFonts w:ascii="Times New Roman" w:hAnsi="Times New Roman"/>
        </w:rPr>
        <w:t>, ежеквартальные значения указываются нарастающим итогом с 1 января.</w:t>
      </w:r>
    </w:p>
    <w:p w:rsidR="00B7187F" w:rsidRPr="00154F54" w:rsidRDefault="00B7187F" w:rsidP="00B7187F">
      <w:pPr>
        <w:autoSpaceDE w:val="0"/>
        <w:autoSpaceDN w:val="0"/>
        <w:adjustRightInd w:val="0"/>
        <w:spacing w:after="0" w:line="240" w:lineRule="auto"/>
        <w:jc w:val="both"/>
        <w:rPr>
          <w:rFonts w:ascii="Times New Roman" w:hAnsi="Times New Roman"/>
        </w:rPr>
      </w:pPr>
      <w:r>
        <w:rPr>
          <w:bCs/>
          <w:vertAlign w:val="superscript"/>
        </w:rPr>
        <w:t>2</w:t>
      </w:r>
      <w:proofErr w:type="gramStart"/>
      <w:r w:rsidRPr="00D1574D">
        <w:rPr>
          <w:rFonts w:ascii="Times New Roman" w:hAnsi="Times New Roman"/>
        </w:rPr>
        <w:t xml:space="preserve"> </w:t>
      </w:r>
      <w:r w:rsidRPr="00154F54">
        <w:rPr>
          <w:rFonts w:ascii="Times New Roman" w:hAnsi="Times New Roman"/>
        </w:rPr>
        <w:t>У</w:t>
      </w:r>
      <w:proofErr w:type="gramEnd"/>
      <w:r w:rsidRPr="00154F54">
        <w:rPr>
          <w:rFonts w:ascii="Times New Roman" w:hAnsi="Times New Roman"/>
        </w:rPr>
        <w:t xml:space="preserve">казывается </w:t>
      </w:r>
      <w:r w:rsidRPr="00C766AA">
        <w:rPr>
          <w:rFonts w:ascii="Times New Roman" w:hAnsi="Times New Roman"/>
        </w:rPr>
        <w:t>фамилия И.О., должность руководителя структурного подразделения (отраслевого органа) администрации муниципального образования, ответственного за достижение показателя</w:t>
      </w:r>
      <w:r w:rsidRPr="00154F54">
        <w:rPr>
          <w:rFonts w:ascii="Times New Roman" w:hAnsi="Times New Roman"/>
        </w:rPr>
        <w:t xml:space="preserve">. </w:t>
      </w:r>
    </w:p>
    <w:p w:rsidR="00B7187F" w:rsidRDefault="00B7187F" w:rsidP="00B7187F">
      <w:pPr>
        <w:shd w:val="clear" w:color="auto" w:fill="FFFFFF"/>
        <w:spacing w:after="0"/>
        <w:jc w:val="both"/>
        <w:rPr>
          <w:rFonts w:ascii="Times New Roman" w:hAnsi="Times New Roman"/>
        </w:rPr>
      </w:pPr>
      <w:r>
        <w:rPr>
          <w:bCs/>
          <w:vertAlign w:val="superscript"/>
        </w:rPr>
        <w:t>3</w:t>
      </w:r>
      <w:r w:rsidRPr="00154F54">
        <w:rPr>
          <w:bCs/>
          <w:vertAlign w:val="superscript"/>
        </w:rPr>
        <w:t xml:space="preserve"> </w:t>
      </w:r>
      <w:r>
        <w:rPr>
          <w:rFonts w:ascii="Times New Roman" w:hAnsi="Times New Roman"/>
        </w:rPr>
        <w:t>Значение показателя в столбце «4 квартал» соответствует значению показателя за текущий год.</w:t>
      </w:r>
    </w:p>
    <w:p w:rsidR="00B7187F" w:rsidRDefault="00B7187F" w:rsidP="00B7187F">
      <w:pPr>
        <w:shd w:val="clear" w:color="auto" w:fill="FFFFFF"/>
        <w:spacing w:after="0"/>
        <w:rPr>
          <w:rFonts w:ascii="Times New Roman" w:hAnsi="Times New Roman"/>
        </w:rPr>
      </w:pPr>
      <w:r>
        <w:rPr>
          <w:bCs/>
          <w:vertAlign w:val="superscript"/>
        </w:rPr>
        <w:t>4</w:t>
      </w:r>
      <w:proofErr w:type="gramStart"/>
      <w:r w:rsidRPr="00154F54">
        <w:rPr>
          <w:bCs/>
          <w:vertAlign w:val="superscript"/>
        </w:rPr>
        <w:t xml:space="preserve"> </w:t>
      </w:r>
      <w:r>
        <w:rPr>
          <w:rFonts w:ascii="Times New Roman" w:hAnsi="Times New Roman"/>
        </w:rPr>
        <w:t>У</w:t>
      </w:r>
      <w:proofErr w:type="gramEnd"/>
      <w:r>
        <w:rPr>
          <w:rFonts w:ascii="Times New Roman" w:hAnsi="Times New Roman"/>
        </w:rPr>
        <w:t>казываю</w:t>
      </w:r>
      <w:r w:rsidRPr="00154F54">
        <w:rPr>
          <w:rFonts w:ascii="Times New Roman" w:hAnsi="Times New Roman"/>
        </w:rPr>
        <w:t>тся</w:t>
      </w:r>
      <w:r>
        <w:rPr>
          <w:rFonts w:ascii="Times New Roman" w:hAnsi="Times New Roman"/>
        </w:rPr>
        <w:t xml:space="preserve"> показатели </w:t>
      </w:r>
      <w:r w:rsidRPr="00547A95">
        <w:rPr>
          <w:rFonts w:ascii="Times New Roman" w:hAnsi="Times New Roman"/>
        </w:rPr>
        <w:t>муниципальной программы</w:t>
      </w:r>
      <w:r>
        <w:rPr>
          <w:rFonts w:ascii="Times New Roman" w:hAnsi="Times New Roman"/>
        </w:rPr>
        <w:t xml:space="preserve"> из раздела 2 </w:t>
      </w:r>
      <w:r w:rsidRPr="00154F54">
        <w:rPr>
          <w:rFonts w:ascii="Times New Roman" w:hAnsi="Times New Roman"/>
        </w:rPr>
        <w:t>«Показатели муниципальной программы»</w:t>
      </w:r>
      <w:r>
        <w:rPr>
          <w:rFonts w:ascii="Times New Roman" w:hAnsi="Times New Roman"/>
        </w:rPr>
        <w:t>.</w:t>
      </w:r>
    </w:p>
    <w:p w:rsidR="00B7187F" w:rsidRDefault="00B7187F" w:rsidP="00B7187F">
      <w:pPr>
        <w:shd w:val="clear" w:color="auto" w:fill="FFFFFF"/>
        <w:spacing w:after="0"/>
        <w:rPr>
          <w:sz w:val="24"/>
          <w:szCs w:val="24"/>
        </w:rPr>
      </w:pPr>
    </w:p>
    <w:p w:rsidR="00B7187F" w:rsidRPr="007205EC" w:rsidRDefault="00B7187F" w:rsidP="00B7187F">
      <w:pPr>
        <w:shd w:val="clear" w:color="auto" w:fill="FFFFFF"/>
        <w:spacing w:after="0"/>
        <w:rPr>
          <w:rFonts w:ascii="Times New Roman" w:hAnsi="Times New Roman"/>
        </w:rPr>
      </w:pPr>
      <w:r>
        <w:rPr>
          <w:rFonts w:ascii="Times New Roman" w:hAnsi="Times New Roman"/>
        </w:rPr>
        <w:t>*</w:t>
      </w:r>
      <w:r w:rsidRPr="007205EC">
        <w:rPr>
          <w:rFonts w:ascii="Times New Roman" w:hAnsi="Times New Roman"/>
        </w:rPr>
        <w:t>Раздел 2.1 может быть исключен при наличии плановых значений по кварталам показател</w:t>
      </w:r>
      <w:r>
        <w:rPr>
          <w:rFonts w:ascii="Times New Roman" w:hAnsi="Times New Roman"/>
        </w:rPr>
        <w:t xml:space="preserve">ей </w:t>
      </w:r>
      <w:r w:rsidRPr="00154F54">
        <w:rPr>
          <w:rFonts w:ascii="Times New Roman" w:hAnsi="Times New Roman"/>
        </w:rPr>
        <w:t>муниципальной программы</w:t>
      </w:r>
      <w:r>
        <w:rPr>
          <w:rFonts w:ascii="Times New Roman" w:hAnsi="Times New Roman"/>
        </w:rPr>
        <w:t>.</w:t>
      </w:r>
    </w:p>
    <w:p w:rsidR="00B7187F" w:rsidRDefault="00B7187F" w:rsidP="00B7187F">
      <w:pPr>
        <w:pStyle w:val="1"/>
        <w:tabs>
          <w:tab w:val="left" w:pos="2127"/>
          <w:tab w:val="left" w:pos="11057"/>
        </w:tabs>
        <w:ind w:left="4253" w:hanging="3402"/>
        <w:jc w:val="center"/>
        <w:rPr>
          <w:sz w:val="27"/>
          <w:szCs w:val="27"/>
        </w:rPr>
      </w:pPr>
    </w:p>
    <w:p w:rsidR="00B7187F" w:rsidRDefault="00B7187F" w:rsidP="00B7187F">
      <w:pPr>
        <w:pStyle w:val="1"/>
        <w:tabs>
          <w:tab w:val="left" w:pos="2127"/>
          <w:tab w:val="left" w:pos="11057"/>
        </w:tabs>
        <w:ind w:left="4253" w:hanging="3402"/>
        <w:jc w:val="center"/>
        <w:rPr>
          <w:sz w:val="27"/>
          <w:szCs w:val="27"/>
        </w:rPr>
      </w:pPr>
    </w:p>
    <w:p w:rsidR="00B7187F" w:rsidRDefault="00B7187F" w:rsidP="00B7187F">
      <w:pPr>
        <w:pStyle w:val="1"/>
        <w:tabs>
          <w:tab w:val="left" w:pos="2127"/>
          <w:tab w:val="left" w:pos="11057"/>
        </w:tabs>
        <w:ind w:left="4253" w:hanging="3402"/>
        <w:jc w:val="center"/>
        <w:rPr>
          <w:sz w:val="27"/>
          <w:szCs w:val="27"/>
        </w:rPr>
      </w:pPr>
    </w:p>
    <w:p w:rsidR="00B7187F" w:rsidRDefault="00B7187F" w:rsidP="00B7187F">
      <w:pPr>
        <w:pStyle w:val="1"/>
        <w:tabs>
          <w:tab w:val="left" w:pos="2127"/>
          <w:tab w:val="left" w:pos="11057"/>
        </w:tabs>
        <w:ind w:left="4253" w:hanging="3402"/>
        <w:jc w:val="center"/>
        <w:rPr>
          <w:sz w:val="27"/>
          <w:szCs w:val="27"/>
        </w:rPr>
      </w:pPr>
      <w:r>
        <w:rPr>
          <w:sz w:val="27"/>
          <w:szCs w:val="27"/>
        </w:rPr>
        <w:br w:type="page"/>
      </w:r>
    </w:p>
    <w:p w:rsidR="00B7187F" w:rsidRDefault="00B7187F" w:rsidP="00B7187F">
      <w:pPr>
        <w:pStyle w:val="1"/>
        <w:tabs>
          <w:tab w:val="left" w:pos="2127"/>
          <w:tab w:val="left" w:pos="11057"/>
        </w:tabs>
        <w:ind w:left="1559" w:hanging="1559"/>
        <w:jc w:val="center"/>
        <w:rPr>
          <w:sz w:val="24"/>
          <w:szCs w:val="24"/>
        </w:rPr>
      </w:pPr>
      <w:r>
        <w:rPr>
          <w:sz w:val="24"/>
          <w:szCs w:val="24"/>
        </w:rPr>
        <w:lastRenderedPageBreak/>
        <w:t xml:space="preserve">2.2. </w:t>
      </w:r>
      <w:r w:rsidRPr="005E3893">
        <w:rPr>
          <w:sz w:val="25"/>
          <w:szCs w:val="25"/>
        </w:rPr>
        <w:t xml:space="preserve">Поквартальный план достижения показателей </w:t>
      </w:r>
      <w:r>
        <w:rPr>
          <w:sz w:val="25"/>
          <w:szCs w:val="25"/>
        </w:rPr>
        <w:t>муниципальной</w:t>
      </w:r>
      <w:r>
        <w:rPr>
          <w:spacing w:val="-9"/>
          <w:sz w:val="25"/>
          <w:szCs w:val="25"/>
        </w:rPr>
        <w:t xml:space="preserve"> </w:t>
      </w:r>
      <w:r>
        <w:rPr>
          <w:sz w:val="25"/>
          <w:szCs w:val="25"/>
        </w:rPr>
        <w:t xml:space="preserve">программы </w:t>
      </w:r>
      <w:r>
        <w:rPr>
          <w:sz w:val="24"/>
          <w:szCs w:val="24"/>
        </w:rPr>
        <w:t>в ______ году</w:t>
      </w:r>
    </w:p>
    <w:p w:rsidR="00B7187F" w:rsidRDefault="00B7187F" w:rsidP="00B7187F">
      <w:pPr>
        <w:pStyle w:val="1"/>
        <w:tabs>
          <w:tab w:val="left" w:pos="2127"/>
          <w:tab w:val="left" w:pos="11057"/>
        </w:tabs>
        <w:ind w:left="1559" w:hanging="1559"/>
        <w:jc w:val="center"/>
        <w:rPr>
          <w:sz w:val="24"/>
          <w:szCs w:val="24"/>
        </w:rPr>
      </w:pPr>
    </w:p>
    <w:tbl>
      <w:tblPr>
        <w:tblStyle w:val="TableNormal"/>
        <w:tblW w:w="48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7"/>
        <w:gridCol w:w="4876"/>
        <w:gridCol w:w="1508"/>
        <w:gridCol w:w="1286"/>
        <w:gridCol w:w="1306"/>
        <w:gridCol w:w="1277"/>
        <w:gridCol w:w="1421"/>
        <w:gridCol w:w="1707"/>
      </w:tblGrid>
      <w:tr w:rsidR="00B7187F" w:rsidTr="00B7187F">
        <w:trPr>
          <w:trHeight w:val="443"/>
        </w:trPr>
        <w:tc>
          <w:tcPr>
            <w:tcW w:w="234" w:type="pct"/>
            <w:vMerge w:val="restart"/>
          </w:tcPr>
          <w:p w:rsidR="00B7187F" w:rsidRPr="00154F54" w:rsidRDefault="00B7187F" w:rsidP="00B7187F">
            <w:pPr>
              <w:pStyle w:val="TableParagraph"/>
              <w:jc w:val="center"/>
              <w:rPr>
                <w:sz w:val="24"/>
                <w:szCs w:val="24"/>
                <w:lang w:val="ru-RU"/>
              </w:rPr>
            </w:pPr>
          </w:p>
          <w:p w:rsidR="00B7187F" w:rsidRPr="00154F54" w:rsidRDefault="00B7187F" w:rsidP="00B7187F">
            <w:pPr>
              <w:pStyle w:val="TableParagraph"/>
              <w:ind w:left="174" w:right="149" w:firstLine="31"/>
              <w:jc w:val="center"/>
              <w:rPr>
                <w:sz w:val="24"/>
                <w:szCs w:val="24"/>
              </w:rPr>
            </w:pPr>
            <w:r w:rsidRPr="00154F54">
              <w:rPr>
                <w:sz w:val="24"/>
                <w:szCs w:val="24"/>
              </w:rPr>
              <w:t>№</w:t>
            </w:r>
            <w:r w:rsidRPr="00154F54">
              <w:rPr>
                <w:spacing w:val="-37"/>
                <w:sz w:val="24"/>
                <w:szCs w:val="24"/>
              </w:rPr>
              <w:t xml:space="preserve"> </w:t>
            </w:r>
            <w:r w:rsidRPr="00154F54">
              <w:rPr>
                <w:sz w:val="24"/>
                <w:szCs w:val="24"/>
              </w:rPr>
              <w:t>п/п</w:t>
            </w:r>
          </w:p>
        </w:tc>
        <w:tc>
          <w:tcPr>
            <w:tcW w:w="1737" w:type="pct"/>
            <w:vMerge w:val="restart"/>
            <w:vAlign w:val="center"/>
          </w:tcPr>
          <w:p w:rsidR="00B7187F" w:rsidRPr="0058745A" w:rsidRDefault="00B7187F" w:rsidP="00B7187F">
            <w:pPr>
              <w:pStyle w:val="TableParagraph"/>
              <w:ind w:left="34"/>
              <w:jc w:val="center"/>
              <w:rPr>
                <w:sz w:val="24"/>
                <w:szCs w:val="24"/>
                <w:lang w:val="ru-RU"/>
              </w:rPr>
            </w:pPr>
            <w:r w:rsidRPr="00154F54">
              <w:rPr>
                <w:sz w:val="24"/>
                <w:szCs w:val="24"/>
              </w:rPr>
              <w:t>Наименование</w:t>
            </w:r>
            <w:r w:rsidRPr="00154F54">
              <w:rPr>
                <w:spacing w:val="-6"/>
                <w:sz w:val="24"/>
                <w:szCs w:val="24"/>
              </w:rPr>
              <w:t xml:space="preserve"> </w:t>
            </w:r>
            <w:r w:rsidRPr="00154F54">
              <w:rPr>
                <w:sz w:val="24"/>
                <w:szCs w:val="24"/>
              </w:rPr>
              <w:t>показателя</w:t>
            </w:r>
            <w:r w:rsidRPr="0058745A">
              <w:rPr>
                <w:sz w:val="24"/>
                <w:szCs w:val="24"/>
                <w:vertAlign w:val="superscript"/>
                <w:lang w:val="ru-RU"/>
              </w:rPr>
              <w:t>1</w:t>
            </w:r>
          </w:p>
        </w:tc>
        <w:tc>
          <w:tcPr>
            <w:tcW w:w="537" w:type="pct"/>
            <w:vMerge w:val="restart"/>
            <w:vAlign w:val="center"/>
          </w:tcPr>
          <w:p w:rsidR="00B7187F" w:rsidRPr="006030C7" w:rsidRDefault="00B7187F" w:rsidP="00B7187F">
            <w:pPr>
              <w:pStyle w:val="TableParagraph"/>
              <w:tabs>
                <w:tab w:val="right" w:pos="988"/>
              </w:tabs>
              <w:ind w:left="17" w:right="36"/>
              <w:jc w:val="center"/>
              <w:rPr>
                <w:sz w:val="24"/>
                <w:szCs w:val="24"/>
                <w:lang w:val="ru-RU"/>
              </w:rPr>
            </w:pPr>
            <w:r w:rsidRPr="005E3893">
              <w:rPr>
                <w:sz w:val="24"/>
                <w:szCs w:val="24"/>
              </w:rPr>
              <w:t>Уровень показателя</w:t>
            </w:r>
            <w:r w:rsidRPr="006030C7">
              <w:rPr>
                <w:sz w:val="24"/>
                <w:szCs w:val="24"/>
                <w:vertAlign w:val="superscript"/>
                <w:lang w:val="ru-RU"/>
              </w:rPr>
              <w:t>2</w:t>
            </w:r>
          </w:p>
        </w:tc>
        <w:tc>
          <w:tcPr>
            <w:tcW w:w="458" w:type="pct"/>
            <w:vMerge w:val="restart"/>
            <w:vAlign w:val="center"/>
          </w:tcPr>
          <w:p w:rsidR="00B7187F" w:rsidRPr="00154F54" w:rsidRDefault="00B7187F" w:rsidP="00B7187F">
            <w:pPr>
              <w:pStyle w:val="TableParagraph"/>
              <w:ind w:left="83" w:right="113"/>
              <w:jc w:val="center"/>
              <w:rPr>
                <w:sz w:val="24"/>
                <w:szCs w:val="24"/>
              </w:rPr>
            </w:pPr>
            <w:r w:rsidRPr="00154F54">
              <w:rPr>
                <w:sz w:val="24"/>
                <w:szCs w:val="24"/>
              </w:rPr>
              <w:t>Единица измерения</w:t>
            </w:r>
            <w:r w:rsidRPr="00154F54">
              <w:rPr>
                <w:spacing w:val="-37"/>
                <w:sz w:val="24"/>
                <w:szCs w:val="24"/>
              </w:rPr>
              <w:t xml:space="preserve"> </w:t>
            </w:r>
            <w:r w:rsidRPr="00154F54">
              <w:rPr>
                <w:sz w:val="24"/>
                <w:szCs w:val="24"/>
              </w:rPr>
              <w:t>(по</w:t>
            </w:r>
            <w:r w:rsidRPr="00154F54">
              <w:rPr>
                <w:spacing w:val="-2"/>
                <w:sz w:val="24"/>
                <w:szCs w:val="24"/>
              </w:rPr>
              <w:t xml:space="preserve"> </w:t>
            </w:r>
            <w:r w:rsidRPr="00154F54">
              <w:rPr>
                <w:sz w:val="24"/>
                <w:szCs w:val="24"/>
              </w:rPr>
              <w:t>ОКЕИ)</w:t>
            </w:r>
          </w:p>
        </w:tc>
        <w:tc>
          <w:tcPr>
            <w:tcW w:w="1426" w:type="pct"/>
            <w:gridSpan w:val="3"/>
            <w:tcBorders>
              <w:right w:val="single" w:sz="4" w:space="0" w:color="auto"/>
            </w:tcBorders>
            <w:vAlign w:val="center"/>
          </w:tcPr>
          <w:p w:rsidR="00B7187F" w:rsidRPr="00154F54" w:rsidRDefault="00B7187F" w:rsidP="00B7187F">
            <w:pPr>
              <w:pStyle w:val="TableParagraph"/>
              <w:ind w:left="34"/>
              <w:jc w:val="center"/>
              <w:rPr>
                <w:sz w:val="24"/>
                <w:szCs w:val="24"/>
                <w:lang w:val="ru-RU"/>
              </w:rPr>
            </w:pPr>
            <w:r w:rsidRPr="005E3893">
              <w:rPr>
                <w:sz w:val="24"/>
                <w:szCs w:val="24"/>
              </w:rPr>
              <w:t>Плановые значения по кварталам</w:t>
            </w:r>
            <w:r w:rsidRPr="00547A95">
              <w:rPr>
                <w:sz w:val="24"/>
                <w:szCs w:val="24"/>
                <w:vertAlign w:val="superscript"/>
                <w:lang w:val="ru-RU"/>
              </w:rPr>
              <w:t xml:space="preserve"> </w:t>
            </w:r>
            <w:r>
              <w:rPr>
                <w:sz w:val="24"/>
                <w:szCs w:val="24"/>
                <w:vertAlign w:val="superscript"/>
                <w:lang w:val="ru-RU"/>
              </w:rPr>
              <w:t>3</w:t>
            </w:r>
          </w:p>
        </w:tc>
        <w:tc>
          <w:tcPr>
            <w:tcW w:w="608" w:type="pct"/>
            <w:vAlign w:val="center"/>
          </w:tcPr>
          <w:p w:rsidR="00B7187F" w:rsidRPr="00621991" w:rsidRDefault="00B7187F" w:rsidP="00B7187F">
            <w:pPr>
              <w:pStyle w:val="TableParagraph"/>
              <w:ind w:left="34" w:right="99"/>
              <w:jc w:val="center"/>
              <w:rPr>
                <w:sz w:val="24"/>
                <w:szCs w:val="24"/>
                <w:lang w:val="ru-RU"/>
              </w:rPr>
            </w:pPr>
            <w:r w:rsidRPr="005E3893">
              <w:rPr>
                <w:sz w:val="24"/>
                <w:szCs w:val="24"/>
              </w:rPr>
              <w:t>На конец _______ года</w:t>
            </w:r>
            <w:r w:rsidRPr="00621991">
              <w:rPr>
                <w:sz w:val="24"/>
                <w:szCs w:val="24"/>
                <w:vertAlign w:val="superscript"/>
                <w:lang w:val="ru-RU"/>
              </w:rPr>
              <w:t xml:space="preserve"> </w:t>
            </w:r>
            <w:r>
              <w:rPr>
                <w:sz w:val="24"/>
                <w:szCs w:val="24"/>
                <w:vertAlign w:val="superscript"/>
                <w:lang w:val="ru-RU"/>
              </w:rPr>
              <w:t>4</w:t>
            </w:r>
          </w:p>
        </w:tc>
      </w:tr>
      <w:tr w:rsidR="00B7187F" w:rsidTr="00B7187F">
        <w:trPr>
          <w:trHeight w:val="253"/>
        </w:trPr>
        <w:tc>
          <w:tcPr>
            <w:tcW w:w="234" w:type="pct"/>
            <w:vMerge/>
            <w:tcBorders>
              <w:top w:val="none" w:sz="4" w:space="0" w:color="000000"/>
            </w:tcBorders>
          </w:tcPr>
          <w:p w:rsidR="00B7187F" w:rsidRDefault="00B7187F" w:rsidP="00B7187F">
            <w:pPr>
              <w:jc w:val="center"/>
              <w:rPr>
                <w:szCs w:val="20"/>
              </w:rPr>
            </w:pPr>
          </w:p>
        </w:tc>
        <w:tc>
          <w:tcPr>
            <w:tcW w:w="1737" w:type="pct"/>
            <w:vMerge/>
            <w:tcBorders>
              <w:top w:val="none" w:sz="4" w:space="0" w:color="000000"/>
            </w:tcBorders>
          </w:tcPr>
          <w:p w:rsidR="00B7187F" w:rsidRDefault="00B7187F" w:rsidP="00B7187F">
            <w:pPr>
              <w:jc w:val="center"/>
              <w:rPr>
                <w:szCs w:val="20"/>
              </w:rPr>
            </w:pPr>
          </w:p>
        </w:tc>
        <w:tc>
          <w:tcPr>
            <w:tcW w:w="537" w:type="pct"/>
            <w:vMerge/>
            <w:tcBorders>
              <w:top w:val="none" w:sz="4" w:space="0" w:color="000000"/>
            </w:tcBorders>
          </w:tcPr>
          <w:p w:rsidR="00B7187F" w:rsidRDefault="00B7187F" w:rsidP="00B7187F">
            <w:pPr>
              <w:jc w:val="center"/>
              <w:rPr>
                <w:szCs w:val="20"/>
              </w:rPr>
            </w:pPr>
          </w:p>
        </w:tc>
        <w:tc>
          <w:tcPr>
            <w:tcW w:w="458" w:type="pct"/>
            <w:vMerge/>
            <w:tcBorders>
              <w:top w:val="none" w:sz="4" w:space="0" w:color="000000"/>
            </w:tcBorders>
          </w:tcPr>
          <w:p w:rsidR="00B7187F" w:rsidRDefault="00B7187F" w:rsidP="00B7187F">
            <w:pPr>
              <w:jc w:val="center"/>
              <w:rPr>
                <w:szCs w:val="20"/>
              </w:rPr>
            </w:pPr>
          </w:p>
        </w:tc>
        <w:tc>
          <w:tcPr>
            <w:tcW w:w="465" w:type="pct"/>
          </w:tcPr>
          <w:p w:rsidR="00B7187F" w:rsidRPr="00216707" w:rsidRDefault="00B7187F" w:rsidP="00B7187F">
            <w:pPr>
              <w:pStyle w:val="TableParagraph"/>
              <w:ind w:right="65"/>
              <w:jc w:val="center"/>
              <w:rPr>
                <w:sz w:val="24"/>
                <w:szCs w:val="24"/>
                <w:lang w:val="ru-RU"/>
              </w:rPr>
            </w:pPr>
            <w:r>
              <w:rPr>
                <w:position w:val="-5"/>
                <w:sz w:val="24"/>
                <w:szCs w:val="24"/>
                <w:lang w:val="ru-RU"/>
              </w:rPr>
              <w:t>1 квартал</w:t>
            </w:r>
          </w:p>
        </w:tc>
        <w:tc>
          <w:tcPr>
            <w:tcW w:w="455" w:type="pct"/>
          </w:tcPr>
          <w:p w:rsidR="00B7187F" w:rsidRPr="00216707" w:rsidRDefault="00B7187F" w:rsidP="00B7187F">
            <w:pPr>
              <w:pStyle w:val="TableParagraph"/>
              <w:tabs>
                <w:tab w:val="left" w:pos="1177"/>
              </w:tabs>
              <w:ind w:left="84" w:hanging="84"/>
              <w:jc w:val="center"/>
              <w:rPr>
                <w:sz w:val="24"/>
                <w:szCs w:val="24"/>
                <w:lang w:val="ru-RU"/>
              </w:rPr>
            </w:pPr>
            <w:r>
              <w:rPr>
                <w:sz w:val="24"/>
                <w:szCs w:val="24"/>
                <w:lang w:val="ru-RU"/>
              </w:rPr>
              <w:t>2 квартал</w:t>
            </w:r>
          </w:p>
        </w:tc>
        <w:tc>
          <w:tcPr>
            <w:tcW w:w="506" w:type="pct"/>
          </w:tcPr>
          <w:p w:rsidR="00B7187F" w:rsidRPr="00803354" w:rsidRDefault="00B7187F" w:rsidP="00B7187F">
            <w:pPr>
              <w:pStyle w:val="TableParagraph"/>
              <w:ind w:left="9"/>
              <w:jc w:val="center"/>
              <w:rPr>
                <w:sz w:val="24"/>
                <w:szCs w:val="24"/>
                <w:lang w:val="ru-RU"/>
              </w:rPr>
            </w:pPr>
            <w:r>
              <w:rPr>
                <w:sz w:val="24"/>
                <w:szCs w:val="24"/>
                <w:lang w:val="ru-RU"/>
              </w:rPr>
              <w:t>3 квартал</w:t>
            </w:r>
          </w:p>
        </w:tc>
        <w:tc>
          <w:tcPr>
            <w:tcW w:w="608" w:type="pct"/>
            <w:tcBorders>
              <w:top w:val="none" w:sz="4" w:space="0" w:color="000000"/>
              <w:left w:val="single" w:sz="4" w:space="0" w:color="auto"/>
            </w:tcBorders>
          </w:tcPr>
          <w:p w:rsidR="00B7187F" w:rsidRDefault="00B7187F" w:rsidP="00B7187F">
            <w:pPr>
              <w:jc w:val="center"/>
              <w:rPr>
                <w:szCs w:val="20"/>
              </w:rPr>
            </w:pPr>
          </w:p>
        </w:tc>
      </w:tr>
      <w:tr w:rsidR="00B7187F" w:rsidTr="00B7187F">
        <w:trPr>
          <w:trHeight w:val="371"/>
        </w:trPr>
        <w:tc>
          <w:tcPr>
            <w:tcW w:w="234" w:type="pct"/>
          </w:tcPr>
          <w:p w:rsidR="00B7187F" w:rsidRDefault="00B7187F" w:rsidP="00B7187F">
            <w:pPr>
              <w:pStyle w:val="TableParagraph"/>
              <w:ind w:left="10"/>
              <w:jc w:val="center"/>
              <w:rPr>
                <w:sz w:val="24"/>
                <w:szCs w:val="24"/>
              </w:rPr>
            </w:pPr>
            <w:r>
              <w:rPr>
                <w:sz w:val="24"/>
                <w:szCs w:val="24"/>
              </w:rPr>
              <w:t>1</w:t>
            </w:r>
          </w:p>
        </w:tc>
        <w:tc>
          <w:tcPr>
            <w:tcW w:w="4158" w:type="pct"/>
            <w:gridSpan w:val="6"/>
            <w:tcBorders>
              <w:top w:val="nil"/>
              <w:bottom w:val="nil"/>
              <w:right w:val="single" w:sz="4" w:space="0" w:color="auto"/>
            </w:tcBorders>
            <w:shd w:val="clear" w:color="auto" w:fill="auto"/>
          </w:tcPr>
          <w:p w:rsidR="00B7187F" w:rsidRDefault="00B7187F" w:rsidP="00B7187F">
            <w:pPr>
              <w:pStyle w:val="TableParagraph"/>
              <w:ind w:left="107"/>
              <w:jc w:val="center"/>
            </w:pPr>
            <w:r w:rsidRPr="005E3893">
              <w:rPr>
                <w:sz w:val="25"/>
                <w:szCs w:val="25"/>
                <w:lang w:val="ru-RU"/>
              </w:rPr>
              <w:t>Цель муниципальной программы «Наименование»</w:t>
            </w:r>
            <w:r>
              <w:rPr>
                <w:sz w:val="25"/>
                <w:szCs w:val="25"/>
                <w:vertAlign w:val="superscript"/>
                <w:lang w:val="ru-RU"/>
              </w:rPr>
              <w:t>5</w:t>
            </w:r>
          </w:p>
        </w:tc>
        <w:tc>
          <w:tcPr>
            <w:tcW w:w="608" w:type="pct"/>
            <w:tcBorders>
              <w:top w:val="nil"/>
              <w:bottom w:val="nil"/>
              <w:right w:val="single" w:sz="4" w:space="0" w:color="auto"/>
            </w:tcBorders>
            <w:shd w:val="clear" w:color="auto" w:fill="auto"/>
          </w:tcPr>
          <w:p w:rsidR="00B7187F" w:rsidRDefault="00B7187F" w:rsidP="00B7187F">
            <w:pPr>
              <w:pStyle w:val="TableParagraph"/>
              <w:jc w:val="center"/>
            </w:pPr>
          </w:p>
        </w:tc>
      </w:tr>
      <w:tr w:rsidR="00B7187F" w:rsidTr="00B7187F">
        <w:trPr>
          <w:trHeight w:val="371"/>
        </w:trPr>
        <w:tc>
          <w:tcPr>
            <w:tcW w:w="234" w:type="pct"/>
          </w:tcPr>
          <w:p w:rsidR="00B7187F" w:rsidRDefault="00B7187F" w:rsidP="00B7187F">
            <w:pPr>
              <w:pStyle w:val="TableParagraph"/>
              <w:ind w:left="145" w:right="135"/>
              <w:jc w:val="center"/>
              <w:rPr>
                <w:sz w:val="24"/>
                <w:szCs w:val="24"/>
              </w:rPr>
            </w:pPr>
            <w:r>
              <w:rPr>
                <w:sz w:val="24"/>
                <w:szCs w:val="24"/>
              </w:rPr>
              <w:t>1.1</w:t>
            </w:r>
          </w:p>
        </w:tc>
        <w:tc>
          <w:tcPr>
            <w:tcW w:w="1737" w:type="pct"/>
          </w:tcPr>
          <w:p w:rsidR="00B7187F" w:rsidRDefault="00B7187F" w:rsidP="00B7187F">
            <w:pPr>
              <w:pStyle w:val="TableParagraph"/>
              <w:ind w:left="107"/>
              <w:rPr>
                <w:sz w:val="24"/>
                <w:szCs w:val="24"/>
              </w:rPr>
            </w:pPr>
            <w:r>
              <w:rPr>
                <w:spacing w:val="-1"/>
                <w:sz w:val="24"/>
                <w:szCs w:val="24"/>
              </w:rPr>
              <w:t>Наименование</w:t>
            </w:r>
            <w:r>
              <w:rPr>
                <w:spacing w:val="-5"/>
                <w:sz w:val="24"/>
                <w:szCs w:val="24"/>
              </w:rPr>
              <w:t xml:space="preserve"> </w:t>
            </w:r>
            <w:r>
              <w:rPr>
                <w:sz w:val="24"/>
                <w:szCs w:val="24"/>
              </w:rPr>
              <w:t>показателя</w:t>
            </w:r>
          </w:p>
        </w:tc>
        <w:tc>
          <w:tcPr>
            <w:tcW w:w="537" w:type="pct"/>
          </w:tcPr>
          <w:p w:rsidR="00B7187F" w:rsidRDefault="00B7187F" w:rsidP="00B7187F">
            <w:pPr>
              <w:pStyle w:val="TableParagraph"/>
              <w:rPr>
                <w:sz w:val="24"/>
                <w:szCs w:val="24"/>
              </w:rPr>
            </w:pPr>
          </w:p>
        </w:tc>
        <w:tc>
          <w:tcPr>
            <w:tcW w:w="458" w:type="pct"/>
          </w:tcPr>
          <w:p w:rsidR="00B7187F" w:rsidRDefault="00B7187F" w:rsidP="00B7187F">
            <w:pPr>
              <w:pStyle w:val="TableParagraph"/>
              <w:rPr>
                <w:sz w:val="24"/>
                <w:szCs w:val="24"/>
              </w:rPr>
            </w:pPr>
          </w:p>
        </w:tc>
        <w:tc>
          <w:tcPr>
            <w:tcW w:w="465" w:type="pct"/>
          </w:tcPr>
          <w:p w:rsidR="00B7187F" w:rsidRDefault="00B7187F" w:rsidP="00B7187F">
            <w:pPr>
              <w:pStyle w:val="TableParagraph"/>
              <w:rPr>
                <w:sz w:val="24"/>
                <w:szCs w:val="24"/>
              </w:rPr>
            </w:pPr>
          </w:p>
        </w:tc>
        <w:tc>
          <w:tcPr>
            <w:tcW w:w="455" w:type="pct"/>
          </w:tcPr>
          <w:p w:rsidR="00B7187F" w:rsidRDefault="00B7187F" w:rsidP="00B7187F">
            <w:pPr>
              <w:pStyle w:val="TableParagraph"/>
              <w:rPr>
                <w:sz w:val="24"/>
                <w:szCs w:val="24"/>
              </w:rPr>
            </w:pPr>
          </w:p>
        </w:tc>
        <w:tc>
          <w:tcPr>
            <w:tcW w:w="506" w:type="pct"/>
          </w:tcPr>
          <w:p w:rsidR="00B7187F" w:rsidRDefault="00B7187F" w:rsidP="00B7187F">
            <w:pPr>
              <w:pStyle w:val="TableParagraph"/>
              <w:rPr>
                <w:sz w:val="24"/>
                <w:szCs w:val="24"/>
              </w:rPr>
            </w:pPr>
          </w:p>
        </w:tc>
        <w:tc>
          <w:tcPr>
            <w:tcW w:w="608" w:type="pct"/>
          </w:tcPr>
          <w:p w:rsidR="00B7187F" w:rsidRDefault="00B7187F" w:rsidP="00B7187F">
            <w:pPr>
              <w:pStyle w:val="TableParagraph"/>
              <w:rPr>
                <w:sz w:val="24"/>
                <w:szCs w:val="24"/>
              </w:rPr>
            </w:pPr>
          </w:p>
        </w:tc>
      </w:tr>
      <w:tr w:rsidR="00B7187F" w:rsidTr="00B7187F">
        <w:trPr>
          <w:trHeight w:val="374"/>
        </w:trPr>
        <w:tc>
          <w:tcPr>
            <w:tcW w:w="234" w:type="pct"/>
          </w:tcPr>
          <w:p w:rsidR="00B7187F" w:rsidRDefault="00B7187F" w:rsidP="00B7187F">
            <w:pPr>
              <w:pStyle w:val="TableParagraph"/>
              <w:ind w:left="145" w:right="135"/>
              <w:jc w:val="center"/>
              <w:rPr>
                <w:sz w:val="24"/>
                <w:szCs w:val="24"/>
              </w:rPr>
            </w:pPr>
            <w:r>
              <w:rPr>
                <w:sz w:val="24"/>
                <w:szCs w:val="24"/>
              </w:rPr>
              <w:t>1.2</w:t>
            </w:r>
          </w:p>
        </w:tc>
        <w:tc>
          <w:tcPr>
            <w:tcW w:w="1737" w:type="pct"/>
          </w:tcPr>
          <w:p w:rsidR="00B7187F" w:rsidRPr="005E3893" w:rsidRDefault="00B7187F" w:rsidP="00B7187F">
            <w:pPr>
              <w:pStyle w:val="TableParagraph"/>
              <w:rPr>
                <w:sz w:val="24"/>
                <w:szCs w:val="24"/>
                <w:lang w:val="ru-RU"/>
              </w:rPr>
            </w:pPr>
            <w:r>
              <w:rPr>
                <w:sz w:val="24"/>
                <w:szCs w:val="24"/>
                <w:lang w:val="ru-RU"/>
              </w:rPr>
              <w:t>…</w:t>
            </w:r>
          </w:p>
        </w:tc>
        <w:tc>
          <w:tcPr>
            <w:tcW w:w="537" w:type="pct"/>
          </w:tcPr>
          <w:p w:rsidR="00B7187F" w:rsidRDefault="00B7187F" w:rsidP="00B7187F">
            <w:pPr>
              <w:pStyle w:val="TableParagraph"/>
              <w:rPr>
                <w:sz w:val="24"/>
                <w:szCs w:val="24"/>
              </w:rPr>
            </w:pPr>
          </w:p>
        </w:tc>
        <w:tc>
          <w:tcPr>
            <w:tcW w:w="458" w:type="pct"/>
          </w:tcPr>
          <w:p w:rsidR="00B7187F" w:rsidRDefault="00B7187F" w:rsidP="00B7187F">
            <w:pPr>
              <w:pStyle w:val="TableParagraph"/>
              <w:rPr>
                <w:sz w:val="24"/>
                <w:szCs w:val="24"/>
              </w:rPr>
            </w:pPr>
          </w:p>
        </w:tc>
        <w:tc>
          <w:tcPr>
            <w:tcW w:w="465" w:type="pct"/>
          </w:tcPr>
          <w:p w:rsidR="00B7187F" w:rsidRDefault="00B7187F" w:rsidP="00B7187F">
            <w:pPr>
              <w:pStyle w:val="TableParagraph"/>
              <w:rPr>
                <w:sz w:val="24"/>
                <w:szCs w:val="24"/>
              </w:rPr>
            </w:pPr>
          </w:p>
        </w:tc>
        <w:tc>
          <w:tcPr>
            <w:tcW w:w="455" w:type="pct"/>
          </w:tcPr>
          <w:p w:rsidR="00B7187F" w:rsidRDefault="00B7187F" w:rsidP="00B7187F">
            <w:pPr>
              <w:pStyle w:val="TableParagraph"/>
              <w:rPr>
                <w:sz w:val="24"/>
                <w:szCs w:val="24"/>
              </w:rPr>
            </w:pPr>
          </w:p>
        </w:tc>
        <w:tc>
          <w:tcPr>
            <w:tcW w:w="506" w:type="pct"/>
          </w:tcPr>
          <w:p w:rsidR="00B7187F" w:rsidRDefault="00B7187F" w:rsidP="00B7187F">
            <w:pPr>
              <w:pStyle w:val="TableParagraph"/>
              <w:rPr>
                <w:sz w:val="24"/>
                <w:szCs w:val="24"/>
              </w:rPr>
            </w:pPr>
          </w:p>
        </w:tc>
        <w:tc>
          <w:tcPr>
            <w:tcW w:w="608" w:type="pct"/>
          </w:tcPr>
          <w:p w:rsidR="00B7187F" w:rsidRDefault="00B7187F" w:rsidP="00B7187F">
            <w:pPr>
              <w:pStyle w:val="TableParagraph"/>
              <w:rPr>
                <w:sz w:val="24"/>
                <w:szCs w:val="24"/>
              </w:rPr>
            </w:pPr>
          </w:p>
        </w:tc>
      </w:tr>
      <w:tr w:rsidR="00B7187F" w:rsidTr="00B7187F">
        <w:trPr>
          <w:trHeight w:val="374"/>
        </w:trPr>
        <w:tc>
          <w:tcPr>
            <w:tcW w:w="234" w:type="pct"/>
          </w:tcPr>
          <w:p w:rsidR="00B7187F" w:rsidRPr="005E3893" w:rsidRDefault="00B7187F" w:rsidP="00B7187F">
            <w:pPr>
              <w:pStyle w:val="TableParagraph"/>
              <w:ind w:left="10"/>
              <w:jc w:val="center"/>
              <w:rPr>
                <w:sz w:val="24"/>
                <w:szCs w:val="24"/>
                <w:lang w:val="ru-RU"/>
              </w:rPr>
            </w:pPr>
            <w:r>
              <w:rPr>
                <w:sz w:val="24"/>
                <w:szCs w:val="24"/>
              </w:rPr>
              <w:t>2</w:t>
            </w:r>
          </w:p>
        </w:tc>
        <w:tc>
          <w:tcPr>
            <w:tcW w:w="4158" w:type="pct"/>
            <w:gridSpan w:val="6"/>
            <w:tcBorders>
              <w:right w:val="single" w:sz="4" w:space="0" w:color="auto"/>
            </w:tcBorders>
          </w:tcPr>
          <w:p w:rsidR="00B7187F" w:rsidRDefault="00B7187F" w:rsidP="00B7187F">
            <w:pPr>
              <w:pStyle w:val="TableParagraph"/>
              <w:ind w:left="107"/>
              <w:jc w:val="center"/>
            </w:pPr>
            <w:r w:rsidRPr="005E3893">
              <w:rPr>
                <w:sz w:val="25"/>
                <w:szCs w:val="25"/>
                <w:lang w:val="ru-RU"/>
              </w:rPr>
              <w:t>Цель муниципальной программы «Наименование»</w:t>
            </w:r>
          </w:p>
        </w:tc>
        <w:tc>
          <w:tcPr>
            <w:tcW w:w="608" w:type="pct"/>
            <w:tcBorders>
              <w:left w:val="single" w:sz="4" w:space="0" w:color="auto"/>
            </w:tcBorders>
          </w:tcPr>
          <w:p w:rsidR="00B7187F" w:rsidRDefault="00B7187F" w:rsidP="00B7187F">
            <w:pPr>
              <w:pStyle w:val="TableParagraph"/>
              <w:jc w:val="center"/>
            </w:pPr>
          </w:p>
        </w:tc>
      </w:tr>
      <w:tr w:rsidR="00B7187F" w:rsidTr="00B7187F">
        <w:trPr>
          <w:trHeight w:val="374"/>
        </w:trPr>
        <w:tc>
          <w:tcPr>
            <w:tcW w:w="234" w:type="pct"/>
          </w:tcPr>
          <w:p w:rsidR="00B7187F" w:rsidRPr="005E3893" w:rsidRDefault="00B7187F" w:rsidP="00B7187F">
            <w:pPr>
              <w:pStyle w:val="TableParagraph"/>
              <w:ind w:left="143" w:right="136"/>
              <w:jc w:val="center"/>
              <w:rPr>
                <w:sz w:val="24"/>
                <w:szCs w:val="24"/>
                <w:lang w:val="ru-RU"/>
              </w:rPr>
            </w:pPr>
            <w:r>
              <w:rPr>
                <w:sz w:val="24"/>
                <w:szCs w:val="24"/>
              </w:rPr>
              <w:t>2.</w:t>
            </w:r>
            <w:r>
              <w:rPr>
                <w:sz w:val="24"/>
                <w:szCs w:val="24"/>
                <w:lang w:val="ru-RU"/>
              </w:rPr>
              <w:t>1</w:t>
            </w:r>
          </w:p>
        </w:tc>
        <w:tc>
          <w:tcPr>
            <w:tcW w:w="1737" w:type="pct"/>
          </w:tcPr>
          <w:p w:rsidR="00B7187F" w:rsidRDefault="00B7187F" w:rsidP="00B7187F">
            <w:pPr>
              <w:pStyle w:val="TableParagraph"/>
              <w:ind w:left="107"/>
              <w:rPr>
                <w:i/>
                <w:sz w:val="24"/>
                <w:szCs w:val="24"/>
              </w:rPr>
            </w:pPr>
            <w:r>
              <w:rPr>
                <w:spacing w:val="-1"/>
                <w:sz w:val="24"/>
                <w:szCs w:val="24"/>
              </w:rPr>
              <w:t>Наименование</w:t>
            </w:r>
            <w:r>
              <w:rPr>
                <w:spacing w:val="-5"/>
                <w:sz w:val="24"/>
                <w:szCs w:val="24"/>
              </w:rPr>
              <w:t xml:space="preserve"> </w:t>
            </w:r>
            <w:r>
              <w:rPr>
                <w:sz w:val="24"/>
                <w:szCs w:val="24"/>
              </w:rPr>
              <w:t>показателя</w:t>
            </w:r>
          </w:p>
        </w:tc>
        <w:tc>
          <w:tcPr>
            <w:tcW w:w="537" w:type="pct"/>
          </w:tcPr>
          <w:p w:rsidR="00B7187F" w:rsidRDefault="00B7187F" w:rsidP="00B7187F">
            <w:pPr>
              <w:pStyle w:val="TableParagraph"/>
              <w:rPr>
                <w:strike/>
                <w:sz w:val="24"/>
                <w:szCs w:val="24"/>
              </w:rPr>
            </w:pPr>
          </w:p>
        </w:tc>
        <w:tc>
          <w:tcPr>
            <w:tcW w:w="458" w:type="pct"/>
          </w:tcPr>
          <w:p w:rsidR="00B7187F" w:rsidRDefault="00B7187F" w:rsidP="00B7187F">
            <w:pPr>
              <w:pStyle w:val="TableParagraph"/>
              <w:rPr>
                <w:strike/>
                <w:sz w:val="24"/>
                <w:szCs w:val="24"/>
              </w:rPr>
            </w:pPr>
          </w:p>
        </w:tc>
        <w:tc>
          <w:tcPr>
            <w:tcW w:w="465" w:type="pct"/>
          </w:tcPr>
          <w:p w:rsidR="00B7187F" w:rsidRDefault="00B7187F" w:rsidP="00B7187F">
            <w:pPr>
              <w:pStyle w:val="TableParagraph"/>
              <w:rPr>
                <w:strike/>
                <w:sz w:val="24"/>
                <w:szCs w:val="24"/>
              </w:rPr>
            </w:pPr>
          </w:p>
        </w:tc>
        <w:tc>
          <w:tcPr>
            <w:tcW w:w="455" w:type="pct"/>
          </w:tcPr>
          <w:p w:rsidR="00B7187F" w:rsidRDefault="00B7187F" w:rsidP="00B7187F">
            <w:pPr>
              <w:pStyle w:val="TableParagraph"/>
              <w:rPr>
                <w:strike/>
                <w:sz w:val="24"/>
                <w:szCs w:val="24"/>
              </w:rPr>
            </w:pPr>
          </w:p>
        </w:tc>
        <w:tc>
          <w:tcPr>
            <w:tcW w:w="506" w:type="pct"/>
          </w:tcPr>
          <w:p w:rsidR="00B7187F" w:rsidRDefault="00B7187F" w:rsidP="00B7187F">
            <w:pPr>
              <w:pStyle w:val="TableParagraph"/>
              <w:rPr>
                <w:strike/>
                <w:sz w:val="24"/>
                <w:szCs w:val="24"/>
              </w:rPr>
            </w:pPr>
          </w:p>
        </w:tc>
        <w:tc>
          <w:tcPr>
            <w:tcW w:w="608" w:type="pct"/>
            <w:tcBorders>
              <w:left w:val="single" w:sz="4" w:space="0" w:color="auto"/>
            </w:tcBorders>
          </w:tcPr>
          <w:p w:rsidR="00B7187F" w:rsidRDefault="00B7187F" w:rsidP="00B7187F">
            <w:pPr>
              <w:pStyle w:val="TableParagraph"/>
              <w:rPr>
                <w:strike/>
                <w:sz w:val="24"/>
                <w:szCs w:val="24"/>
              </w:rPr>
            </w:pPr>
          </w:p>
        </w:tc>
      </w:tr>
      <w:tr w:rsidR="00B7187F" w:rsidTr="00B7187F">
        <w:trPr>
          <w:trHeight w:val="374"/>
        </w:trPr>
        <w:tc>
          <w:tcPr>
            <w:tcW w:w="234" w:type="pct"/>
          </w:tcPr>
          <w:p w:rsidR="00B7187F" w:rsidRPr="006A0D6C" w:rsidRDefault="00B7187F" w:rsidP="00B7187F">
            <w:pPr>
              <w:pStyle w:val="TableParagraph"/>
              <w:ind w:left="9"/>
              <w:jc w:val="center"/>
              <w:rPr>
                <w:sz w:val="24"/>
                <w:szCs w:val="24"/>
                <w:lang w:val="ru-RU"/>
              </w:rPr>
            </w:pPr>
            <w:r>
              <w:rPr>
                <w:sz w:val="24"/>
                <w:szCs w:val="24"/>
              </w:rPr>
              <w:t>2</w:t>
            </w:r>
            <w:r>
              <w:rPr>
                <w:sz w:val="24"/>
                <w:szCs w:val="24"/>
                <w:lang w:val="ru-RU"/>
              </w:rPr>
              <w:t>.2</w:t>
            </w:r>
          </w:p>
        </w:tc>
        <w:tc>
          <w:tcPr>
            <w:tcW w:w="1737" w:type="pct"/>
          </w:tcPr>
          <w:p w:rsidR="00B7187F" w:rsidRPr="005E3893" w:rsidRDefault="00B7187F" w:rsidP="00B7187F">
            <w:pPr>
              <w:pStyle w:val="TableParagraph"/>
              <w:ind w:left="107"/>
              <w:rPr>
                <w:i/>
                <w:sz w:val="24"/>
                <w:szCs w:val="24"/>
                <w:lang w:val="ru-RU"/>
              </w:rPr>
            </w:pPr>
            <w:r>
              <w:rPr>
                <w:i/>
                <w:sz w:val="24"/>
                <w:szCs w:val="24"/>
                <w:lang w:val="ru-RU"/>
              </w:rPr>
              <w:t>…</w:t>
            </w:r>
          </w:p>
        </w:tc>
        <w:tc>
          <w:tcPr>
            <w:tcW w:w="537" w:type="pct"/>
          </w:tcPr>
          <w:p w:rsidR="00B7187F" w:rsidRDefault="00B7187F" w:rsidP="00B7187F">
            <w:pPr>
              <w:pStyle w:val="TableParagraph"/>
              <w:rPr>
                <w:strike/>
                <w:sz w:val="24"/>
                <w:szCs w:val="24"/>
              </w:rPr>
            </w:pPr>
          </w:p>
        </w:tc>
        <w:tc>
          <w:tcPr>
            <w:tcW w:w="458" w:type="pct"/>
          </w:tcPr>
          <w:p w:rsidR="00B7187F" w:rsidRDefault="00B7187F" w:rsidP="00B7187F">
            <w:pPr>
              <w:pStyle w:val="TableParagraph"/>
              <w:rPr>
                <w:strike/>
                <w:sz w:val="24"/>
                <w:szCs w:val="24"/>
              </w:rPr>
            </w:pPr>
          </w:p>
        </w:tc>
        <w:tc>
          <w:tcPr>
            <w:tcW w:w="465" w:type="pct"/>
          </w:tcPr>
          <w:p w:rsidR="00B7187F" w:rsidRDefault="00B7187F" w:rsidP="00B7187F">
            <w:pPr>
              <w:pStyle w:val="TableParagraph"/>
              <w:rPr>
                <w:strike/>
                <w:sz w:val="24"/>
                <w:szCs w:val="24"/>
              </w:rPr>
            </w:pPr>
          </w:p>
        </w:tc>
        <w:tc>
          <w:tcPr>
            <w:tcW w:w="455" w:type="pct"/>
          </w:tcPr>
          <w:p w:rsidR="00B7187F" w:rsidRDefault="00B7187F" w:rsidP="00B7187F">
            <w:pPr>
              <w:pStyle w:val="TableParagraph"/>
              <w:rPr>
                <w:strike/>
                <w:sz w:val="24"/>
                <w:szCs w:val="24"/>
              </w:rPr>
            </w:pPr>
          </w:p>
        </w:tc>
        <w:tc>
          <w:tcPr>
            <w:tcW w:w="506" w:type="pct"/>
          </w:tcPr>
          <w:p w:rsidR="00B7187F" w:rsidRDefault="00B7187F" w:rsidP="00B7187F">
            <w:pPr>
              <w:pStyle w:val="TableParagraph"/>
              <w:rPr>
                <w:strike/>
                <w:sz w:val="24"/>
                <w:szCs w:val="24"/>
              </w:rPr>
            </w:pPr>
          </w:p>
        </w:tc>
        <w:tc>
          <w:tcPr>
            <w:tcW w:w="608" w:type="pct"/>
          </w:tcPr>
          <w:p w:rsidR="00B7187F" w:rsidRDefault="00B7187F" w:rsidP="00B7187F">
            <w:pPr>
              <w:pStyle w:val="TableParagraph"/>
              <w:rPr>
                <w:strike/>
                <w:sz w:val="24"/>
                <w:szCs w:val="24"/>
              </w:rPr>
            </w:pPr>
          </w:p>
        </w:tc>
      </w:tr>
    </w:tbl>
    <w:p w:rsidR="00B7187F" w:rsidRDefault="00B7187F" w:rsidP="00B7187F">
      <w:pPr>
        <w:autoSpaceDE w:val="0"/>
        <w:autoSpaceDN w:val="0"/>
        <w:adjustRightInd w:val="0"/>
        <w:spacing w:after="0" w:line="240" w:lineRule="auto"/>
        <w:jc w:val="both"/>
        <w:rPr>
          <w:rFonts w:ascii="Times New Roman" w:hAnsi="Times New Roman"/>
        </w:rPr>
      </w:pPr>
      <w:r w:rsidRPr="00154F54">
        <w:rPr>
          <w:bCs/>
          <w:vertAlign w:val="superscript"/>
        </w:rPr>
        <w:t>1</w:t>
      </w:r>
      <w:proofErr w:type="gramStart"/>
      <w:r w:rsidRPr="00154F54">
        <w:rPr>
          <w:bCs/>
          <w:vertAlign w:val="superscript"/>
        </w:rPr>
        <w:t xml:space="preserve"> </w:t>
      </w:r>
      <w:r>
        <w:rPr>
          <w:rFonts w:ascii="Times New Roman" w:hAnsi="Times New Roman"/>
        </w:rPr>
        <w:t>У</w:t>
      </w:r>
      <w:proofErr w:type="gramEnd"/>
      <w:r>
        <w:rPr>
          <w:rFonts w:ascii="Times New Roman" w:hAnsi="Times New Roman"/>
        </w:rPr>
        <w:t>казываю</w:t>
      </w:r>
      <w:r w:rsidRPr="00154F54">
        <w:rPr>
          <w:rFonts w:ascii="Times New Roman" w:hAnsi="Times New Roman"/>
        </w:rPr>
        <w:t>тся</w:t>
      </w:r>
      <w:r>
        <w:rPr>
          <w:rFonts w:ascii="Times New Roman" w:hAnsi="Times New Roman"/>
        </w:rPr>
        <w:t xml:space="preserve">  показатели </w:t>
      </w:r>
      <w:r w:rsidRPr="00547A95">
        <w:rPr>
          <w:rFonts w:ascii="Times New Roman" w:hAnsi="Times New Roman"/>
        </w:rPr>
        <w:t>муниципальной программы</w:t>
      </w:r>
      <w:r>
        <w:rPr>
          <w:rFonts w:ascii="Times New Roman" w:hAnsi="Times New Roman"/>
        </w:rPr>
        <w:t xml:space="preserve"> из раздела 2 </w:t>
      </w:r>
      <w:r w:rsidRPr="00154F54">
        <w:rPr>
          <w:rFonts w:ascii="Times New Roman" w:hAnsi="Times New Roman"/>
        </w:rPr>
        <w:t>«Показатели муниципальной программы»</w:t>
      </w:r>
      <w:r>
        <w:rPr>
          <w:rFonts w:ascii="Times New Roman" w:hAnsi="Times New Roman"/>
        </w:rPr>
        <w:t>.</w:t>
      </w:r>
    </w:p>
    <w:p w:rsidR="00B7187F" w:rsidRDefault="00B7187F" w:rsidP="00B7187F">
      <w:pPr>
        <w:autoSpaceDE w:val="0"/>
        <w:autoSpaceDN w:val="0"/>
        <w:adjustRightInd w:val="0"/>
        <w:spacing w:after="0" w:line="240" w:lineRule="auto"/>
        <w:jc w:val="both"/>
        <w:rPr>
          <w:rFonts w:ascii="Times New Roman" w:hAnsi="Times New Roman"/>
        </w:rPr>
      </w:pPr>
      <w:r>
        <w:rPr>
          <w:bCs/>
          <w:vertAlign w:val="superscript"/>
        </w:rPr>
        <w:t>2</w:t>
      </w:r>
      <w:r w:rsidRPr="00154F54">
        <w:rPr>
          <w:bCs/>
          <w:vertAlign w:val="superscript"/>
        </w:rPr>
        <w:t xml:space="preserve"> </w:t>
      </w:r>
      <w:r>
        <w:rPr>
          <w:rFonts w:ascii="Times New Roman" w:hAnsi="Times New Roman"/>
        </w:rPr>
        <w:t xml:space="preserve">Уровень показателя заполняется аналогично разделу 2 </w:t>
      </w:r>
      <w:r w:rsidRPr="00154F54">
        <w:rPr>
          <w:rFonts w:ascii="Times New Roman" w:hAnsi="Times New Roman"/>
        </w:rPr>
        <w:t>«Показатели муниципальной программы»</w:t>
      </w:r>
      <w:r>
        <w:rPr>
          <w:rFonts w:ascii="Times New Roman" w:hAnsi="Times New Roman"/>
        </w:rPr>
        <w:t>.</w:t>
      </w:r>
    </w:p>
    <w:p w:rsidR="00B7187F" w:rsidRDefault="00B7187F" w:rsidP="00B7187F">
      <w:pPr>
        <w:autoSpaceDE w:val="0"/>
        <w:autoSpaceDN w:val="0"/>
        <w:adjustRightInd w:val="0"/>
        <w:spacing w:after="0" w:line="240" w:lineRule="auto"/>
        <w:jc w:val="both"/>
        <w:rPr>
          <w:rFonts w:ascii="Times New Roman" w:hAnsi="Times New Roman"/>
        </w:rPr>
      </w:pPr>
      <w:r>
        <w:rPr>
          <w:bCs/>
          <w:vertAlign w:val="superscript"/>
        </w:rPr>
        <w:t>3</w:t>
      </w:r>
      <w:proofErr w:type="gramStart"/>
      <w:r w:rsidRPr="00154F54">
        <w:rPr>
          <w:bCs/>
          <w:vertAlign w:val="superscript"/>
        </w:rPr>
        <w:t xml:space="preserve"> </w:t>
      </w:r>
      <w:r>
        <w:rPr>
          <w:rFonts w:ascii="Times New Roman" w:hAnsi="Times New Roman"/>
        </w:rPr>
        <w:t>У</w:t>
      </w:r>
      <w:proofErr w:type="gramEnd"/>
      <w:r>
        <w:rPr>
          <w:rFonts w:ascii="Times New Roman" w:hAnsi="Times New Roman"/>
        </w:rPr>
        <w:t>казываю</w:t>
      </w:r>
      <w:r w:rsidRPr="00154F54">
        <w:rPr>
          <w:rFonts w:ascii="Times New Roman" w:hAnsi="Times New Roman"/>
        </w:rPr>
        <w:t>тся</w:t>
      </w:r>
      <w:r>
        <w:rPr>
          <w:rFonts w:ascii="Times New Roman" w:hAnsi="Times New Roman"/>
        </w:rPr>
        <w:t xml:space="preserve">  ежеквартальные планируемые значения текущего года </w:t>
      </w:r>
      <w:r w:rsidRPr="001422A3">
        <w:rPr>
          <w:rFonts w:ascii="Times New Roman" w:hAnsi="Times New Roman"/>
        </w:rPr>
        <w:t>в соответствии с годом, указанным в заголовке подраздела</w:t>
      </w:r>
      <w:r>
        <w:rPr>
          <w:rFonts w:ascii="Times New Roman" w:hAnsi="Times New Roman"/>
        </w:rPr>
        <w:t>, ежеквартальные значения указываются нарастающим итогом с 1 января.</w:t>
      </w:r>
    </w:p>
    <w:p w:rsidR="00B7187F" w:rsidRDefault="00B7187F" w:rsidP="00B7187F">
      <w:pPr>
        <w:shd w:val="clear" w:color="auto" w:fill="FFFFFF"/>
        <w:spacing w:after="0"/>
        <w:jc w:val="both"/>
        <w:rPr>
          <w:rFonts w:ascii="Times New Roman" w:hAnsi="Times New Roman"/>
        </w:rPr>
      </w:pPr>
      <w:r>
        <w:rPr>
          <w:bCs/>
          <w:vertAlign w:val="superscript"/>
        </w:rPr>
        <w:t>4</w:t>
      </w:r>
      <w:r w:rsidRPr="00154F54">
        <w:rPr>
          <w:bCs/>
          <w:vertAlign w:val="superscript"/>
        </w:rPr>
        <w:t xml:space="preserve"> </w:t>
      </w:r>
      <w:r>
        <w:rPr>
          <w:rFonts w:ascii="Times New Roman" w:hAnsi="Times New Roman"/>
        </w:rPr>
        <w:t xml:space="preserve">Значение показателя соответствует значению показателя за текущий год в разделе 2 </w:t>
      </w:r>
      <w:r w:rsidRPr="00154F54">
        <w:rPr>
          <w:rFonts w:ascii="Times New Roman" w:hAnsi="Times New Roman"/>
        </w:rPr>
        <w:t>«Показатели муниципальной программы»</w:t>
      </w:r>
      <w:r>
        <w:rPr>
          <w:rFonts w:ascii="Times New Roman" w:hAnsi="Times New Roman"/>
        </w:rPr>
        <w:t>.</w:t>
      </w:r>
    </w:p>
    <w:p w:rsidR="00B7187F" w:rsidRDefault="00B7187F" w:rsidP="00B7187F">
      <w:pPr>
        <w:autoSpaceDE w:val="0"/>
        <w:autoSpaceDN w:val="0"/>
        <w:adjustRightInd w:val="0"/>
        <w:spacing w:after="0" w:line="240" w:lineRule="auto"/>
        <w:jc w:val="both"/>
        <w:rPr>
          <w:rFonts w:ascii="Times New Roman" w:hAnsi="Times New Roman"/>
        </w:rPr>
      </w:pPr>
      <w:r>
        <w:rPr>
          <w:rFonts w:ascii="Times New Roman" w:hAnsi="Times New Roman"/>
          <w:vertAlign w:val="superscript"/>
        </w:rPr>
        <w:t>5</w:t>
      </w:r>
      <w:proofErr w:type="gramStart"/>
      <w:r w:rsidRPr="00154F54">
        <w:rPr>
          <w:rFonts w:ascii="Times New Roman" w:hAnsi="Times New Roman"/>
        </w:rPr>
        <w:t xml:space="preserve"> У</w:t>
      </w:r>
      <w:proofErr w:type="gramEnd"/>
      <w:r w:rsidRPr="00154F54">
        <w:rPr>
          <w:rFonts w:ascii="Times New Roman" w:hAnsi="Times New Roman"/>
        </w:rPr>
        <w:t>казыва</w:t>
      </w:r>
      <w:r>
        <w:rPr>
          <w:rFonts w:ascii="Times New Roman" w:hAnsi="Times New Roman"/>
        </w:rPr>
        <w:t>е</w:t>
      </w:r>
      <w:r w:rsidRPr="00154F54">
        <w:rPr>
          <w:rFonts w:ascii="Times New Roman" w:hAnsi="Times New Roman"/>
        </w:rPr>
        <w:t>тся</w:t>
      </w:r>
      <w:r>
        <w:rPr>
          <w:rFonts w:ascii="Times New Roman" w:hAnsi="Times New Roman"/>
        </w:rPr>
        <w:t xml:space="preserve"> наименование цели муниципальной программы в соответствии с разделом 1 «Основные положения» и разделом 2 </w:t>
      </w:r>
      <w:r w:rsidRPr="00154F54">
        <w:rPr>
          <w:rFonts w:ascii="Times New Roman" w:hAnsi="Times New Roman"/>
        </w:rPr>
        <w:t>«Показатели муниципальной программы»</w:t>
      </w:r>
      <w:r>
        <w:rPr>
          <w:rFonts w:ascii="Times New Roman" w:hAnsi="Times New Roman"/>
        </w:rPr>
        <w:t>.</w:t>
      </w:r>
    </w:p>
    <w:p w:rsidR="00B7187F" w:rsidRDefault="00B7187F" w:rsidP="00B7187F">
      <w:pPr>
        <w:pStyle w:val="1"/>
        <w:tabs>
          <w:tab w:val="left" w:pos="2127"/>
          <w:tab w:val="left" w:pos="11057"/>
        </w:tabs>
        <w:ind w:left="1559" w:hanging="1559"/>
        <w:jc w:val="center"/>
        <w:rPr>
          <w:sz w:val="24"/>
          <w:szCs w:val="24"/>
        </w:rPr>
      </w:pPr>
    </w:p>
    <w:p w:rsidR="00B7187F" w:rsidRDefault="00B7187F" w:rsidP="00B7187F">
      <w:pPr>
        <w:pStyle w:val="1"/>
        <w:tabs>
          <w:tab w:val="left" w:pos="2127"/>
          <w:tab w:val="left" w:pos="11057"/>
        </w:tabs>
        <w:ind w:left="3687" w:hanging="1560"/>
        <w:jc w:val="center"/>
        <w:rPr>
          <w:sz w:val="24"/>
          <w:szCs w:val="24"/>
        </w:rPr>
      </w:pPr>
    </w:p>
    <w:p w:rsidR="00B7187F" w:rsidRDefault="00B7187F" w:rsidP="00B7187F">
      <w:pPr>
        <w:pStyle w:val="1"/>
        <w:tabs>
          <w:tab w:val="left" w:pos="2127"/>
          <w:tab w:val="left" w:pos="11057"/>
        </w:tabs>
        <w:ind w:left="4253" w:hanging="3402"/>
        <w:jc w:val="center"/>
        <w:rPr>
          <w:sz w:val="27"/>
          <w:szCs w:val="27"/>
        </w:rPr>
      </w:pPr>
    </w:p>
    <w:p w:rsidR="00B7187F" w:rsidRDefault="00B7187F" w:rsidP="00B7187F">
      <w:pPr>
        <w:pStyle w:val="1"/>
        <w:tabs>
          <w:tab w:val="left" w:pos="2127"/>
          <w:tab w:val="left" w:pos="11057"/>
        </w:tabs>
        <w:ind w:left="4253" w:hanging="3402"/>
        <w:jc w:val="center"/>
        <w:rPr>
          <w:sz w:val="27"/>
          <w:szCs w:val="27"/>
        </w:rPr>
      </w:pPr>
    </w:p>
    <w:p w:rsidR="00B7187F" w:rsidRDefault="00B7187F" w:rsidP="00B7187F">
      <w:pPr>
        <w:pStyle w:val="1"/>
        <w:tabs>
          <w:tab w:val="left" w:pos="2127"/>
          <w:tab w:val="left" w:pos="11057"/>
        </w:tabs>
        <w:ind w:left="4253" w:hanging="3402"/>
        <w:jc w:val="center"/>
        <w:rPr>
          <w:sz w:val="27"/>
          <w:szCs w:val="27"/>
        </w:rPr>
      </w:pPr>
    </w:p>
    <w:p w:rsidR="00B7187F" w:rsidRDefault="00B7187F" w:rsidP="00B7187F">
      <w:pPr>
        <w:pStyle w:val="1"/>
        <w:tabs>
          <w:tab w:val="left" w:pos="2127"/>
          <w:tab w:val="left" w:pos="11057"/>
        </w:tabs>
        <w:ind w:left="4253" w:hanging="3402"/>
        <w:jc w:val="center"/>
        <w:rPr>
          <w:sz w:val="27"/>
          <w:szCs w:val="27"/>
        </w:rPr>
      </w:pPr>
    </w:p>
    <w:p w:rsidR="00B7187F" w:rsidRDefault="00B7187F" w:rsidP="00B7187F">
      <w:pPr>
        <w:pStyle w:val="1"/>
        <w:tabs>
          <w:tab w:val="left" w:pos="2127"/>
          <w:tab w:val="left" w:pos="11057"/>
        </w:tabs>
        <w:ind w:left="4253" w:hanging="3402"/>
        <w:jc w:val="center"/>
        <w:rPr>
          <w:sz w:val="27"/>
          <w:szCs w:val="27"/>
        </w:rPr>
      </w:pPr>
    </w:p>
    <w:p w:rsidR="00B7187F" w:rsidRDefault="00B7187F" w:rsidP="00B7187F">
      <w:pPr>
        <w:pStyle w:val="1"/>
        <w:tabs>
          <w:tab w:val="left" w:pos="2127"/>
          <w:tab w:val="left" w:pos="11057"/>
        </w:tabs>
        <w:ind w:left="4253" w:hanging="3402"/>
        <w:jc w:val="center"/>
        <w:rPr>
          <w:sz w:val="27"/>
          <w:szCs w:val="27"/>
        </w:rPr>
      </w:pPr>
    </w:p>
    <w:p w:rsidR="00B7187F" w:rsidRDefault="00B7187F" w:rsidP="00B7187F">
      <w:pPr>
        <w:pStyle w:val="1"/>
        <w:tabs>
          <w:tab w:val="left" w:pos="2127"/>
          <w:tab w:val="left" w:pos="11057"/>
        </w:tabs>
        <w:ind w:left="4253" w:hanging="3402"/>
        <w:jc w:val="center"/>
        <w:rPr>
          <w:sz w:val="27"/>
          <w:szCs w:val="27"/>
        </w:rPr>
      </w:pPr>
      <w:r>
        <w:rPr>
          <w:sz w:val="27"/>
          <w:szCs w:val="27"/>
        </w:rPr>
        <w:br w:type="page"/>
      </w:r>
    </w:p>
    <w:p w:rsidR="00B7187F" w:rsidRPr="007205EC" w:rsidRDefault="00B7187F" w:rsidP="00B7187F">
      <w:pPr>
        <w:pStyle w:val="1"/>
        <w:tabs>
          <w:tab w:val="left" w:pos="2127"/>
          <w:tab w:val="left" w:pos="11057"/>
        </w:tabs>
        <w:ind w:left="4253" w:hanging="4253"/>
        <w:jc w:val="center"/>
        <w:rPr>
          <w:sz w:val="26"/>
          <w:szCs w:val="26"/>
        </w:rPr>
      </w:pPr>
      <w:r w:rsidRPr="007205EC">
        <w:rPr>
          <w:sz w:val="26"/>
          <w:szCs w:val="26"/>
        </w:rPr>
        <w:lastRenderedPageBreak/>
        <w:t>3. Структура</w:t>
      </w:r>
      <w:r w:rsidRPr="007205EC">
        <w:rPr>
          <w:spacing w:val="-5"/>
          <w:sz w:val="26"/>
          <w:szCs w:val="26"/>
        </w:rPr>
        <w:t xml:space="preserve"> </w:t>
      </w:r>
      <w:r w:rsidRPr="007205EC">
        <w:rPr>
          <w:sz w:val="25"/>
          <w:szCs w:val="25"/>
        </w:rPr>
        <w:t>муниципальной</w:t>
      </w:r>
      <w:r w:rsidRPr="007205EC">
        <w:rPr>
          <w:spacing w:val="-6"/>
          <w:sz w:val="26"/>
          <w:szCs w:val="26"/>
        </w:rPr>
        <w:t xml:space="preserve"> </w:t>
      </w:r>
      <w:r w:rsidRPr="007205EC">
        <w:rPr>
          <w:sz w:val="26"/>
          <w:szCs w:val="26"/>
        </w:rPr>
        <w:t>программы</w:t>
      </w:r>
    </w:p>
    <w:p w:rsidR="00B7187F" w:rsidRDefault="00B7187F" w:rsidP="00B7187F">
      <w:pPr>
        <w:pStyle w:val="a6"/>
        <w:tabs>
          <w:tab w:val="left" w:pos="11057"/>
        </w:tabs>
        <w:rPr>
          <w:b/>
          <w:sz w:val="26"/>
          <w:szCs w:val="26"/>
        </w:rPr>
      </w:pPr>
    </w:p>
    <w:tbl>
      <w:tblPr>
        <w:tblW w:w="14596" w:type="dxa"/>
        <w:tblLook w:val="01E0" w:firstRow="1" w:lastRow="1" w:firstColumn="1" w:lastColumn="1" w:noHBand="0" w:noVBand="0"/>
      </w:tblPr>
      <w:tblGrid>
        <w:gridCol w:w="1081"/>
        <w:gridCol w:w="5032"/>
        <w:gridCol w:w="1927"/>
        <w:gridCol w:w="3249"/>
        <w:gridCol w:w="3307"/>
      </w:tblGrid>
      <w:tr w:rsidR="00B7187F" w:rsidTr="00B7187F">
        <w:trPr>
          <w:trHeight w:val="561"/>
          <w:tblHeader/>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189" w:right="163" w:firstLine="48"/>
              <w:jc w:val="center"/>
              <w:rPr>
                <w:sz w:val="26"/>
                <w:szCs w:val="26"/>
              </w:rPr>
            </w:pPr>
            <w:r>
              <w:rPr>
                <w:sz w:val="26"/>
                <w:szCs w:val="26"/>
              </w:rPr>
              <w:t>№</w:t>
            </w:r>
            <w:r>
              <w:rPr>
                <w:spacing w:val="-57"/>
                <w:sz w:val="26"/>
                <w:szCs w:val="26"/>
              </w:rPr>
              <w:t xml:space="preserve"> </w:t>
            </w:r>
            <w:proofErr w:type="gramStart"/>
            <w:r>
              <w:rPr>
                <w:sz w:val="26"/>
                <w:szCs w:val="26"/>
              </w:rPr>
              <w:t>п</w:t>
            </w:r>
            <w:proofErr w:type="gramEnd"/>
            <w:r>
              <w:rPr>
                <w:sz w:val="26"/>
                <w:szCs w:val="26"/>
              </w:rPr>
              <w:t>/п</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jc w:val="center"/>
              <w:rPr>
                <w:sz w:val="26"/>
                <w:szCs w:val="26"/>
              </w:rPr>
            </w:pPr>
            <w:r>
              <w:rPr>
                <w:sz w:val="26"/>
                <w:szCs w:val="26"/>
              </w:rPr>
              <w:t>Задачи</w:t>
            </w:r>
            <w:r>
              <w:rPr>
                <w:spacing w:val="-2"/>
                <w:sz w:val="26"/>
                <w:szCs w:val="26"/>
              </w:rPr>
              <w:t xml:space="preserve"> </w:t>
            </w:r>
            <w:r>
              <w:rPr>
                <w:sz w:val="26"/>
                <w:szCs w:val="26"/>
              </w:rPr>
              <w:t>структурного</w:t>
            </w:r>
            <w:r>
              <w:rPr>
                <w:spacing w:val="-2"/>
                <w:sz w:val="26"/>
                <w:szCs w:val="26"/>
              </w:rPr>
              <w:t xml:space="preserve"> </w:t>
            </w:r>
            <w:r>
              <w:rPr>
                <w:sz w:val="26"/>
                <w:szCs w:val="26"/>
              </w:rPr>
              <w:t>элемента</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442" w:right="431" w:firstLine="40"/>
              <w:jc w:val="center"/>
              <w:rPr>
                <w:sz w:val="26"/>
                <w:szCs w:val="26"/>
              </w:rPr>
            </w:pPr>
            <w:r>
              <w:rPr>
                <w:sz w:val="26"/>
                <w:szCs w:val="26"/>
              </w:rPr>
              <w:t xml:space="preserve">Краткое описание ожидаемых эффектов от </w:t>
            </w:r>
            <w:r>
              <w:rPr>
                <w:spacing w:val="-57"/>
                <w:sz w:val="26"/>
                <w:szCs w:val="26"/>
              </w:rPr>
              <w:t xml:space="preserve"> </w:t>
            </w:r>
            <w:r>
              <w:rPr>
                <w:sz w:val="26"/>
                <w:szCs w:val="26"/>
              </w:rPr>
              <w:t>реализации</w:t>
            </w:r>
            <w:r>
              <w:rPr>
                <w:spacing w:val="-6"/>
                <w:sz w:val="26"/>
                <w:szCs w:val="26"/>
              </w:rPr>
              <w:t xml:space="preserve"> </w:t>
            </w:r>
            <w:r>
              <w:rPr>
                <w:sz w:val="26"/>
                <w:szCs w:val="26"/>
              </w:rPr>
              <w:t>задачи</w:t>
            </w:r>
            <w:r>
              <w:rPr>
                <w:spacing w:val="-3"/>
                <w:sz w:val="26"/>
                <w:szCs w:val="26"/>
              </w:rPr>
              <w:t xml:space="preserve"> </w:t>
            </w:r>
            <w:r>
              <w:rPr>
                <w:sz w:val="26"/>
                <w:szCs w:val="26"/>
              </w:rPr>
              <w:t>структурного</w:t>
            </w:r>
            <w:r>
              <w:rPr>
                <w:spacing w:val="-3"/>
                <w:sz w:val="26"/>
                <w:szCs w:val="26"/>
              </w:rPr>
              <w:t xml:space="preserve"> </w:t>
            </w:r>
            <w:r>
              <w:rPr>
                <w:sz w:val="26"/>
                <w:szCs w:val="26"/>
              </w:rPr>
              <w:t>элемента</w:t>
            </w:r>
            <w:proofErr w:type="gramStart"/>
            <w:r>
              <w:rPr>
                <w:sz w:val="26"/>
                <w:szCs w:val="26"/>
                <w:vertAlign w:val="superscript"/>
              </w:rPr>
              <w:t>1</w:t>
            </w:r>
            <w:proofErr w:type="gramEnd"/>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750" w:right="745"/>
              <w:jc w:val="center"/>
              <w:rPr>
                <w:sz w:val="26"/>
                <w:szCs w:val="26"/>
              </w:rPr>
            </w:pPr>
            <w:r>
              <w:rPr>
                <w:sz w:val="26"/>
                <w:szCs w:val="26"/>
              </w:rPr>
              <w:t>Связь</w:t>
            </w:r>
            <w:r>
              <w:rPr>
                <w:spacing w:val="-1"/>
                <w:sz w:val="26"/>
                <w:szCs w:val="26"/>
              </w:rPr>
              <w:t xml:space="preserve"> </w:t>
            </w:r>
            <w:r>
              <w:rPr>
                <w:sz w:val="26"/>
                <w:szCs w:val="26"/>
              </w:rPr>
              <w:t>с</w:t>
            </w:r>
            <w:r>
              <w:rPr>
                <w:spacing w:val="-2"/>
                <w:sz w:val="26"/>
                <w:szCs w:val="26"/>
              </w:rPr>
              <w:t xml:space="preserve"> </w:t>
            </w:r>
            <w:r>
              <w:rPr>
                <w:sz w:val="26"/>
                <w:szCs w:val="26"/>
              </w:rPr>
              <w:t>показателями</w:t>
            </w:r>
            <w:proofErr w:type="gramStart"/>
            <w:r>
              <w:rPr>
                <w:sz w:val="26"/>
                <w:szCs w:val="26"/>
                <w:vertAlign w:val="superscript"/>
              </w:rPr>
              <w:t>2</w:t>
            </w:r>
            <w:proofErr w:type="gramEnd"/>
          </w:p>
        </w:tc>
      </w:tr>
      <w:tr w:rsidR="00B7187F" w:rsidTr="00B7187F">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107"/>
              <w:rPr>
                <w:sz w:val="26"/>
                <w:szCs w:val="26"/>
              </w:rPr>
            </w:pP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3664" w:right="3659"/>
              <w:jc w:val="center"/>
              <w:rPr>
                <w:sz w:val="26"/>
                <w:szCs w:val="26"/>
              </w:rPr>
            </w:pPr>
            <w:r>
              <w:rPr>
                <w:sz w:val="26"/>
                <w:szCs w:val="26"/>
                <w:lang w:val="en-US"/>
              </w:rPr>
              <w:t>N</w:t>
            </w:r>
            <w:r>
              <w:rPr>
                <w:sz w:val="26"/>
                <w:szCs w:val="26"/>
              </w:rPr>
              <w:t>. Направление</w:t>
            </w:r>
            <w:r>
              <w:rPr>
                <w:spacing w:val="-2"/>
                <w:sz w:val="26"/>
                <w:szCs w:val="26"/>
              </w:rPr>
              <w:t xml:space="preserve"> </w:t>
            </w:r>
            <w:r>
              <w:rPr>
                <w:sz w:val="26"/>
                <w:szCs w:val="26"/>
              </w:rPr>
              <w:t>(подпрограмма)</w:t>
            </w:r>
            <w:r>
              <w:rPr>
                <w:spacing w:val="-6"/>
                <w:sz w:val="26"/>
                <w:szCs w:val="26"/>
              </w:rPr>
              <w:t xml:space="preserve"> </w:t>
            </w:r>
            <w:r>
              <w:rPr>
                <w:sz w:val="26"/>
                <w:szCs w:val="26"/>
              </w:rPr>
              <w:t>«Наименование»</w:t>
            </w:r>
            <w:r>
              <w:rPr>
                <w:sz w:val="26"/>
                <w:szCs w:val="26"/>
                <w:vertAlign w:val="superscript"/>
              </w:rPr>
              <w:t>3</w:t>
            </w:r>
          </w:p>
        </w:tc>
      </w:tr>
      <w:tr w:rsidR="00B7187F" w:rsidTr="00B7187F">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107"/>
              <w:jc w:val="center"/>
              <w:rPr>
                <w:sz w:val="26"/>
                <w:szCs w:val="26"/>
              </w:rPr>
            </w:pPr>
            <w:r>
              <w:rPr>
                <w:sz w:val="26"/>
                <w:szCs w:val="26"/>
              </w:rPr>
              <w:t>1</w:t>
            </w: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jc w:val="center"/>
              <w:rPr>
                <w:sz w:val="26"/>
                <w:szCs w:val="26"/>
              </w:rPr>
            </w:pPr>
            <w:r>
              <w:rPr>
                <w:sz w:val="25"/>
                <w:szCs w:val="25"/>
              </w:rPr>
              <w:t>Муниципальный</w:t>
            </w:r>
            <w:r>
              <w:rPr>
                <w:sz w:val="26"/>
                <w:szCs w:val="26"/>
              </w:rPr>
              <w:t xml:space="preserve"> проект</w:t>
            </w:r>
            <w:r>
              <w:rPr>
                <w:spacing w:val="-2"/>
                <w:sz w:val="26"/>
                <w:szCs w:val="26"/>
              </w:rPr>
              <w:t xml:space="preserve"> </w:t>
            </w:r>
            <w:r>
              <w:rPr>
                <w:sz w:val="26"/>
                <w:szCs w:val="26"/>
              </w:rPr>
              <w:t>«Наименование»</w:t>
            </w:r>
          </w:p>
          <w:p w:rsidR="00B7187F" w:rsidRDefault="00B7187F" w:rsidP="00B7187F">
            <w:pPr>
              <w:pStyle w:val="TableParagraph"/>
              <w:tabs>
                <w:tab w:val="left" w:pos="11057"/>
              </w:tabs>
              <w:jc w:val="center"/>
              <w:rPr>
                <w:sz w:val="26"/>
                <w:szCs w:val="26"/>
              </w:rPr>
            </w:pPr>
            <w:r>
              <w:rPr>
                <w:sz w:val="26"/>
                <w:szCs w:val="26"/>
              </w:rPr>
              <w:t>(фамилия, инициалы куратора)</w:t>
            </w:r>
            <w:r>
              <w:rPr>
                <w:sz w:val="26"/>
                <w:szCs w:val="26"/>
                <w:vertAlign w:val="superscript"/>
              </w:rPr>
              <w:t xml:space="preserve"> 4</w:t>
            </w:r>
          </w:p>
        </w:tc>
      </w:tr>
      <w:tr w:rsidR="00B7187F" w:rsidTr="00B7187F">
        <w:trPr>
          <w:trHeight w:val="551"/>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jc w:val="center"/>
              <w:rPr>
                <w:sz w:val="26"/>
                <w:szCs w:val="26"/>
              </w:rPr>
            </w:pPr>
          </w:p>
        </w:tc>
        <w:tc>
          <w:tcPr>
            <w:tcW w:w="6959" w:type="dxa"/>
            <w:gridSpan w:val="2"/>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55"/>
              <w:jc w:val="center"/>
              <w:rPr>
                <w:sz w:val="26"/>
                <w:szCs w:val="26"/>
              </w:rPr>
            </w:pPr>
            <w:proofErr w:type="gramStart"/>
            <w:r>
              <w:rPr>
                <w:sz w:val="26"/>
                <w:szCs w:val="26"/>
              </w:rPr>
              <w:t>Ответственный</w:t>
            </w:r>
            <w:proofErr w:type="gramEnd"/>
            <w:r>
              <w:rPr>
                <w:spacing w:val="-3"/>
                <w:sz w:val="26"/>
                <w:szCs w:val="26"/>
              </w:rPr>
              <w:t xml:space="preserve"> </w:t>
            </w:r>
            <w:r>
              <w:rPr>
                <w:sz w:val="26"/>
                <w:szCs w:val="26"/>
              </w:rPr>
              <w:t>за</w:t>
            </w:r>
            <w:r>
              <w:rPr>
                <w:spacing w:val="-4"/>
                <w:sz w:val="26"/>
                <w:szCs w:val="26"/>
              </w:rPr>
              <w:t xml:space="preserve"> </w:t>
            </w:r>
            <w:r>
              <w:rPr>
                <w:sz w:val="26"/>
                <w:szCs w:val="26"/>
              </w:rPr>
              <w:t>реализацию</w:t>
            </w:r>
            <w:r>
              <w:rPr>
                <w:spacing w:val="-3"/>
                <w:sz w:val="26"/>
                <w:szCs w:val="26"/>
              </w:rPr>
              <w:t xml:space="preserve"> </w:t>
            </w:r>
            <w:r>
              <w:rPr>
                <w:sz w:val="26"/>
                <w:szCs w:val="26"/>
              </w:rPr>
              <w:t>муниципального проекта – наименование органа</w:t>
            </w:r>
            <w:r>
              <w:rPr>
                <w:sz w:val="26"/>
                <w:szCs w:val="26"/>
                <w:vertAlign w:val="superscript"/>
              </w:rPr>
              <w:t>5</w:t>
            </w:r>
          </w:p>
        </w:tc>
        <w:tc>
          <w:tcPr>
            <w:tcW w:w="6556" w:type="dxa"/>
            <w:gridSpan w:val="2"/>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859" w:right="856" w:hanging="859"/>
              <w:jc w:val="center"/>
              <w:rPr>
                <w:sz w:val="26"/>
                <w:szCs w:val="26"/>
              </w:rPr>
            </w:pPr>
            <w:r>
              <w:rPr>
                <w:sz w:val="26"/>
                <w:szCs w:val="26"/>
              </w:rPr>
              <w:t>Срок</w:t>
            </w:r>
            <w:r>
              <w:rPr>
                <w:spacing w:val="-2"/>
                <w:sz w:val="26"/>
                <w:szCs w:val="26"/>
              </w:rPr>
              <w:t xml:space="preserve"> </w:t>
            </w:r>
            <w:r>
              <w:rPr>
                <w:sz w:val="26"/>
                <w:szCs w:val="26"/>
              </w:rPr>
              <w:t>реализации</w:t>
            </w:r>
            <w:r>
              <w:rPr>
                <w:spacing w:val="-1"/>
                <w:sz w:val="26"/>
                <w:szCs w:val="26"/>
              </w:rPr>
              <w:t xml:space="preserve"> </w:t>
            </w:r>
            <w:r>
              <w:rPr>
                <w:sz w:val="26"/>
                <w:szCs w:val="26"/>
              </w:rPr>
              <w:t>(год</w:t>
            </w:r>
            <w:r>
              <w:rPr>
                <w:spacing w:val="-2"/>
                <w:sz w:val="26"/>
                <w:szCs w:val="26"/>
              </w:rPr>
              <w:t xml:space="preserve"> </w:t>
            </w:r>
            <w:r>
              <w:rPr>
                <w:sz w:val="26"/>
                <w:szCs w:val="26"/>
              </w:rPr>
              <w:t>начала</w:t>
            </w:r>
            <w:r>
              <w:rPr>
                <w:spacing w:val="-1"/>
                <w:sz w:val="26"/>
                <w:szCs w:val="26"/>
              </w:rPr>
              <w:t xml:space="preserve"> </w:t>
            </w:r>
            <w:r>
              <w:rPr>
                <w:sz w:val="26"/>
                <w:szCs w:val="26"/>
              </w:rPr>
              <w:t>-</w:t>
            </w:r>
            <w:r>
              <w:rPr>
                <w:spacing w:val="-2"/>
                <w:sz w:val="26"/>
                <w:szCs w:val="26"/>
              </w:rPr>
              <w:t xml:space="preserve"> </w:t>
            </w:r>
            <w:r>
              <w:rPr>
                <w:sz w:val="26"/>
                <w:szCs w:val="26"/>
              </w:rPr>
              <w:t>год</w:t>
            </w:r>
            <w:r>
              <w:rPr>
                <w:spacing w:val="-1"/>
                <w:sz w:val="26"/>
                <w:szCs w:val="26"/>
              </w:rPr>
              <w:t xml:space="preserve"> </w:t>
            </w:r>
            <w:r>
              <w:rPr>
                <w:sz w:val="26"/>
                <w:szCs w:val="26"/>
              </w:rPr>
              <w:t>окончания)</w:t>
            </w:r>
            <w:r>
              <w:rPr>
                <w:sz w:val="26"/>
                <w:szCs w:val="26"/>
                <w:vertAlign w:val="superscript"/>
              </w:rPr>
              <w:t xml:space="preserve"> 6</w:t>
            </w:r>
          </w:p>
        </w:tc>
      </w:tr>
      <w:tr w:rsidR="00B7187F" w:rsidTr="00B7187F">
        <w:trPr>
          <w:trHeight w:val="302"/>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107"/>
              <w:jc w:val="center"/>
              <w:rPr>
                <w:sz w:val="26"/>
                <w:szCs w:val="26"/>
              </w:rPr>
            </w:pPr>
            <w:r>
              <w:rPr>
                <w:sz w:val="26"/>
                <w:szCs w:val="26"/>
              </w:rPr>
              <w:t>1.1</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107"/>
              <w:rPr>
                <w:sz w:val="26"/>
                <w:szCs w:val="26"/>
              </w:rPr>
            </w:pPr>
            <w:r>
              <w:rPr>
                <w:sz w:val="26"/>
                <w:szCs w:val="26"/>
              </w:rPr>
              <w:t>Задача 1</w:t>
            </w:r>
            <w:r>
              <w:rPr>
                <w:sz w:val="26"/>
                <w:szCs w:val="26"/>
                <w:vertAlign w:val="superscript"/>
              </w:rPr>
              <w:t>7</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rPr>
                <w:sz w:val="26"/>
                <w:szCs w:val="26"/>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rPr>
                <w:sz w:val="26"/>
                <w:szCs w:val="26"/>
              </w:rPr>
            </w:pPr>
          </w:p>
        </w:tc>
      </w:tr>
      <w:tr w:rsidR="00B7187F" w:rsidTr="00B7187F">
        <w:trPr>
          <w:trHeight w:val="275"/>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107"/>
              <w:jc w:val="center"/>
              <w:rPr>
                <w:sz w:val="26"/>
                <w:szCs w:val="26"/>
              </w:rPr>
            </w:pPr>
            <w:r>
              <w:rPr>
                <w:sz w:val="26"/>
                <w:szCs w:val="26"/>
              </w:rPr>
              <w:t>1.2</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107"/>
              <w:rPr>
                <w:sz w:val="26"/>
                <w:szCs w:val="26"/>
                <w:lang w:val="en-US"/>
              </w:rPr>
            </w:pPr>
            <w:r>
              <w:rPr>
                <w:sz w:val="26"/>
                <w:szCs w:val="26"/>
              </w:rPr>
              <w:t>Задача</w:t>
            </w:r>
            <w:r>
              <w:rPr>
                <w:spacing w:val="1"/>
                <w:sz w:val="26"/>
                <w:szCs w:val="26"/>
              </w:rPr>
              <w:t xml:space="preserve"> </w:t>
            </w:r>
            <w:r>
              <w:rPr>
                <w:spacing w:val="1"/>
                <w:sz w:val="26"/>
                <w:szCs w:val="26"/>
                <w:lang w:val="en-US"/>
              </w:rPr>
              <w:t>N</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rPr>
                <w:sz w:val="26"/>
                <w:szCs w:val="26"/>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rPr>
                <w:sz w:val="26"/>
                <w:szCs w:val="26"/>
              </w:rPr>
            </w:pPr>
          </w:p>
        </w:tc>
      </w:tr>
      <w:tr w:rsidR="00B7187F" w:rsidTr="00B7187F">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7187F" w:rsidRPr="006A0D6C" w:rsidRDefault="00B7187F" w:rsidP="00B7187F">
            <w:pPr>
              <w:pStyle w:val="TableParagraph"/>
              <w:tabs>
                <w:tab w:val="left" w:pos="11057"/>
              </w:tabs>
              <w:jc w:val="center"/>
              <w:rPr>
                <w:sz w:val="26"/>
                <w:szCs w:val="26"/>
              </w:rPr>
            </w:pPr>
            <w:r>
              <w:rPr>
                <w:sz w:val="26"/>
                <w:szCs w:val="26"/>
              </w:rPr>
              <w:t>2</w:t>
            </w: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3664" w:right="3659"/>
              <w:jc w:val="center"/>
              <w:rPr>
                <w:sz w:val="26"/>
                <w:szCs w:val="26"/>
              </w:rPr>
            </w:pPr>
            <w:r>
              <w:rPr>
                <w:sz w:val="26"/>
                <w:szCs w:val="26"/>
              </w:rPr>
              <w:t>Комплекс</w:t>
            </w:r>
            <w:r>
              <w:rPr>
                <w:spacing w:val="-4"/>
                <w:sz w:val="26"/>
                <w:szCs w:val="26"/>
              </w:rPr>
              <w:t xml:space="preserve"> </w:t>
            </w:r>
            <w:r>
              <w:rPr>
                <w:sz w:val="26"/>
                <w:szCs w:val="26"/>
              </w:rPr>
              <w:t>процессных</w:t>
            </w:r>
            <w:r>
              <w:rPr>
                <w:spacing w:val="-4"/>
                <w:sz w:val="26"/>
                <w:szCs w:val="26"/>
              </w:rPr>
              <w:t xml:space="preserve"> </w:t>
            </w:r>
            <w:r>
              <w:rPr>
                <w:sz w:val="26"/>
                <w:szCs w:val="26"/>
              </w:rPr>
              <w:t>мероприятий</w:t>
            </w:r>
            <w:r>
              <w:rPr>
                <w:spacing w:val="-4"/>
                <w:sz w:val="26"/>
                <w:szCs w:val="26"/>
              </w:rPr>
              <w:t xml:space="preserve"> </w:t>
            </w:r>
            <w:r>
              <w:rPr>
                <w:sz w:val="26"/>
                <w:szCs w:val="26"/>
              </w:rPr>
              <w:t>«Наименование»</w:t>
            </w:r>
          </w:p>
        </w:tc>
      </w:tr>
      <w:tr w:rsidR="00B7187F" w:rsidTr="00B7187F">
        <w:trPr>
          <w:trHeight w:val="551"/>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jc w:val="center"/>
              <w:rPr>
                <w:sz w:val="26"/>
                <w:szCs w:val="26"/>
              </w:rPr>
            </w:pPr>
          </w:p>
        </w:tc>
        <w:tc>
          <w:tcPr>
            <w:tcW w:w="6959" w:type="dxa"/>
            <w:gridSpan w:val="2"/>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jc w:val="center"/>
              <w:rPr>
                <w:sz w:val="26"/>
                <w:szCs w:val="26"/>
              </w:rPr>
            </w:pPr>
            <w:proofErr w:type="gramStart"/>
            <w:r>
              <w:rPr>
                <w:sz w:val="26"/>
                <w:szCs w:val="26"/>
              </w:rPr>
              <w:t>Ответственный</w:t>
            </w:r>
            <w:proofErr w:type="gramEnd"/>
            <w:r>
              <w:rPr>
                <w:spacing w:val="-3"/>
                <w:sz w:val="26"/>
                <w:szCs w:val="26"/>
              </w:rPr>
              <w:t xml:space="preserve"> </w:t>
            </w:r>
            <w:r>
              <w:rPr>
                <w:sz w:val="26"/>
                <w:szCs w:val="26"/>
              </w:rPr>
              <w:t>за</w:t>
            </w:r>
            <w:r>
              <w:rPr>
                <w:spacing w:val="-4"/>
                <w:sz w:val="26"/>
                <w:szCs w:val="26"/>
              </w:rPr>
              <w:t xml:space="preserve"> </w:t>
            </w:r>
            <w:r>
              <w:rPr>
                <w:sz w:val="26"/>
                <w:szCs w:val="26"/>
              </w:rPr>
              <w:t>реализацию</w:t>
            </w:r>
            <w:r>
              <w:rPr>
                <w:spacing w:val="-3"/>
                <w:sz w:val="26"/>
                <w:szCs w:val="26"/>
              </w:rPr>
              <w:t xml:space="preserve"> </w:t>
            </w:r>
            <w:r>
              <w:rPr>
                <w:sz w:val="26"/>
                <w:szCs w:val="26"/>
              </w:rPr>
              <w:t>комплекса процессных мероприятий</w:t>
            </w:r>
            <w:r>
              <w:rPr>
                <w:sz w:val="26"/>
                <w:szCs w:val="26"/>
                <w:vertAlign w:val="superscript"/>
              </w:rPr>
              <w:t xml:space="preserve"> </w:t>
            </w:r>
            <w:r>
              <w:rPr>
                <w:sz w:val="26"/>
                <w:szCs w:val="26"/>
              </w:rPr>
              <w:t>– наименование органа</w:t>
            </w:r>
            <w:r>
              <w:rPr>
                <w:sz w:val="26"/>
                <w:szCs w:val="26"/>
                <w:vertAlign w:val="superscript"/>
              </w:rPr>
              <w:t>5</w:t>
            </w:r>
          </w:p>
        </w:tc>
        <w:tc>
          <w:tcPr>
            <w:tcW w:w="6556" w:type="dxa"/>
            <w:gridSpan w:val="2"/>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3"/>
              <w:jc w:val="center"/>
              <w:rPr>
                <w:sz w:val="26"/>
                <w:szCs w:val="26"/>
              </w:rPr>
            </w:pPr>
            <w:r>
              <w:rPr>
                <w:sz w:val="26"/>
                <w:szCs w:val="26"/>
              </w:rPr>
              <w:t>-</w:t>
            </w:r>
          </w:p>
        </w:tc>
      </w:tr>
      <w:tr w:rsidR="00B7187F" w:rsidTr="00B7187F">
        <w:trPr>
          <w:trHeight w:val="275"/>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7187F" w:rsidRPr="006A0D6C" w:rsidRDefault="00B7187F" w:rsidP="00B7187F">
            <w:pPr>
              <w:pStyle w:val="TableParagraph"/>
              <w:tabs>
                <w:tab w:val="left" w:pos="11057"/>
              </w:tabs>
              <w:jc w:val="center"/>
              <w:rPr>
                <w:sz w:val="26"/>
                <w:szCs w:val="26"/>
              </w:rPr>
            </w:pPr>
            <w:r>
              <w:rPr>
                <w:sz w:val="26"/>
                <w:szCs w:val="26"/>
              </w:rPr>
              <w:t>2.1</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107"/>
              <w:rPr>
                <w:sz w:val="26"/>
                <w:szCs w:val="26"/>
              </w:rPr>
            </w:pPr>
            <w:r>
              <w:rPr>
                <w:sz w:val="26"/>
                <w:szCs w:val="26"/>
              </w:rPr>
              <w:t>Задача 1</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rPr>
                <w:sz w:val="26"/>
                <w:szCs w:val="26"/>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rPr>
                <w:sz w:val="26"/>
                <w:szCs w:val="26"/>
              </w:rPr>
            </w:pPr>
          </w:p>
        </w:tc>
      </w:tr>
      <w:tr w:rsidR="00B7187F" w:rsidTr="00B7187F">
        <w:trPr>
          <w:trHeight w:val="406"/>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7187F" w:rsidRPr="006A0D6C" w:rsidRDefault="00B7187F" w:rsidP="00B7187F">
            <w:pPr>
              <w:pStyle w:val="TableParagraph"/>
              <w:tabs>
                <w:tab w:val="left" w:pos="11057"/>
              </w:tabs>
              <w:jc w:val="center"/>
              <w:rPr>
                <w:sz w:val="26"/>
                <w:szCs w:val="26"/>
              </w:rPr>
            </w:pPr>
            <w:r>
              <w:rPr>
                <w:sz w:val="26"/>
                <w:szCs w:val="26"/>
              </w:rPr>
              <w:t>2.2</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ind w:left="107"/>
              <w:rPr>
                <w:sz w:val="26"/>
                <w:szCs w:val="26"/>
              </w:rPr>
            </w:pPr>
            <w:r>
              <w:rPr>
                <w:sz w:val="26"/>
                <w:szCs w:val="26"/>
              </w:rPr>
              <w:t>Задача</w:t>
            </w:r>
            <w:r>
              <w:rPr>
                <w:spacing w:val="1"/>
                <w:sz w:val="26"/>
                <w:szCs w:val="26"/>
              </w:rPr>
              <w:t xml:space="preserve"> </w:t>
            </w:r>
            <w:r>
              <w:rPr>
                <w:spacing w:val="1"/>
                <w:sz w:val="26"/>
                <w:szCs w:val="26"/>
                <w:lang w:val="en-US"/>
              </w:rPr>
              <w:t>N</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rPr>
                <w:sz w:val="26"/>
                <w:szCs w:val="26"/>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B7187F" w:rsidRDefault="00B7187F" w:rsidP="00B7187F">
            <w:pPr>
              <w:pStyle w:val="TableParagraph"/>
              <w:tabs>
                <w:tab w:val="left" w:pos="11057"/>
              </w:tabs>
              <w:rPr>
                <w:sz w:val="26"/>
                <w:szCs w:val="26"/>
              </w:rPr>
            </w:pPr>
          </w:p>
        </w:tc>
      </w:tr>
    </w:tbl>
    <w:p w:rsidR="00B7187F" w:rsidRDefault="00B7187F" w:rsidP="00B7187F">
      <w:pPr>
        <w:autoSpaceDE w:val="0"/>
        <w:autoSpaceDN w:val="0"/>
        <w:adjustRightInd w:val="0"/>
        <w:spacing w:after="0" w:line="240" w:lineRule="auto"/>
        <w:jc w:val="both"/>
        <w:rPr>
          <w:rFonts w:ascii="Times New Roman" w:hAnsi="Times New Roman"/>
        </w:rPr>
      </w:pPr>
      <w:r>
        <w:rPr>
          <w:bCs/>
          <w:sz w:val="20"/>
          <w:szCs w:val="20"/>
          <w:vertAlign w:val="superscript"/>
        </w:rPr>
        <w:t>1</w:t>
      </w:r>
      <w:proofErr w:type="gramStart"/>
      <w:r>
        <w:rPr>
          <w:bCs/>
          <w:sz w:val="20"/>
          <w:szCs w:val="20"/>
          <w:vertAlign w:val="superscript"/>
        </w:rPr>
        <w:t xml:space="preserve"> </w:t>
      </w:r>
      <w:r w:rsidRPr="00A17438">
        <w:rPr>
          <w:rFonts w:ascii="Times New Roman" w:hAnsi="Times New Roman"/>
        </w:rPr>
        <w:t>П</w:t>
      </w:r>
      <w:proofErr w:type="gramEnd"/>
      <w:r w:rsidRPr="00A17438">
        <w:rPr>
          <w:rFonts w:ascii="Times New Roman" w:hAnsi="Times New Roman"/>
        </w:rPr>
        <w:t>риводится краткое описание социальных, экономических и иных эффектов для каждой задачи структурного элемента.</w:t>
      </w:r>
    </w:p>
    <w:p w:rsidR="00B7187F" w:rsidRDefault="00B7187F" w:rsidP="00B7187F">
      <w:pPr>
        <w:autoSpaceDE w:val="0"/>
        <w:autoSpaceDN w:val="0"/>
        <w:adjustRightInd w:val="0"/>
        <w:spacing w:after="0" w:line="240" w:lineRule="auto"/>
        <w:jc w:val="both"/>
        <w:rPr>
          <w:rFonts w:ascii="Times New Roman" w:hAnsi="Times New Roman"/>
        </w:rPr>
      </w:pPr>
      <w:r>
        <w:rPr>
          <w:bCs/>
          <w:sz w:val="20"/>
          <w:szCs w:val="20"/>
          <w:vertAlign w:val="superscript"/>
        </w:rPr>
        <w:t>2</w:t>
      </w:r>
      <w:proofErr w:type="gramStart"/>
      <w:r>
        <w:rPr>
          <w:bCs/>
          <w:sz w:val="20"/>
          <w:szCs w:val="20"/>
          <w:vertAlign w:val="superscript"/>
        </w:rPr>
        <w:t xml:space="preserve"> </w:t>
      </w:r>
      <w:r w:rsidRPr="00154F54">
        <w:rPr>
          <w:rFonts w:ascii="Times New Roman" w:hAnsi="Times New Roman"/>
        </w:rPr>
        <w:t>У</w:t>
      </w:r>
      <w:proofErr w:type="gramEnd"/>
      <w:r w:rsidRPr="00154F54">
        <w:rPr>
          <w:rFonts w:ascii="Times New Roman" w:hAnsi="Times New Roman"/>
        </w:rPr>
        <w:t xml:space="preserve">казывается </w:t>
      </w:r>
      <w:r>
        <w:rPr>
          <w:rFonts w:ascii="Times New Roman" w:hAnsi="Times New Roman"/>
        </w:rPr>
        <w:t>наименование показателя (показателей уровня) муниципальной программы из раздела</w:t>
      </w:r>
      <w:r w:rsidRPr="00154F54">
        <w:rPr>
          <w:rFonts w:ascii="Times New Roman" w:hAnsi="Times New Roman"/>
        </w:rPr>
        <w:t xml:space="preserve"> 2 «Показатели муниципальной программы»</w:t>
      </w:r>
      <w:r>
        <w:rPr>
          <w:rFonts w:ascii="Times New Roman" w:hAnsi="Times New Roman"/>
        </w:rPr>
        <w:t xml:space="preserve">, на достижение которого направлено решение задачи структурного элемента. </w:t>
      </w:r>
      <w:r w:rsidRPr="00154F54">
        <w:rPr>
          <w:rFonts w:ascii="Times New Roman" w:hAnsi="Times New Roman"/>
        </w:rPr>
        <w:t xml:space="preserve">В разделе </w:t>
      </w:r>
      <w:r>
        <w:rPr>
          <w:rFonts w:ascii="Times New Roman" w:hAnsi="Times New Roman"/>
        </w:rPr>
        <w:t xml:space="preserve">3 «Структура муниципальной программы» </w:t>
      </w:r>
      <w:r w:rsidRPr="00154F54">
        <w:rPr>
          <w:rFonts w:ascii="Times New Roman" w:hAnsi="Times New Roman"/>
        </w:rPr>
        <w:t xml:space="preserve">должны найти отражение все показатели </w:t>
      </w:r>
      <w:r>
        <w:rPr>
          <w:rFonts w:ascii="Times New Roman" w:hAnsi="Times New Roman"/>
        </w:rPr>
        <w:t xml:space="preserve">из раздела </w:t>
      </w:r>
      <w:r w:rsidRPr="00154F54">
        <w:rPr>
          <w:rFonts w:ascii="Times New Roman" w:hAnsi="Times New Roman"/>
        </w:rPr>
        <w:t>2 «Показатели муниципальной программы»</w:t>
      </w:r>
      <w:r>
        <w:rPr>
          <w:rFonts w:ascii="Times New Roman" w:hAnsi="Times New Roman"/>
        </w:rPr>
        <w:t>.</w:t>
      </w:r>
    </w:p>
    <w:p w:rsidR="00B7187F" w:rsidRPr="00A17438" w:rsidRDefault="00B7187F" w:rsidP="00B7187F">
      <w:pPr>
        <w:spacing w:after="0" w:line="240" w:lineRule="auto"/>
        <w:jc w:val="both"/>
        <w:rPr>
          <w:rFonts w:ascii="Times New Roman" w:hAnsi="Times New Roman"/>
          <w:bCs/>
        </w:rPr>
      </w:pPr>
      <w:r>
        <w:rPr>
          <w:bCs/>
          <w:sz w:val="20"/>
          <w:szCs w:val="20"/>
          <w:vertAlign w:val="superscript"/>
        </w:rPr>
        <w:t>3</w:t>
      </w:r>
      <w:proofErr w:type="gramStart"/>
      <w:r>
        <w:rPr>
          <w:bCs/>
          <w:sz w:val="20"/>
          <w:szCs w:val="20"/>
          <w:vertAlign w:val="superscript"/>
        </w:rPr>
        <w:t xml:space="preserve"> </w:t>
      </w:r>
      <w:r w:rsidRPr="00A17438">
        <w:rPr>
          <w:rFonts w:ascii="Times New Roman" w:eastAsiaTheme="minorEastAsia" w:hAnsi="Times New Roman"/>
        </w:rPr>
        <w:t>П</w:t>
      </w:r>
      <w:proofErr w:type="gramEnd"/>
      <w:r w:rsidRPr="00A17438">
        <w:rPr>
          <w:rFonts w:ascii="Times New Roman" w:eastAsiaTheme="minorEastAsia" w:hAnsi="Times New Roman"/>
        </w:rPr>
        <w:t>ри отсутствии выделения направления (подпрограммы) строка  в паспорте не указывается</w:t>
      </w:r>
      <w:r w:rsidRPr="00A17438">
        <w:rPr>
          <w:rFonts w:ascii="Times New Roman" w:hAnsi="Times New Roman"/>
          <w:bCs/>
        </w:rPr>
        <w:t>.</w:t>
      </w:r>
    </w:p>
    <w:p w:rsidR="00B7187F" w:rsidRDefault="00B7187F" w:rsidP="00B7187F">
      <w:pPr>
        <w:spacing w:after="0" w:line="240" w:lineRule="auto"/>
        <w:jc w:val="both"/>
        <w:rPr>
          <w:bCs/>
          <w:sz w:val="20"/>
          <w:szCs w:val="20"/>
        </w:rPr>
      </w:pPr>
      <w:r>
        <w:rPr>
          <w:bCs/>
          <w:sz w:val="20"/>
          <w:szCs w:val="20"/>
          <w:vertAlign w:val="superscript"/>
        </w:rPr>
        <w:t>4</w:t>
      </w:r>
      <w:r w:rsidRPr="00154F54">
        <w:rPr>
          <w:rFonts w:ascii="Times New Roman" w:hAnsi="Times New Roman"/>
        </w:rPr>
        <w:t>Указывается фамилия, инициалы</w:t>
      </w:r>
      <w:r>
        <w:rPr>
          <w:bCs/>
          <w:sz w:val="20"/>
          <w:szCs w:val="20"/>
        </w:rPr>
        <w:t>.</w:t>
      </w:r>
    </w:p>
    <w:p w:rsidR="00B7187F" w:rsidRDefault="00B7187F" w:rsidP="00B7187F">
      <w:pPr>
        <w:spacing w:after="0" w:line="240" w:lineRule="auto"/>
        <w:jc w:val="both"/>
        <w:rPr>
          <w:rFonts w:ascii="Times New Roman" w:hAnsi="Times New Roman"/>
        </w:rPr>
      </w:pPr>
      <w:r>
        <w:rPr>
          <w:bCs/>
          <w:sz w:val="20"/>
          <w:szCs w:val="20"/>
          <w:vertAlign w:val="superscript"/>
        </w:rPr>
        <w:t>5</w:t>
      </w:r>
      <w:proofErr w:type="gramStart"/>
      <w:r>
        <w:rPr>
          <w:bCs/>
          <w:sz w:val="20"/>
          <w:szCs w:val="20"/>
          <w:vertAlign w:val="superscript"/>
        </w:rPr>
        <w:t xml:space="preserve"> </w:t>
      </w:r>
      <w:r w:rsidRPr="00154F54">
        <w:rPr>
          <w:rFonts w:ascii="Times New Roman" w:hAnsi="Times New Roman"/>
        </w:rPr>
        <w:t>У</w:t>
      </w:r>
      <w:proofErr w:type="gramEnd"/>
      <w:r w:rsidRPr="00154F54">
        <w:rPr>
          <w:rFonts w:ascii="Times New Roman" w:hAnsi="Times New Roman"/>
        </w:rPr>
        <w:t xml:space="preserve">казывается </w:t>
      </w:r>
      <w:r w:rsidRPr="00A17438">
        <w:rPr>
          <w:rFonts w:ascii="Times New Roman" w:hAnsi="Times New Roman"/>
        </w:rPr>
        <w:t>наименование структурного подразделения  (отраслевого органа) администрации муниципального образования</w:t>
      </w:r>
      <w:r>
        <w:rPr>
          <w:rFonts w:ascii="Times New Roman" w:hAnsi="Times New Roman"/>
        </w:rPr>
        <w:t>, ответственного за реализацию структурного элемента.</w:t>
      </w:r>
    </w:p>
    <w:p w:rsidR="00B7187F" w:rsidRDefault="00B7187F" w:rsidP="00B7187F">
      <w:pPr>
        <w:spacing w:after="0" w:line="240" w:lineRule="auto"/>
        <w:jc w:val="both"/>
        <w:rPr>
          <w:rFonts w:ascii="Times New Roman" w:hAnsi="Times New Roman"/>
        </w:rPr>
      </w:pPr>
      <w:r>
        <w:rPr>
          <w:bCs/>
          <w:sz w:val="20"/>
          <w:szCs w:val="20"/>
          <w:vertAlign w:val="superscript"/>
        </w:rPr>
        <w:t>6</w:t>
      </w:r>
      <w:proofErr w:type="gramStart"/>
      <w:r>
        <w:rPr>
          <w:bCs/>
          <w:sz w:val="20"/>
          <w:szCs w:val="20"/>
          <w:vertAlign w:val="superscript"/>
        </w:rPr>
        <w:t xml:space="preserve"> </w:t>
      </w:r>
      <w:r w:rsidRPr="00154F54">
        <w:rPr>
          <w:rFonts w:ascii="Times New Roman" w:hAnsi="Times New Roman"/>
        </w:rPr>
        <w:t>У</w:t>
      </w:r>
      <w:proofErr w:type="gramEnd"/>
      <w:r>
        <w:rPr>
          <w:rFonts w:ascii="Times New Roman" w:hAnsi="Times New Roman"/>
        </w:rPr>
        <w:t xml:space="preserve"> муниципального проекта указывается </w:t>
      </w:r>
      <w:r w:rsidRPr="00A17438">
        <w:rPr>
          <w:rFonts w:ascii="Times New Roman" w:hAnsi="Times New Roman"/>
        </w:rPr>
        <w:t>год начала и  год окончания</w:t>
      </w:r>
      <w:r w:rsidRPr="00154F54">
        <w:rPr>
          <w:rFonts w:ascii="Times New Roman" w:hAnsi="Times New Roman"/>
        </w:rPr>
        <w:t xml:space="preserve"> </w:t>
      </w:r>
      <w:r>
        <w:rPr>
          <w:rFonts w:ascii="Times New Roman" w:hAnsi="Times New Roman"/>
        </w:rPr>
        <w:t>его реализации, у комплекса процессных мероприятий срок не указывается.</w:t>
      </w:r>
    </w:p>
    <w:p w:rsidR="00B7187F" w:rsidRDefault="00B7187F" w:rsidP="00B7187F">
      <w:pPr>
        <w:autoSpaceDE w:val="0"/>
        <w:autoSpaceDN w:val="0"/>
        <w:adjustRightInd w:val="0"/>
        <w:spacing w:after="0" w:line="240" w:lineRule="auto"/>
        <w:jc w:val="both"/>
        <w:rPr>
          <w:rFonts w:ascii="Times New Roman" w:hAnsi="Times New Roman"/>
        </w:rPr>
      </w:pPr>
      <w:r>
        <w:rPr>
          <w:bCs/>
          <w:sz w:val="20"/>
          <w:szCs w:val="20"/>
          <w:vertAlign w:val="superscript"/>
        </w:rPr>
        <w:t>7</w:t>
      </w:r>
      <w:proofErr w:type="gramStart"/>
      <w:r>
        <w:rPr>
          <w:bCs/>
          <w:sz w:val="20"/>
          <w:szCs w:val="20"/>
          <w:vertAlign w:val="superscript"/>
        </w:rPr>
        <w:t xml:space="preserve"> </w:t>
      </w:r>
      <w:r>
        <w:rPr>
          <w:rFonts w:ascii="Times New Roman" w:hAnsi="Times New Roman"/>
        </w:rPr>
        <w:t>П</w:t>
      </w:r>
      <w:proofErr w:type="gramEnd"/>
      <w:r>
        <w:rPr>
          <w:rFonts w:ascii="Times New Roman" w:hAnsi="Times New Roman"/>
        </w:rPr>
        <w:t>риводятс</w:t>
      </w:r>
      <w:r w:rsidRPr="00154F54">
        <w:rPr>
          <w:rFonts w:ascii="Times New Roman" w:hAnsi="Times New Roman"/>
        </w:rPr>
        <w:t>я</w:t>
      </w:r>
      <w:r>
        <w:rPr>
          <w:rFonts w:ascii="Times New Roman" w:hAnsi="Times New Roman"/>
        </w:rPr>
        <w:t xml:space="preserve"> задачи, планируемые к решению в рамках структурного элемента.</w:t>
      </w:r>
    </w:p>
    <w:p w:rsidR="00B7187F" w:rsidRDefault="00B7187F" w:rsidP="00B7187F">
      <w:pPr>
        <w:spacing w:after="0" w:line="240" w:lineRule="auto"/>
        <w:rPr>
          <w:bCs/>
          <w:sz w:val="20"/>
          <w:szCs w:val="20"/>
        </w:rPr>
      </w:pPr>
    </w:p>
    <w:p w:rsidR="00B7187F" w:rsidRDefault="00B7187F" w:rsidP="00B7187F">
      <w:pPr>
        <w:pStyle w:val="ConsPlusNormal"/>
        <w:sectPr w:rsidR="00B7187F" w:rsidSect="00B7187F">
          <w:pgSz w:w="16838" w:h="11905" w:orient="landscape"/>
          <w:pgMar w:top="1701" w:right="1134" w:bottom="850" w:left="1134" w:header="709" w:footer="709" w:gutter="0"/>
          <w:cols w:space="720"/>
          <w:docGrid w:linePitch="360"/>
        </w:sectPr>
      </w:pPr>
    </w:p>
    <w:p w:rsidR="00B7187F" w:rsidRPr="007205EC" w:rsidRDefault="00B7187F" w:rsidP="00B7187F">
      <w:pPr>
        <w:pStyle w:val="ConsPlusNormal"/>
        <w:jc w:val="center"/>
        <w:rPr>
          <w:rFonts w:ascii="Times New Roman" w:hAnsi="Times New Roman" w:cs="Times New Roman"/>
          <w:b/>
          <w:sz w:val="27"/>
          <w:szCs w:val="27"/>
        </w:rPr>
      </w:pPr>
      <w:r w:rsidRPr="007205EC">
        <w:rPr>
          <w:rFonts w:ascii="Times New Roman" w:hAnsi="Times New Roman" w:cs="Times New Roman"/>
          <w:b/>
          <w:sz w:val="27"/>
          <w:szCs w:val="27"/>
        </w:rPr>
        <w:lastRenderedPageBreak/>
        <w:t>4. Финансовое обеспечение муниципальной программы с детализацией по структурным элементам</w:t>
      </w:r>
    </w:p>
    <w:p w:rsidR="00B7187F" w:rsidRDefault="00B7187F" w:rsidP="00B7187F">
      <w:pPr>
        <w:pStyle w:val="ConsPlusNormal"/>
        <w:jc w:val="both"/>
        <w:rPr>
          <w:rFonts w:ascii="Times New Roman" w:hAnsi="Times New Roman" w:cs="Times New Roman"/>
          <w:sz w:val="27"/>
          <w:szCs w:val="27"/>
        </w:rPr>
      </w:pPr>
    </w:p>
    <w:tbl>
      <w:tblPr>
        <w:tblW w:w="5092"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9"/>
        <w:gridCol w:w="6161"/>
        <w:gridCol w:w="2111"/>
        <w:gridCol w:w="1693"/>
        <w:gridCol w:w="1279"/>
        <w:gridCol w:w="1659"/>
        <w:gridCol w:w="1653"/>
      </w:tblGrid>
      <w:tr w:rsidR="00B7187F" w:rsidTr="00B7187F">
        <w:tc>
          <w:tcPr>
            <w:tcW w:w="324" w:type="pct"/>
            <w:vMerge w:val="restart"/>
          </w:tcPr>
          <w:p w:rsidR="00B7187F" w:rsidRPr="00B70B62" w:rsidRDefault="00B7187F" w:rsidP="00B7187F">
            <w:pPr>
              <w:pStyle w:val="ConsPlusNormal"/>
              <w:jc w:val="center"/>
              <w:rPr>
                <w:rFonts w:ascii="Times New Roman" w:hAnsi="Times New Roman" w:cs="Times New Roman"/>
                <w:sz w:val="27"/>
                <w:szCs w:val="27"/>
              </w:rPr>
            </w:pPr>
            <w:r w:rsidRPr="00B70B62">
              <w:rPr>
                <w:rFonts w:ascii="Times New Roman" w:hAnsi="Times New Roman" w:cs="Times New Roman"/>
                <w:sz w:val="27"/>
                <w:szCs w:val="27"/>
              </w:rPr>
              <w:t xml:space="preserve">№ </w:t>
            </w:r>
          </w:p>
          <w:p w:rsidR="00B7187F" w:rsidRDefault="00B7187F" w:rsidP="00B7187F">
            <w:pPr>
              <w:pStyle w:val="ConsPlusNormal"/>
              <w:jc w:val="center"/>
              <w:rPr>
                <w:rFonts w:ascii="Times New Roman" w:hAnsi="Times New Roman" w:cs="Times New Roman"/>
                <w:sz w:val="27"/>
                <w:szCs w:val="27"/>
              </w:rPr>
            </w:pPr>
            <w:proofErr w:type="gramStart"/>
            <w:r w:rsidRPr="00B70B62">
              <w:rPr>
                <w:rFonts w:ascii="Times New Roman" w:hAnsi="Times New Roman" w:cs="Times New Roman"/>
                <w:sz w:val="27"/>
                <w:szCs w:val="27"/>
              </w:rPr>
              <w:t>п</w:t>
            </w:r>
            <w:proofErr w:type="gramEnd"/>
            <w:r w:rsidRPr="00B70B62">
              <w:rPr>
                <w:rFonts w:ascii="Times New Roman" w:hAnsi="Times New Roman" w:cs="Times New Roman"/>
                <w:sz w:val="27"/>
                <w:szCs w:val="27"/>
              </w:rPr>
              <w:t>/п</w:t>
            </w:r>
          </w:p>
        </w:tc>
        <w:tc>
          <w:tcPr>
            <w:tcW w:w="1979" w:type="pct"/>
            <w:vMerge w:val="restart"/>
          </w:tcPr>
          <w:p w:rsidR="00B7187F" w:rsidRDefault="00B7187F" w:rsidP="00B7187F">
            <w:pPr>
              <w:pStyle w:val="ConsPlusNormal"/>
              <w:jc w:val="center"/>
              <w:rPr>
                <w:rFonts w:ascii="Times New Roman" w:hAnsi="Times New Roman" w:cs="Times New Roman"/>
                <w:sz w:val="27"/>
                <w:szCs w:val="27"/>
              </w:rPr>
            </w:pPr>
            <w:r>
              <w:rPr>
                <w:rFonts w:ascii="Times New Roman" w:hAnsi="Times New Roman" w:cs="Times New Roman"/>
                <w:sz w:val="27"/>
                <w:szCs w:val="27"/>
              </w:rPr>
              <w:t>Наименование структурного элемента муниципальной программы</w:t>
            </w:r>
            <w:proofErr w:type="gramStart"/>
            <w:r w:rsidRPr="00C333FD">
              <w:rPr>
                <w:rFonts w:ascii="Times New Roman" w:hAnsi="Times New Roman" w:cs="Times New Roman"/>
                <w:sz w:val="27"/>
                <w:szCs w:val="27"/>
                <w:vertAlign w:val="superscript"/>
              </w:rPr>
              <w:t>1</w:t>
            </w:r>
            <w:proofErr w:type="gramEnd"/>
          </w:p>
        </w:tc>
        <w:tc>
          <w:tcPr>
            <w:tcW w:w="2697" w:type="pct"/>
            <w:gridSpan w:val="5"/>
          </w:tcPr>
          <w:p w:rsidR="00B7187F" w:rsidRDefault="00B7187F" w:rsidP="00B7187F">
            <w:pPr>
              <w:pStyle w:val="ConsPlusNormal"/>
              <w:jc w:val="center"/>
              <w:rPr>
                <w:rFonts w:ascii="Times New Roman" w:hAnsi="Times New Roman" w:cs="Times New Roman"/>
                <w:sz w:val="27"/>
                <w:szCs w:val="27"/>
              </w:rPr>
            </w:pPr>
            <w:r>
              <w:rPr>
                <w:rFonts w:ascii="Times New Roman" w:hAnsi="Times New Roman" w:cs="Times New Roman"/>
                <w:sz w:val="27"/>
                <w:szCs w:val="27"/>
              </w:rPr>
              <w:t>Объем финансового обеспечения муниципальной программы по годам, тыс. рублей</w:t>
            </w:r>
          </w:p>
        </w:tc>
      </w:tr>
      <w:tr w:rsidR="00B7187F" w:rsidTr="00B7187F">
        <w:trPr>
          <w:trHeight w:val="310"/>
        </w:trPr>
        <w:tc>
          <w:tcPr>
            <w:tcW w:w="324" w:type="pct"/>
            <w:vMerge/>
          </w:tcPr>
          <w:p w:rsidR="00B7187F" w:rsidRDefault="00B7187F" w:rsidP="00B7187F">
            <w:pPr>
              <w:pStyle w:val="ConsPlusNormal"/>
              <w:rPr>
                <w:rFonts w:ascii="Times New Roman" w:hAnsi="Times New Roman" w:cs="Times New Roman"/>
                <w:sz w:val="27"/>
                <w:szCs w:val="27"/>
              </w:rPr>
            </w:pPr>
          </w:p>
        </w:tc>
        <w:tc>
          <w:tcPr>
            <w:tcW w:w="1979" w:type="pct"/>
            <w:vMerge/>
          </w:tcPr>
          <w:p w:rsidR="00B7187F" w:rsidRDefault="00B7187F" w:rsidP="00B7187F">
            <w:pPr>
              <w:pStyle w:val="ConsPlusNormal"/>
              <w:rPr>
                <w:rFonts w:ascii="Times New Roman" w:hAnsi="Times New Roman" w:cs="Times New Roman"/>
                <w:sz w:val="27"/>
                <w:szCs w:val="27"/>
              </w:rPr>
            </w:pPr>
          </w:p>
        </w:tc>
        <w:tc>
          <w:tcPr>
            <w:tcW w:w="678" w:type="pct"/>
            <w:vMerge w:val="restart"/>
          </w:tcPr>
          <w:p w:rsidR="00B7187F" w:rsidRDefault="00B7187F" w:rsidP="00B7187F">
            <w:pPr>
              <w:pStyle w:val="ConsPlusNormal"/>
              <w:jc w:val="center"/>
              <w:rPr>
                <w:rFonts w:ascii="Times New Roman" w:hAnsi="Times New Roman" w:cs="Times New Roman"/>
                <w:sz w:val="27"/>
                <w:szCs w:val="27"/>
              </w:rPr>
            </w:pPr>
            <w:r>
              <w:rPr>
                <w:rFonts w:ascii="Times New Roman" w:hAnsi="Times New Roman" w:cs="Times New Roman"/>
                <w:sz w:val="27"/>
                <w:szCs w:val="27"/>
              </w:rPr>
              <w:t xml:space="preserve">Всего </w:t>
            </w:r>
            <w:r>
              <w:rPr>
                <w:rFonts w:ascii="Times New Roman" w:hAnsi="Times New Roman" w:cs="Times New Roman"/>
                <w:sz w:val="24"/>
                <w:szCs w:val="24"/>
              </w:rPr>
              <w:t>на ___ - ____</w:t>
            </w:r>
            <w:r>
              <w:rPr>
                <w:rFonts w:ascii="Times New Roman" w:hAnsi="Times New Roman" w:cs="Times New Roman"/>
                <w:sz w:val="27"/>
                <w:szCs w:val="27"/>
              </w:rPr>
              <w:t xml:space="preserve"> годы</w:t>
            </w:r>
            <w:proofErr w:type="gramStart"/>
            <w:r>
              <w:rPr>
                <w:rFonts w:ascii="Times New Roman" w:hAnsi="Times New Roman" w:cs="Times New Roman"/>
                <w:sz w:val="27"/>
                <w:szCs w:val="27"/>
                <w:vertAlign w:val="superscript"/>
              </w:rPr>
              <w:t>2</w:t>
            </w:r>
            <w:proofErr w:type="gramEnd"/>
          </w:p>
        </w:tc>
        <w:tc>
          <w:tcPr>
            <w:tcW w:w="2018" w:type="pct"/>
            <w:gridSpan w:val="4"/>
          </w:tcPr>
          <w:p w:rsidR="00B7187F" w:rsidRDefault="00B7187F" w:rsidP="00B7187F">
            <w:pPr>
              <w:pStyle w:val="ConsPlusNormal"/>
              <w:jc w:val="center"/>
              <w:rPr>
                <w:rFonts w:ascii="Times New Roman" w:hAnsi="Times New Roman" w:cs="Times New Roman"/>
                <w:sz w:val="27"/>
                <w:szCs w:val="27"/>
              </w:rPr>
            </w:pPr>
            <w:r>
              <w:rPr>
                <w:rFonts w:ascii="Times New Roman" w:hAnsi="Times New Roman" w:cs="Times New Roman"/>
                <w:sz w:val="27"/>
                <w:szCs w:val="27"/>
              </w:rPr>
              <w:t>из них</w:t>
            </w:r>
            <w:r>
              <w:rPr>
                <w:rFonts w:ascii="Times New Roman" w:hAnsi="Times New Roman" w:cs="Times New Roman"/>
                <w:sz w:val="27"/>
                <w:szCs w:val="27"/>
                <w:vertAlign w:val="superscript"/>
              </w:rPr>
              <w:t>3</w:t>
            </w:r>
          </w:p>
        </w:tc>
      </w:tr>
      <w:tr w:rsidR="00B7187F" w:rsidTr="00B7187F">
        <w:tc>
          <w:tcPr>
            <w:tcW w:w="324" w:type="pct"/>
            <w:vMerge/>
          </w:tcPr>
          <w:p w:rsidR="00B7187F" w:rsidRDefault="00B7187F" w:rsidP="00B7187F">
            <w:pPr>
              <w:pStyle w:val="ConsPlusNormal"/>
              <w:rPr>
                <w:rFonts w:ascii="Times New Roman" w:hAnsi="Times New Roman" w:cs="Times New Roman"/>
                <w:sz w:val="27"/>
                <w:szCs w:val="27"/>
              </w:rPr>
            </w:pPr>
          </w:p>
        </w:tc>
        <w:tc>
          <w:tcPr>
            <w:tcW w:w="1979" w:type="pct"/>
            <w:vMerge/>
          </w:tcPr>
          <w:p w:rsidR="00B7187F" w:rsidRDefault="00B7187F" w:rsidP="00B7187F">
            <w:pPr>
              <w:pStyle w:val="ConsPlusNormal"/>
              <w:rPr>
                <w:rFonts w:ascii="Times New Roman" w:hAnsi="Times New Roman" w:cs="Times New Roman"/>
                <w:sz w:val="27"/>
                <w:szCs w:val="27"/>
              </w:rPr>
            </w:pPr>
          </w:p>
        </w:tc>
        <w:tc>
          <w:tcPr>
            <w:tcW w:w="678" w:type="pct"/>
            <w:vMerge/>
          </w:tcPr>
          <w:p w:rsidR="00B7187F" w:rsidRDefault="00B7187F" w:rsidP="00B7187F">
            <w:pPr>
              <w:pStyle w:val="ConsPlusNormal"/>
              <w:rPr>
                <w:rFonts w:ascii="Times New Roman" w:hAnsi="Times New Roman" w:cs="Times New Roman"/>
                <w:sz w:val="27"/>
                <w:szCs w:val="27"/>
              </w:rPr>
            </w:pPr>
          </w:p>
        </w:tc>
        <w:tc>
          <w:tcPr>
            <w:tcW w:w="544" w:type="pct"/>
          </w:tcPr>
          <w:p w:rsidR="00B7187F" w:rsidRDefault="00B7187F" w:rsidP="00B7187F">
            <w:pPr>
              <w:pStyle w:val="TableParagraph"/>
              <w:ind w:right="152"/>
              <w:jc w:val="center"/>
              <w:rPr>
                <w:sz w:val="25"/>
                <w:szCs w:val="25"/>
              </w:rPr>
            </w:pPr>
            <w:r>
              <w:rPr>
                <w:position w:val="-5"/>
                <w:sz w:val="25"/>
                <w:szCs w:val="25"/>
              </w:rPr>
              <w:t>N</w:t>
            </w:r>
          </w:p>
        </w:tc>
        <w:tc>
          <w:tcPr>
            <w:tcW w:w="411" w:type="pct"/>
          </w:tcPr>
          <w:p w:rsidR="00B7187F" w:rsidRDefault="00B7187F" w:rsidP="00B7187F">
            <w:pPr>
              <w:pStyle w:val="TableParagraph"/>
              <w:ind w:right="157"/>
              <w:jc w:val="center"/>
              <w:rPr>
                <w:sz w:val="25"/>
                <w:szCs w:val="25"/>
              </w:rPr>
            </w:pPr>
            <w:r>
              <w:rPr>
                <w:sz w:val="25"/>
                <w:szCs w:val="25"/>
              </w:rPr>
              <w:t>N+1</w:t>
            </w:r>
          </w:p>
        </w:tc>
        <w:tc>
          <w:tcPr>
            <w:tcW w:w="533" w:type="pct"/>
          </w:tcPr>
          <w:p w:rsidR="00B7187F" w:rsidRDefault="00B7187F" w:rsidP="00B7187F">
            <w:pPr>
              <w:pStyle w:val="TableParagraph"/>
              <w:jc w:val="center"/>
              <w:rPr>
                <w:sz w:val="25"/>
                <w:szCs w:val="25"/>
              </w:rPr>
            </w:pPr>
            <w:r>
              <w:rPr>
                <w:sz w:val="25"/>
                <w:szCs w:val="25"/>
              </w:rPr>
              <w:t>…</w:t>
            </w:r>
          </w:p>
        </w:tc>
        <w:tc>
          <w:tcPr>
            <w:tcW w:w="530" w:type="pct"/>
          </w:tcPr>
          <w:p w:rsidR="00B7187F" w:rsidRDefault="00B7187F" w:rsidP="00B7187F">
            <w:pPr>
              <w:pStyle w:val="TableParagraph"/>
              <w:ind w:right="152"/>
              <w:jc w:val="center"/>
              <w:rPr>
                <w:sz w:val="25"/>
                <w:szCs w:val="25"/>
              </w:rPr>
            </w:pPr>
            <w:r>
              <w:rPr>
                <w:sz w:val="25"/>
                <w:szCs w:val="25"/>
              </w:rPr>
              <w:t>N+n</w:t>
            </w: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Муниципальная программа –</w:t>
            </w:r>
          </w:p>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 xml:space="preserve">всего </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в том числе:</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федеральный бюджет</w:t>
            </w:r>
            <w:proofErr w:type="gramStart"/>
            <w:r w:rsidRPr="004C5A57">
              <w:rPr>
                <w:rFonts w:ascii="Times New Roman" w:hAnsi="Times New Roman" w:cs="Times New Roman"/>
                <w:sz w:val="27"/>
                <w:szCs w:val="27"/>
                <w:vertAlign w:val="superscript"/>
              </w:rPr>
              <w:t>4</w:t>
            </w:r>
            <w:proofErr w:type="gramEnd"/>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областной бюджет</w:t>
            </w:r>
            <w:proofErr w:type="gramStart"/>
            <w:r w:rsidRPr="004C5A57">
              <w:rPr>
                <w:rFonts w:ascii="Times New Roman" w:hAnsi="Times New Roman" w:cs="Times New Roman"/>
                <w:sz w:val="27"/>
                <w:szCs w:val="27"/>
                <w:vertAlign w:val="superscript"/>
              </w:rPr>
              <w:t>4</w:t>
            </w:r>
            <w:proofErr w:type="gramEnd"/>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местный бюджет</w:t>
            </w:r>
            <w:proofErr w:type="gramStart"/>
            <w:r w:rsidRPr="004C5A57">
              <w:rPr>
                <w:rFonts w:ascii="Times New Roman" w:hAnsi="Times New Roman" w:cs="Times New Roman"/>
                <w:sz w:val="27"/>
                <w:szCs w:val="27"/>
                <w:vertAlign w:val="superscript"/>
              </w:rPr>
              <w:t>4</w:t>
            </w:r>
            <w:proofErr w:type="gramEnd"/>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внебюджетные источники</w:t>
            </w:r>
            <w:proofErr w:type="gramStart"/>
            <w:r w:rsidRPr="004C5A57">
              <w:rPr>
                <w:rFonts w:ascii="Times New Roman" w:hAnsi="Times New Roman" w:cs="Times New Roman"/>
                <w:sz w:val="27"/>
                <w:szCs w:val="27"/>
                <w:vertAlign w:val="superscript"/>
              </w:rPr>
              <w:t>4</w:t>
            </w:r>
            <w:proofErr w:type="gramEnd"/>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 xml:space="preserve">Справочно: объем </w:t>
            </w:r>
            <w:proofErr w:type="gramStart"/>
            <w:r>
              <w:rPr>
                <w:rFonts w:ascii="Times New Roman" w:hAnsi="Times New Roman" w:cs="Times New Roman"/>
                <w:sz w:val="27"/>
                <w:szCs w:val="27"/>
              </w:rPr>
              <w:t>налоговых</w:t>
            </w:r>
            <w:proofErr w:type="gramEnd"/>
            <w:r>
              <w:rPr>
                <w:rFonts w:ascii="Times New Roman" w:hAnsi="Times New Roman" w:cs="Times New Roman"/>
                <w:sz w:val="27"/>
                <w:szCs w:val="27"/>
              </w:rPr>
              <w:t xml:space="preserve"> расходов</w:t>
            </w:r>
            <w:r w:rsidRPr="004C5A57">
              <w:rPr>
                <w:rFonts w:ascii="Times New Roman" w:hAnsi="Times New Roman" w:cs="Times New Roman"/>
                <w:sz w:val="27"/>
                <w:szCs w:val="27"/>
                <w:vertAlign w:val="superscript"/>
              </w:rPr>
              <w:t>5</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TableParagraph"/>
              <w:tabs>
                <w:tab w:val="left" w:pos="11057"/>
              </w:tabs>
              <w:jc w:val="center"/>
              <w:rPr>
                <w:sz w:val="27"/>
                <w:szCs w:val="27"/>
              </w:rPr>
            </w:pPr>
            <w:r>
              <w:rPr>
                <w:sz w:val="27"/>
                <w:szCs w:val="27"/>
              </w:rPr>
              <w:t>1</w:t>
            </w:r>
          </w:p>
        </w:tc>
        <w:tc>
          <w:tcPr>
            <w:tcW w:w="1979" w:type="pct"/>
          </w:tcPr>
          <w:p w:rsidR="00B7187F" w:rsidRDefault="00B7187F" w:rsidP="00B7187F">
            <w:pPr>
              <w:pStyle w:val="TableParagraph"/>
              <w:tabs>
                <w:tab w:val="left" w:pos="11057"/>
              </w:tabs>
              <w:rPr>
                <w:sz w:val="27"/>
                <w:szCs w:val="27"/>
              </w:rPr>
            </w:pPr>
            <w:r>
              <w:rPr>
                <w:sz w:val="25"/>
                <w:szCs w:val="25"/>
              </w:rPr>
              <w:t>Муниципальный</w:t>
            </w:r>
            <w:r>
              <w:rPr>
                <w:sz w:val="26"/>
                <w:szCs w:val="26"/>
              </w:rPr>
              <w:t xml:space="preserve"> проект</w:t>
            </w:r>
            <w:r>
              <w:rPr>
                <w:spacing w:val="-2"/>
                <w:sz w:val="26"/>
                <w:szCs w:val="26"/>
              </w:rPr>
              <w:t xml:space="preserve"> </w:t>
            </w:r>
            <w:r>
              <w:rPr>
                <w:sz w:val="26"/>
                <w:szCs w:val="26"/>
              </w:rPr>
              <w:t>«Наименование»</w:t>
            </w:r>
            <w:r>
              <w:rPr>
                <w:sz w:val="27"/>
                <w:szCs w:val="27"/>
                <w:vertAlign w:val="superscript"/>
              </w:rPr>
              <w:t>1</w:t>
            </w:r>
          </w:p>
        </w:tc>
        <w:tc>
          <w:tcPr>
            <w:tcW w:w="678" w:type="pct"/>
            <w:vAlign w:val="center"/>
          </w:tcPr>
          <w:p w:rsidR="00B7187F" w:rsidRDefault="00B7187F" w:rsidP="00B7187F">
            <w:pPr>
              <w:pStyle w:val="TableParagraph"/>
              <w:rPr>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в том числе:</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федеральный бюджет</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областной бюджет</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местный бюджет</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внебюджетные источники</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jc w:val="center"/>
              <w:rPr>
                <w:rFonts w:ascii="Times New Roman" w:hAnsi="Times New Roman" w:cs="Times New Roman"/>
                <w:sz w:val="27"/>
                <w:szCs w:val="27"/>
              </w:rPr>
            </w:pPr>
            <w:r>
              <w:rPr>
                <w:rFonts w:ascii="Times New Roman" w:hAnsi="Times New Roman" w:cs="Times New Roman"/>
                <w:sz w:val="27"/>
                <w:szCs w:val="27"/>
              </w:rPr>
              <w:t>2</w:t>
            </w: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Комплекс процессных мероприятий</w:t>
            </w:r>
            <w:r>
              <w:rPr>
                <w:rFonts w:ascii="Times New Roman" w:hAnsi="Times New Roman" w:cs="Times New Roman"/>
                <w:sz w:val="27"/>
                <w:szCs w:val="27"/>
                <w:vertAlign w:val="superscript"/>
              </w:rPr>
              <w:t xml:space="preserve"> </w:t>
            </w:r>
            <w:r>
              <w:rPr>
                <w:rFonts w:ascii="Times New Roman" w:hAnsi="Times New Roman" w:cs="Times New Roman"/>
                <w:sz w:val="27"/>
                <w:szCs w:val="27"/>
              </w:rPr>
              <w:t>«Наименование»</w:t>
            </w:r>
            <w:r>
              <w:rPr>
                <w:rFonts w:ascii="Times New Roman" w:hAnsi="Times New Roman" w:cs="Times New Roman"/>
                <w:sz w:val="27"/>
                <w:szCs w:val="27"/>
                <w:vertAlign w:val="superscript"/>
              </w:rPr>
              <w:t>1</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в том числе:</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федеральный бюджет</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областной бюджет</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местный бюджет</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r w:rsidR="00B7187F" w:rsidTr="00B7187F">
        <w:tc>
          <w:tcPr>
            <w:tcW w:w="324" w:type="pct"/>
          </w:tcPr>
          <w:p w:rsidR="00B7187F" w:rsidRDefault="00B7187F" w:rsidP="00B7187F">
            <w:pPr>
              <w:pStyle w:val="ConsPlusNormal"/>
              <w:rPr>
                <w:rFonts w:ascii="Times New Roman" w:hAnsi="Times New Roman" w:cs="Times New Roman"/>
                <w:sz w:val="27"/>
                <w:szCs w:val="27"/>
              </w:rPr>
            </w:pPr>
          </w:p>
        </w:tc>
        <w:tc>
          <w:tcPr>
            <w:tcW w:w="1979" w:type="pct"/>
          </w:tcPr>
          <w:p w:rsidR="00B7187F" w:rsidRDefault="00B7187F" w:rsidP="00B7187F">
            <w:pPr>
              <w:pStyle w:val="ConsPlusNormal"/>
              <w:rPr>
                <w:rFonts w:ascii="Times New Roman" w:hAnsi="Times New Roman" w:cs="Times New Roman"/>
                <w:sz w:val="27"/>
                <w:szCs w:val="27"/>
              </w:rPr>
            </w:pPr>
            <w:r>
              <w:rPr>
                <w:rFonts w:ascii="Times New Roman" w:hAnsi="Times New Roman" w:cs="Times New Roman"/>
                <w:sz w:val="27"/>
                <w:szCs w:val="27"/>
              </w:rPr>
              <w:t>внебюджетные источники</w:t>
            </w:r>
          </w:p>
        </w:tc>
        <w:tc>
          <w:tcPr>
            <w:tcW w:w="678" w:type="pct"/>
            <w:vAlign w:val="center"/>
          </w:tcPr>
          <w:p w:rsidR="00B7187F" w:rsidRDefault="00B7187F" w:rsidP="00B7187F">
            <w:pPr>
              <w:pStyle w:val="ConsPlusNormal"/>
              <w:rPr>
                <w:rFonts w:ascii="Times New Roman" w:hAnsi="Times New Roman" w:cs="Times New Roman"/>
                <w:sz w:val="27"/>
                <w:szCs w:val="27"/>
              </w:rPr>
            </w:pPr>
          </w:p>
        </w:tc>
        <w:tc>
          <w:tcPr>
            <w:tcW w:w="544" w:type="pct"/>
            <w:vAlign w:val="center"/>
          </w:tcPr>
          <w:p w:rsidR="00B7187F" w:rsidRDefault="00B7187F" w:rsidP="00B7187F">
            <w:pPr>
              <w:pStyle w:val="ConsPlusNormal"/>
              <w:rPr>
                <w:rFonts w:ascii="Times New Roman" w:hAnsi="Times New Roman" w:cs="Times New Roman"/>
                <w:sz w:val="27"/>
                <w:szCs w:val="27"/>
              </w:rPr>
            </w:pPr>
          </w:p>
        </w:tc>
        <w:tc>
          <w:tcPr>
            <w:tcW w:w="411" w:type="pct"/>
          </w:tcPr>
          <w:p w:rsidR="00B7187F" w:rsidRDefault="00B7187F" w:rsidP="00B7187F">
            <w:pPr>
              <w:pStyle w:val="ConsPlusNormal"/>
              <w:rPr>
                <w:rFonts w:ascii="Times New Roman" w:hAnsi="Times New Roman" w:cs="Times New Roman"/>
                <w:sz w:val="27"/>
                <w:szCs w:val="27"/>
              </w:rPr>
            </w:pPr>
          </w:p>
        </w:tc>
        <w:tc>
          <w:tcPr>
            <w:tcW w:w="533" w:type="pct"/>
            <w:vAlign w:val="center"/>
          </w:tcPr>
          <w:p w:rsidR="00B7187F" w:rsidRDefault="00B7187F" w:rsidP="00B7187F">
            <w:pPr>
              <w:pStyle w:val="ConsPlusNormal"/>
              <w:rPr>
                <w:rFonts w:ascii="Times New Roman" w:hAnsi="Times New Roman" w:cs="Times New Roman"/>
                <w:sz w:val="27"/>
                <w:szCs w:val="27"/>
              </w:rPr>
            </w:pPr>
          </w:p>
        </w:tc>
        <w:tc>
          <w:tcPr>
            <w:tcW w:w="530" w:type="pct"/>
            <w:vAlign w:val="center"/>
          </w:tcPr>
          <w:p w:rsidR="00B7187F" w:rsidRDefault="00B7187F" w:rsidP="00B7187F">
            <w:pPr>
              <w:pStyle w:val="ConsPlusNormal"/>
              <w:rPr>
                <w:rFonts w:ascii="Times New Roman" w:hAnsi="Times New Roman" w:cs="Times New Roman"/>
                <w:sz w:val="27"/>
                <w:szCs w:val="27"/>
              </w:rPr>
            </w:pPr>
          </w:p>
        </w:tc>
      </w:tr>
    </w:tbl>
    <w:p w:rsidR="00B7187F" w:rsidRPr="004C5A57" w:rsidRDefault="00B7187F" w:rsidP="00B7187F">
      <w:pPr>
        <w:pStyle w:val="ConsPlusNormal"/>
        <w:ind w:left="-284" w:right="-144"/>
        <w:jc w:val="both"/>
      </w:pPr>
      <w:r>
        <w:rPr>
          <w:rFonts w:ascii="Times New Roman" w:hAnsi="Times New Roman" w:cs="Times New Roman"/>
          <w:sz w:val="20"/>
          <w:szCs w:val="20"/>
          <w:vertAlign w:val="superscript"/>
        </w:rPr>
        <w:t>1</w:t>
      </w:r>
      <w:proofErr w:type="gramStart"/>
      <w:r>
        <w:rPr>
          <w:rFonts w:ascii="Times New Roman" w:hAnsi="Times New Roman" w:cs="Times New Roman"/>
          <w:sz w:val="20"/>
          <w:szCs w:val="20"/>
        </w:rPr>
        <w:t xml:space="preserve"> </w:t>
      </w:r>
      <w:r w:rsidRPr="004C5A57">
        <w:rPr>
          <w:rFonts w:ascii="Times New Roman" w:hAnsi="Times New Roman" w:cs="Times New Roman"/>
        </w:rPr>
        <w:t>У</w:t>
      </w:r>
      <w:proofErr w:type="gramEnd"/>
      <w:r w:rsidRPr="004C5A57">
        <w:rPr>
          <w:rFonts w:ascii="Times New Roman" w:hAnsi="Times New Roman" w:cs="Times New Roman"/>
        </w:rPr>
        <w:t>казываются структурные элементы, входящие в структуру муниципальной программы, обес</w:t>
      </w:r>
      <w:r>
        <w:rPr>
          <w:rFonts w:ascii="Times New Roman" w:hAnsi="Times New Roman" w:cs="Times New Roman"/>
        </w:rPr>
        <w:t>п</w:t>
      </w:r>
      <w:r w:rsidRPr="004C5A57">
        <w:rPr>
          <w:rFonts w:ascii="Times New Roman" w:hAnsi="Times New Roman" w:cs="Times New Roman"/>
        </w:rPr>
        <w:t>еченные финансированием.</w:t>
      </w:r>
      <w:r>
        <w:rPr>
          <w:rFonts w:ascii="Times New Roman" w:hAnsi="Times New Roman" w:cs="Times New Roman"/>
        </w:rPr>
        <w:t xml:space="preserve"> При необходимости могут указываться </w:t>
      </w:r>
      <w:r w:rsidRPr="004C5A57">
        <w:rPr>
          <w:rFonts w:ascii="Times New Roman" w:hAnsi="Times New Roman" w:cs="Times New Roman"/>
        </w:rPr>
        <w:t xml:space="preserve">структурные элементы, </w:t>
      </w:r>
      <w:r>
        <w:rPr>
          <w:rFonts w:ascii="Times New Roman" w:hAnsi="Times New Roman" w:cs="Times New Roman"/>
        </w:rPr>
        <w:t>не</w:t>
      </w:r>
      <w:r w:rsidRPr="004C5A57">
        <w:rPr>
          <w:rFonts w:ascii="Times New Roman" w:hAnsi="Times New Roman" w:cs="Times New Roman"/>
        </w:rPr>
        <w:t xml:space="preserve"> обес</w:t>
      </w:r>
      <w:r>
        <w:rPr>
          <w:rFonts w:ascii="Times New Roman" w:hAnsi="Times New Roman" w:cs="Times New Roman"/>
        </w:rPr>
        <w:t>п</w:t>
      </w:r>
      <w:r w:rsidRPr="004C5A57">
        <w:rPr>
          <w:rFonts w:ascii="Times New Roman" w:hAnsi="Times New Roman" w:cs="Times New Roman"/>
        </w:rPr>
        <w:t>еченные финансированием.</w:t>
      </w:r>
    </w:p>
    <w:p w:rsidR="00B7187F" w:rsidRPr="004C5A57" w:rsidRDefault="00B7187F" w:rsidP="00B7187F">
      <w:pPr>
        <w:pStyle w:val="ConsPlusNormal"/>
        <w:ind w:left="-284" w:right="-144"/>
        <w:jc w:val="both"/>
        <w:rPr>
          <w:rFonts w:ascii="Times New Roman" w:hAnsi="Times New Roman" w:cs="Times New Roman"/>
        </w:rPr>
      </w:pPr>
      <w:r>
        <w:rPr>
          <w:rFonts w:ascii="Times New Roman" w:hAnsi="Times New Roman" w:cs="Times New Roman"/>
          <w:sz w:val="20"/>
          <w:szCs w:val="20"/>
          <w:vertAlign w:val="superscript"/>
        </w:rPr>
        <w:t>2</w:t>
      </w:r>
      <w:proofErr w:type="gramStart"/>
      <w:r>
        <w:rPr>
          <w:rFonts w:ascii="Times New Roman" w:hAnsi="Times New Roman" w:cs="Times New Roman"/>
          <w:sz w:val="20"/>
          <w:szCs w:val="20"/>
          <w:vertAlign w:val="superscript"/>
        </w:rPr>
        <w:t xml:space="preserve">  </w:t>
      </w:r>
      <w:r w:rsidRPr="004C5A57">
        <w:rPr>
          <w:rFonts w:ascii="Times New Roman" w:hAnsi="Times New Roman" w:cs="Times New Roman"/>
        </w:rPr>
        <w:t>У</w:t>
      </w:r>
      <w:proofErr w:type="gramEnd"/>
      <w:r w:rsidRPr="004C5A57">
        <w:rPr>
          <w:rFonts w:ascii="Times New Roman" w:hAnsi="Times New Roman" w:cs="Times New Roman"/>
        </w:rPr>
        <w:t>казывается планируемый объем финансового обеспечения муниципальной программы по всем годам ее реализации.</w:t>
      </w:r>
    </w:p>
    <w:p w:rsidR="00B7187F" w:rsidRDefault="00B7187F" w:rsidP="00B7187F">
      <w:pPr>
        <w:pStyle w:val="ConsPlusNormal"/>
        <w:ind w:left="-284" w:right="-144"/>
        <w:jc w:val="both"/>
      </w:pPr>
      <w:r>
        <w:rPr>
          <w:rFonts w:ascii="Times New Roman" w:hAnsi="Times New Roman" w:cs="Times New Roman"/>
          <w:sz w:val="20"/>
          <w:szCs w:val="20"/>
          <w:vertAlign w:val="superscript"/>
        </w:rPr>
        <w:t>3</w:t>
      </w:r>
      <w:proofErr w:type="gramStart"/>
      <w:r>
        <w:rPr>
          <w:rFonts w:ascii="Times New Roman" w:hAnsi="Times New Roman" w:cs="Times New Roman"/>
          <w:sz w:val="20"/>
          <w:szCs w:val="20"/>
        </w:rPr>
        <w:t xml:space="preserve">  </w:t>
      </w:r>
      <w:r w:rsidRPr="004C5A57">
        <w:rPr>
          <w:rFonts w:ascii="Times New Roman" w:hAnsi="Times New Roman" w:cs="Times New Roman"/>
        </w:rPr>
        <w:t>У</w:t>
      </w:r>
      <w:proofErr w:type="gramEnd"/>
      <w:r w:rsidRPr="004C5A57">
        <w:rPr>
          <w:rFonts w:ascii="Times New Roman" w:hAnsi="Times New Roman" w:cs="Times New Roman"/>
        </w:rPr>
        <w:t>казываются все годы реализации муниципальной программы. За N</w:t>
      </w:r>
      <w:r w:rsidRPr="00154F54">
        <w:rPr>
          <w:rFonts w:ascii="Times New Roman" w:hAnsi="Times New Roman" w:cs="Times New Roman"/>
        </w:rPr>
        <w:t xml:space="preserve"> принимается год начала реализации муниципальной программы.</w:t>
      </w:r>
    </w:p>
    <w:p w:rsidR="00B7187F" w:rsidRDefault="00B7187F" w:rsidP="00B7187F">
      <w:pPr>
        <w:pStyle w:val="ConsPlusNormal"/>
        <w:ind w:left="-284" w:right="-144"/>
        <w:jc w:val="both"/>
        <w:rPr>
          <w:rFonts w:ascii="Times New Roman" w:hAnsi="Times New Roman" w:cs="Times New Roman"/>
        </w:rPr>
      </w:pPr>
      <w:r>
        <w:rPr>
          <w:rFonts w:ascii="Times New Roman" w:hAnsi="Times New Roman" w:cs="Times New Roman"/>
          <w:sz w:val="20"/>
          <w:szCs w:val="20"/>
          <w:vertAlign w:val="superscript"/>
        </w:rPr>
        <w:t>4</w:t>
      </w:r>
      <w:proofErr w:type="gramStart"/>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 </w:t>
      </w:r>
      <w:r w:rsidRPr="004C5A57">
        <w:rPr>
          <w:rFonts w:ascii="Times New Roman" w:hAnsi="Times New Roman" w:cs="Times New Roman"/>
        </w:rPr>
        <w:t>П</w:t>
      </w:r>
      <w:proofErr w:type="gramEnd"/>
      <w:r w:rsidRPr="004C5A57">
        <w:rPr>
          <w:rFonts w:ascii="Times New Roman" w:hAnsi="Times New Roman" w:cs="Times New Roman"/>
        </w:rPr>
        <w:t xml:space="preserve">ри отсутствии финансирования строка, указывающая </w:t>
      </w:r>
      <w:r>
        <w:rPr>
          <w:rFonts w:ascii="Times New Roman" w:hAnsi="Times New Roman" w:cs="Times New Roman"/>
        </w:rPr>
        <w:t>источник финансирования,</w:t>
      </w:r>
      <w:r w:rsidRPr="004C5A57">
        <w:rPr>
          <w:rFonts w:ascii="Times New Roman" w:hAnsi="Times New Roman" w:cs="Times New Roman"/>
        </w:rPr>
        <w:t xml:space="preserve"> </w:t>
      </w:r>
      <w:r>
        <w:rPr>
          <w:rFonts w:ascii="Times New Roman" w:hAnsi="Times New Roman" w:cs="Times New Roman"/>
        </w:rPr>
        <w:t xml:space="preserve">может </w:t>
      </w:r>
      <w:r w:rsidRPr="004C5A57">
        <w:rPr>
          <w:rFonts w:ascii="Times New Roman" w:hAnsi="Times New Roman" w:cs="Times New Roman"/>
        </w:rPr>
        <w:t>не указыва</w:t>
      </w:r>
      <w:r>
        <w:rPr>
          <w:rFonts w:ascii="Times New Roman" w:hAnsi="Times New Roman" w:cs="Times New Roman"/>
        </w:rPr>
        <w:t>ться.</w:t>
      </w:r>
    </w:p>
    <w:p w:rsidR="00B7187F" w:rsidRPr="004C5A57" w:rsidRDefault="00B7187F" w:rsidP="00B7187F">
      <w:pPr>
        <w:pStyle w:val="ConsPlusNormal"/>
        <w:ind w:left="-284" w:right="-144"/>
        <w:jc w:val="both"/>
        <w:rPr>
          <w:rFonts w:ascii="Times New Roman" w:hAnsi="Times New Roman" w:cs="Times New Roman"/>
        </w:rPr>
      </w:pPr>
      <w:r>
        <w:rPr>
          <w:rFonts w:ascii="Times New Roman" w:hAnsi="Times New Roman" w:cs="Times New Roman"/>
          <w:sz w:val="20"/>
          <w:szCs w:val="20"/>
          <w:vertAlign w:val="superscript"/>
        </w:rPr>
        <w:t xml:space="preserve">5 </w:t>
      </w:r>
      <w:r>
        <w:rPr>
          <w:rFonts w:ascii="Times New Roman" w:hAnsi="Times New Roman" w:cs="Times New Roman"/>
          <w:sz w:val="20"/>
          <w:szCs w:val="20"/>
        </w:rPr>
        <w:t xml:space="preserve"> </w:t>
      </w:r>
      <w:r w:rsidRPr="004C5A57">
        <w:rPr>
          <w:rFonts w:ascii="Times New Roman" w:hAnsi="Times New Roman" w:cs="Times New Roman"/>
        </w:rPr>
        <w:t>Информация об объемах налоговых расходов указывается справочно и в объем финансового обеспечения реализации муниципальной программы не включается</w:t>
      </w:r>
      <w:r>
        <w:rPr>
          <w:rFonts w:ascii="Times New Roman" w:hAnsi="Times New Roman" w:cs="Times New Roman"/>
        </w:rPr>
        <w:t>.</w:t>
      </w:r>
      <w:r w:rsidRPr="004C5A57">
        <w:rPr>
          <w:rFonts w:ascii="Times New Roman" w:hAnsi="Times New Roman" w:cs="Times New Roman"/>
        </w:rPr>
        <w:t xml:space="preserve"> </w:t>
      </w:r>
    </w:p>
    <w:p w:rsidR="00B7187F" w:rsidRPr="004C5A57" w:rsidRDefault="00B7187F" w:rsidP="00B7187F">
      <w:pPr>
        <w:pStyle w:val="ConsPlusNormal"/>
        <w:jc w:val="both"/>
        <w:rPr>
          <w:rFonts w:ascii="Times New Roman" w:hAnsi="Times New Roman" w:cs="Times New Roman"/>
        </w:rPr>
      </w:pPr>
    </w:p>
    <w:p w:rsidR="00B7187F" w:rsidRDefault="00B7187F" w:rsidP="00B7187F">
      <w:pPr>
        <w:pStyle w:val="ConsPlusNormal"/>
        <w:rPr>
          <w:rFonts w:ascii="Times New Roman" w:hAnsi="Times New Roman" w:cs="Times New Roman"/>
          <w:sz w:val="20"/>
          <w:szCs w:val="20"/>
        </w:rPr>
      </w:pPr>
    </w:p>
    <w:p w:rsidR="00B7187F" w:rsidRDefault="00B7187F" w:rsidP="00B7187F">
      <w:pPr>
        <w:pStyle w:val="ConsPlusNormal"/>
        <w:jc w:val="center"/>
      </w:pPr>
    </w:p>
    <w:p w:rsidR="007C3D98" w:rsidRPr="007C3D98" w:rsidRDefault="007C3D98" w:rsidP="007C3D98">
      <w:pPr>
        <w:autoSpaceDE w:val="0"/>
        <w:autoSpaceDN w:val="0"/>
        <w:adjustRightInd w:val="0"/>
        <w:jc w:val="both"/>
        <w:rPr>
          <w:rFonts w:ascii="Times New Roman" w:eastAsia="Calibri" w:hAnsi="Times New Roman"/>
          <w:sz w:val="24"/>
          <w:szCs w:val="24"/>
        </w:rPr>
      </w:pPr>
    </w:p>
    <w:p w:rsidR="007C3D98" w:rsidRPr="007C3D98" w:rsidRDefault="007C3D98" w:rsidP="007C3D98">
      <w:pPr>
        <w:autoSpaceDE w:val="0"/>
        <w:autoSpaceDN w:val="0"/>
        <w:adjustRightInd w:val="0"/>
        <w:jc w:val="both"/>
        <w:rPr>
          <w:rFonts w:ascii="Times New Roman" w:eastAsia="Calibri" w:hAnsi="Times New Roman"/>
          <w:sz w:val="24"/>
          <w:szCs w:val="24"/>
        </w:rPr>
      </w:pPr>
    </w:p>
    <w:p w:rsidR="00B7187F" w:rsidRDefault="00B7187F" w:rsidP="00B7187F">
      <w:pPr>
        <w:ind w:left="10773"/>
        <w:rPr>
          <w:sz w:val="28"/>
          <w:szCs w:val="24"/>
        </w:rPr>
      </w:pPr>
    </w:p>
    <w:p w:rsidR="00B7187F" w:rsidRDefault="00B7187F" w:rsidP="00B7187F">
      <w:pPr>
        <w:ind w:left="10773"/>
        <w:rPr>
          <w:sz w:val="28"/>
          <w:szCs w:val="24"/>
        </w:rPr>
      </w:pPr>
    </w:p>
    <w:p w:rsidR="00B7187F" w:rsidRDefault="00B7187F" w:rsidP="00B7187F">
      <w:pPr>
        <w:ind w:left="10773"/>
        <w:rPr>
          <w:sz w:val="28"/>
          <w:szCs w:val="24"/>
        </w:rPr>
      </w:pPr>
    </w:p>
    <w:p w:rsidR="00B7187F" w:rsidRDefault="00B7187F" w:rsidP="00B7187F">
      <w:pPr>
        <w:ind w:left="10773"/>
        <w:rPr>
          <w:sz w:val="28"/>
          <w:szCs w:val="24"/>
        </w:rPr>
      </w:pPr>
    </w:p>
    <w:p w:rsidR="00B7187F" w:rsidRDefault="00B7187F" w:rsidP="00B7187F">
      <w:pPr>
        <w:ind w:left="10773"/>
        <w:rPr>
          <w:sz w:val="28"/>
          <w:szCs w:val="24"/>
        </w:rPr>
      </w:pPr>
    </w:p>
    <w:p w:rsidR="00B7187F" w:rsidRDefault="00B7187F" w:rsidP="00B7187F">
      <w:pPr>
        <w:ind w:left="10773"/>
        <w:rPr>
          <w:sz w:val="28"/>
          <w:szCs w:val="24"/>
        </w:rPr>
      </w:pPr>
    </w:p>
    <w:p w:rsidR="00B7187F" w:rsidRDefault="00B7187F" w:rsidP="00B7187F">
      <w:pPr>
        <w:ind w:left="10773"/>
        <w:rPr>
          <w:sz w:val="28"/>
          <w:szCs w:val="24"/>
        </w:rPr>
      </w:pPr>
    </w:p>
    <w:p w:rsidR="00B7187F" w:rsidRDefault="00B7187F" w:rsidP="00B7187F">
      <w:pPr>
        <w:ind w:left="10773"/>
        <w:rPr>
          <w:sz w:val="28"/>
          <w:szCs w:val="24"/>
        </w:rPr>
      </w:pPr>
    </w:p>
    <w:p w:rsidR="00B7187F" w:rsidRDefault="00B7187F" w:rsidP="00B7187F">
      <w:pPr>
        <w:ind w:left="10773"/>
        <w:rPr>
          <w:sz w:val="28"/>
          <w:szCs w:val="24"/>
        </w:rPr>
      </w:pPr>
    </w:p>
    <w:p w:rsidR="00B7187F" w:rsidRPr="00B7187F" w:rsidRDefault="00B7187F" w:rsidP="00751E98">
      <w:pPr>
        <w:spacing w:after="0" w:line="240" w:lineRule="auto"/>
        <w:ind w:left="10773"/>
        <w:rPr>
          <w:rFonts w:ascii="Times New Roman" w:hAnsi="Times New Roman"/>
          <w:sz w:val="28"/>
          <w:szCs w:val="24"/>
        </w:rPr>
      </w:pPr>
      <w:r w:rsidRPr="00B7187F">
        <w:rPr>
          <w:rFonts w:ascii="Times New Roman" w:hAnsi="Times New Roman"/>
          <w:sz w:val="28"/>
          <w:szCs w:val="24"/>
        </w:rPr>
        <w:lastRenderedPageBreak/>
        <w:t xml:space="preserve">Приложение № 3 </w:t>
      </w:r>
    </w:p>
    <w:p w:rsidR="00B7187F" w:rsidRPr="00B7187F" w:rsidRDefault="00B7187F" w:rsidP="00751E98">
      <w:pPr>
        <w:spacing w:after="0" w:line="240" w:lineRule="auto"/>
        <w:ind w:left="10773"/>
        <w:rPr>
          <w:rFonts w:ascii="Times New Roman" w:hAnsi="Times New Roman"/>
          <w:sz w:val="28"/>
          <w:szCs w:val="24"/>
        </w:rPr>
      </w:pPr>
    </w:p>
    <w:p w:rsidR="00B7187F" w:rsidRPr="00B7187F" w:rsidRDefault="00B7187F" w:rsidP="00751E98">
      <w:pPr>
        <w:spacing w:after="0" w:line="240" w:lineRule="auto"/>
        <w:ind w:left="10773"/>
        <w:rPr>
          <w:rFonts w:ascii="Times New Roman" w:hAnsi="Times New Roman"/>
          <w:sz w:val="28"/>
          <w:szCs w:val="24"/>
        </w:rPr>
      </w:pPr>
      <w:r w:rsidRPr="00B7187F">
        <w:rPr>
          <w:rFonts w:ascii="Times New Roman" w:hAnsi="Times New Roman"/>
          <w:sz w:val="28"/>
          <w:szCs w:val="24"/>
        </w:rPr>
        <w:t>к Порядку</w:t>
      </w:r>
    </w:p>
    <w:p w:rsidR="00B7187F" w:rsidRPr="00B7187F" w:rsidRDefault="00B7187F" w:rsidP="00751E98">
      <w:pPr>
        <w:pStyle w:val="a6"/>
        <w:ind w:left="13608"/>
      </w:pPr>
    </w:p>
    <w:p w:rsidR="00B7187F" w:rsidRPr="00B7187F" w:rsidRDefault="00B7187F" w:rsidP="00751E98">
      <w:pPr>
        <w:spacing w:after="0" w:line="240" w:lineRule="auto"/>
        <w:ind w:left="10773"/>
        <w:rPr>
          <w:rFonts w:ascii="Times New Roman" w:hAnsi="Times New Roman"/>
          <w:sz w:val="28"/>
        </w:rPr>
      </w:pPr>
      <w:r w:rsidRPr="00B7187F">
        <w:rPr>
          <w:rFonts w:ascii="Times New Roman" w:hAnsi="Times New Roman"/>
          <w:sz w:val="28"/>
        </w:rPr>
        <w:t>УТВЕРЖДЕН</w:t>
      </w:r>
    </w:p>
    <w:p w:rsidR="00B7187F" w:rsidRPr="00B7187F" w:rsidRDefault="00B7187F" w:rsidP="00751E98">
      <w:pPr>
        <w:spacing w:after="0" w:line="240" w:lineRule="auto"/>
        <w:ind w:left="10773"/>
        <w:rPr>
          <w:rFonts w:ascii="Times New Roman" w:hAnsi="Times New Roman"/>
          <w:sz w:val="28"/>
        </w:rPr>
      </w:pPr>
    </w:p>
    <w:p w:rsidR="00B7187F" w:rsidRPr="00B7187F" w:rsidRDefault="00B7187F" w:rsidP="00751E98">
      <w:pPr>
        <w:spacing w:after="0" w:line="240" w:lineRule="auto"/>
        <w:ind w:left="10773"/>
        <w:rPr>
          <w:rFonts w:ascii="Times New Roman" w:eastAsiaTheme="minorEastAsia" w:hAnsi="Times New Roman"/>
          <w:sz w:val="28"/>
        </w:rPr>
      </w:pPr>
      <w:r w:rsidRPr="00B7187F">
        <w:rPr>
          <w:rFonts w:ascii="Times New Roman" w:eastAsiaTheme="minorEastAsia" w:hAnsi="Times New Roman"/>
          <w:sz w:val="28"/>
        </w:rPr>
        <w:t>распоряжением администрации муниципального образования</w:t>
      </w:r>
    </w:p>
    <w:p w:rsidR="00B7187F" w:rsidRPr="00B7187F" w:rsidRDefault="00B7187F" w:rsidP="00751E98">
      <w:pPr>
        <w:spacing w:after="0" w:line="240" w:lineRule="auto"/>
        <w:ind w:left="10773"/>
        <w:rPr>
          <w:rFonts w:ascii="Times New Roman" w:eastAsiaTheme="minorEastAsia" w:hAnsi="Times New Roman"/>
          <w:sz w:val="28"/>
        </w:rPr>
      </w:pPr>
    </w:p>
    <w:p w:rsidR="00B7187F" w:rsidRPr="00B7187F" w:rsidRDefault="00B7187F" w:rsidP="00751E98">
      <w:pPr>
        <w:spacing w:after="0" w:line="240" w:lineRule="auto"/>
        <w:ind w:left="10773"/>
        <w:rPr>
          <w:rFonts w:ascii="Times New Roman" w:hAnsi="Times New Roman"/>
          <w:sz w:val="28"/>
        </w:rPr>
      </w:pPr>
      <w:r w:rsidRPr="00B7187F">
        <w:rPr>
          <w:rFonts w:ascii="Times New Roman" w:hAnsi="Times New Roman"/>
          <w:sz w:val="28"/>
        </w:rPr>
        <w:t>от                          №</w:t>
      </w:r>
    </w:p>
    <w:p w:rsidR="00B7187F" w:rsidRPr="00B7187F" w:rsidRDefault="00B7187F" w:rsidP="00B7187F">
      <w:pPr>
        <w:pStyle w:val="a6"/>
        <w:spacing w:before="9"/>
        <w:ind w:left="0"/>
        <w:jc w:val="left"/>
        <w:rPr>
          <w:sz w:val="22"/>
        </w:rPr>
      </w:pPr>
    </w:p>
    <w:p w:rsidR="00B7187F" w:rsidRPr="00B7187F" w:rsidRDefault="00B7187F" w:rsidP="00B7187F">
      <w:pPr>
        <w:pStyle w:val="a6"/>
        <w:spacing w:before="9"/>
        <w:ind w:left="0"/>
        <w:jc w:val="left"/>
        <w:rPr>
          <w:sz w:val="22"/>
        </w:rPr>
      </w:pPr>
    </w:p>
    <w:p w:rsidR="00B7187F" w:rsidRPr="00B7187F" w:rsidRDefault="00B7187F" w:rsidP="00B7187F">
      <w:pPr>
        <w:spacing w:before="67"/>
        <w:ind w:left="583" w:right="569"/>
        <w:jc w:val="center"/>
        <w:rPr>
          <w:rFonts w:ascii="Times New Roman" w:hAnsi="Times New Roman"/>
          <w:b/>
          <w:sz w:val="28"/>
        </w:rPr>
      </w:pPr>
      <w:proofErr w:type="gramStart"/>
      <w:r w:rsidRPr="00B7187F">
        <w:rPr>
          <w:rFonts w:ascii="Times New Roman" w:hAnsi="Times New Roman"/>
          <w:b/>
          <w:sz w:val="28"/>
        </w:rPr>
        <w:t>П</w:t>
      </w:r>
      <w:proofErr w:type="gramEnd"/>
      <w:r w:rsidRPr="00B7187F">
        <w:rPr>
          <w:rFonts w:ascii="Times New Roman" w:hAnsi="Times New Roman"/>
          <w:b/>
          <w:sz w:val="28"/>
        </w:rPr>
        <w:t xml:space="preserve"> А</w:t>
      </w:r>
      <w:r w:rsidRPr="00B7187F">
        <w:rPr>
          <w:rFonts w:ascii="Times New Roman" w:hAnsi="Times New Roman"/>
          <w:b/>
          <w:spacing w:val="-1"/>
          <w:sz w:val="28"/>
        </w:rPr>
        <w:t xml:space="preserve"> </w:t>
      </w:r>
      <w:r w:rsidRPr="00B7187F">
        <w:rPr>
          <w:rFonts w:ascii="Times New Roman" w:hAnsi="Times New Roman"/>
          <w:b/>
          <w:sz w:val="28"/>
        </w:rPr>
        <w:t>С</w:t>
      </w:r>
      <w:r w:rsidRPr="00B7187F">
        <w:rPr>
          <w:rFonts w:ascii="Times New Roman" w:hAnsi="Times New Roman"/>
          <w:b/>
          <w:spacing w:val="-2"/>
          <w:sz w:val="28"/>
        </w:rPr>
        <w:t xml:space="preserve"> </w:t>
      </w:r>
      <w:r w:rsidRPr="00B7187F">
        <w:rPr>
          <w:rFonts w:ascii="Times New Roman" w:hAnsi="Times New Roman"/>
          <w:b/>
          <w:sz w:val="28"/>
        </w:rPr>
        <w:t>П О Р</w:t>
      </w:r>
      <w:r w:rsidRPr="00B7187F">
        <w:rPr>
          <w:rFonts w:ascii="Times New Roman" w:hAnsi="Times New Roman"/>
          <w:b/>
          <w:spacing w:val="-1"/>
          <w:sz w:val="28"/>
        </w:rPr>
        <w:t xml:space="preserve"> </w:t>
      </w:r>
      <w:r w:rsidRPr="00B7187F">
        <w:rPr>
          <w:rFonts w:ascii="Times New Roman" w:hAnsi="Times New Roman"/>
          <w:b/>
          <w:sz w:val="28"/>
        </w:rPr>
        <w:t>Т</w:t>
      </w:r>
    </w:p>
    <w:p w:rsidR="00B7187F" w:rsidRPr="00B7187F" w:rsidRDefault="00B7187F" w:rsidP="00B7187F">
      <w:pPr>
        <w:spacing w:before="2"/>
        <w:ind w:left="583" w:right="568"/>
        <w:jc w:val="center"/>
        <w:rPr>
          <w:rFonts w:ascii="Times New Roman" w:hAnsi="Times New Roman"/>
          <w:b/>
          <w:sz w:val="28"/>
        </w:rPr>
      </w:pPr>
      <w:r w:rsidRPr="00B7187F">
        <w:rPr>
          <w:rFonts w:ascii="Times New Roman" w:hAnsi="Times New Roman"/>
          <w:b/>
          <w:sz w:val="28"/>
        </w:rPr>
        <w:t>муниципального</w:t>
      </w:r>
      <w:r w:rsidRPr="00B7187F">
        <w:rPr>
          <w:rFonts w:ascii="Times New Roman" w:hAnsi="Times New Roman"/>
          <w:b/>
          <w:spacing w:val="-4"/>
          <w:sz w:val="28"/>
        </w:rPr>
        <w:t xml:space="preserve"> </w:t>
      </w:r>
      <w:r w:rsidRPr="00B7187F">
        <w:rPr>
          <w:rFonts w:ascii="Times New Roman" w:hAnsi="Times New Roman"/>
          <w:b/>
          <w:sz w:val="28"/>
        </w:rPr>
        <w:t>проекта</w:t>
      </w:r>
    </w:p>
    <w:p w:rsidR="00B7187F" w:rsidRPr="00B7187F" w:rsidRDefault="00B7187F" w:rsidP="00B7187F">
      <w:pPr>
        <w:pStyle w:val="ConsPlusNormal"/>
        <w:ind w:left="6429"/>
        <w:rPr>
          <w:rFonts w:ascii="Times New Roman" w:hAnsi="Times New Roman" w:cs="Times New Roman"/>
          <w:sz w:val="28"/>
        </w:rPr>
      </w:pPr>
      <w:r w:rsidRPr="00B7187F">
        <w:rPr>
          <w:rFonts w:ascii="Times New Roman" w:hAnsi="Times New Roman" w:cs="Times New Roman"/>
          <w:sz w:val="28"/>
        </w:rPr>
        <w:t>«Наименование»</w:t>
      </w:r>
    </w:p>
    <w:p w:rsidR="00B7187F" w:rsidRPr="00B7187F" w:rsidRDefault="00B7187F" w:rsidP="00B7187F">
      <w:pPr>
        <w:pStyle w:val="aa"/>
        <w:numPr>
          <w:ilvl w:val="1"/>
          <w:numId w:val="12"/>
        </w:numPr>
        <w:tabs>
          <w:tab w:val="left" w:pos="6429"/>
        </w:tabs>
        <w:spacing w:before="120"/>
        <w:ind w:right="0"/>
        <w:jc w:val="left"/>
        <w:rPr>
          <w:b/>
          <w:sz w:val="28"/>
        </w:rPr>
      </w:pPr>
      <w:r w:rsidRPr="00B7187F">
        <w:rPr>
          <w:b/>
          <w:sz w:val="28"/>
        </w:rPr>
        <w:t>Основные</w:t>
      </w:r>
      <w:r w:rsidRPr="00B7187F">
        <w:rPr>
          <w:b/>
          <w:spacing w:val="-4"/>
          <w:sz w:val="28"/>
        </w:rPr>
        <w:t xml:space="preserve"> </w:t>
      </w:r>
      <w:r w:rsidRPr="00B7187F">
        <w:rPr>
          <w:b/>
          <w:sz w:val="28"/>
        </w:rPr>
        <w:t>положения</w:t>
      </w:r>
    </w:p>
    <w:p w:rsidR="00B7187F" w:rsidRPr="00B7187F" w:rsidRDefault="00B7187F" w:rsidP="00B7187F">
      <w:pPr>
        <w:pStyle w:val="a6"/>
        <w:spacing w:before="10"/>
        <w:ind w:left="0"/>
        <w:jc w:val="left"/>
        <w:rPr>
          <w:sz w:val="17"/>
        </w:rPr>
      </w:pP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0"/>
        <w:gridCol w:w="3385"/>
        <w:gridCol w:w="2256"/>
        <w:gridCol w:w="3884"/>
      </w:tblGrid>
      <w:tr w:rsidR="00B7187F" w:rsidRPr="00B7187F" w:rsidTr="00B7187F">
        <w:trPr>
          <w:trHeight w:val="965"/>
        </w:trPr>
        <w:tc>
          <w:tcPr>
            <w:tcW w:w="5180" w:type="dxa"/>
          </w:tcPr>
          <w:p w:rsidR="00B7187F" w:rsidRPr="00085B82" w:rsidRDefault="00B7187F" w:rsidP="00B7187F">
            <w:pPr>
              <w:pStyle w:val="TableParagraph"/>
              <w:ind w:left="108" w:right="170"/>
              <w:rPr>
                <w:spacing w:val="-67"/>
                <w:sz w:val="28"/>
                <w:lang w:val="ru-RU"/>
              </w:rPr>
            </w:pPr>
            <w:r w:rsidRPr="00085B82">
              <w:rPr>
                <w:sz w:val="28"/>
                <w:lang w:val="ru-RU"/>
              </w:rPr>
              <w:t>Краткое наименование</w:t>
            </w:r>
            <w:r w:rsidRPr="00085B82">
              <w:rPr>
                <w:spacing w:val="-67"/>
                <w:sz w:val="28"/>
                <w:lang w:val="ru-RU"/>
              </w:rPr>
              <w:t xml:space="preserve"> </w:t>
            </w:r>
          </w:p>
          <w:p w:rsidR="00B7187F" w:rsidRPr="00085B82" w:rsidRDefault="00B7187F" w:rsidP="00B7187F">
            <w:pPr>
              <w:pStyle w:val="TableParagraph"/>
              <w:ind w:left="108" w:right="170"/>
              <w:rPr>
                <w:sz w:val="28"/>
                <w:lang w:val="ru-RU"/>
              </w:rPr>
            </w:pPr>
            <w:r w:rsidRPr="00085B82">
              <w:rPr>
                <w:sz w:val="28"/>
                <w:lang w:val="ru-RU"/>
              </w:rPr>
              <w:t>муниципального</w:t>
            </w:r>
            <w:r w:rsidRPr="00085B82">
              <w:rPr>
                <w:spacing w:val="-3"/>
                <w:sz w:val="28"/>
                <w:lang w:val="ru-RU"/>
              </w:rPr>
              <w:t xml:space="preserve"> </w:t>
            </w:r>
            <w:r w:rsidRPr="00085B82">
              <w:rPr>
                <w:sz w:val="28"/>
                <w:lang w:val="ru-RU"/>
              </w:rPr>
              <w:t>проекта</w:t>
            </w:r>
          </w:p>
        </w:tc>
        <w:tc>
          <w:tcPr>
            <w:tcW w:w="3385" w:type="dxa"/>
          </w:tcPr>
          <w:p w:rsidR="00B7187F" w:rsidRPr="00085B82" w:rsidRDefault="00B7187F" w:rsidP="00B7187F">
            <w:pPr>
              <w:pStyle w:val="TableParagraph"/>
              <w:rPr>
                <w:sz w:val="26"/>
                <w:lang w:val="ru-RU"/>
              </w:rPr>
            </w:pPr>
          </w:p>
        </w:tc>
        <w:tc>
          <w:tcPr>
            <w:tcW w:w="2256" w:type="dxa"/>
          </w:tcPr>
          <w:p w:rsidR="00B7187F" w:rsidRPr="00085B82" w:rsidRDefault="00B7187F" w:rsidP="00B7187F">
            <w:pPr>
              <w:pStyle w:val="TableParagraph"/>
              <w:tabs>
                <w:tab w:val="left" w:pos="2256"/>
              </w:tabs>
              <w:jc w:val="center"/>
              <w:rPr>
                <w:sz w:val="28"/>
                <w:lang w:val="ru-RU"/>
              </w:rPr>
            </w:pPr>
            <w:r w:rsidRPr="00085B82">
              <w:rPr>
                <w:sz w:val="28"/>
                <w:lang w:val="ru-RU"/>
              </w:rPr>
              <w:t>Срок</w:t>
            </w:r>
          </w:p>
          <w:p w:rsidR="00B7187F" w:rsidRPr="00B7187F" w:rsidRDefault="00B7187F" w:rsidP="00B7187F">
            <w:pPr>
              <w:pStyle w:val="TableParagraph"/>
              <w:tabs>
                <w:tab w:val="left" w:pos="2256"/>
              </w:tabs>
              <w:spacing w:line="322" w:lineRule="exact"/>
              <w:jc w:val="center"/>
              <w:rPr>
                <w:sz w:val="28"/>
              </w:rPr>
            </w:pPr>
            <w:r w:rsidRPr="00B7187F">
              <w:rPr>
                <w:sz w:val="28"/>
              </w:rPr>
              <w:t>реализации</w:t>
            </w:r>
            <w:r w:rsidRPr="00B7187F">
              <w:rPr>
                <w:spacing w:val="-67"/>
                <w:sz w:val="28"/>
              </w:rPr>
              <w:t xml:space="preserve"> </w:t>
            </w:r>
            <w:r w:rsidRPr="00B7187F">
              <w:rPr>
                <w:sz w:val="28"/>
              </w:rPr>
              <w:t>проекта</w:t>
            </w:r>
          </w:p>
        </w:tc>
        <w:tc>
          <w:tcPr>
            <w:tcW w:w="3884" w:type="dxa"/>
          </w:tcPr>
          <w:p w:rsidR="00B7187F" w:rsidRPr="00B7187F" w:rsidRDefault="00B7187F" w:rsidP="00B7187F">
            <w:pPr>
              <w:pStyle w:val="TableParagraph"/>
              <w:spacing w:before="160"/>
              <w:ind w:right="434"/>
              <w:jc w:val="center"/>
              <w:rPr>
                <w:i/>
                <w:sz w:val="28"/>
              </w:rPr>
            </w:pPr>
            <w:r w:rsidRPr="00B7187F">
              <w:rPr>
                <w:i/>
                <w:sz w:val="28"/>
              </w:rPr>
              <w:t>дата</w:t>
            </w:r>
            <w:r w:rsidRPr="00B7187F">
              <w:rPr>
                <w:i/>
                <w:spacing w:val="1"/>
                <w:sz w:val="28"/>
              </w:rPr>
              <w:t xml:space="preserve"> </w:t>
            </w:r>
            <w:r w:rsidRPr="00B7187F">
              <w:rPr>
                <w:i/>
                <w:sz w:val="28"/>
              </w:rPr>
              <w:t>начала – дата</w:t>
            </w:r>
            <w:r w:rsidRPr="00B7187F">
              <w:rPr>
                <w:i/>
                <w:spacing w:val="1"/>
                <w:sz w:val="28"/>
              </w:rPr>
              <w:t xml:space="preserve"> </w:t>
            </w:r>
            <w:r w:rsidRPr="00B7187F">
              <w:rPr>
                <w:i/>
                <w:sz w:val="28"/>
              </w:rPr>
              <w:t>окончания</w:t>
            </w:r>
            <w:r w:rsidRPr="00B7187F">
              <w:rPr>
                <w:i/>
                <w:sz w:val="28"/>
                <w:vertAlign w:val="superscript"/>
              </w:rPr>
              <w:t>1</w:t>
            </w:r>
          </w:p>
        </w:tc>
      </w:tr>
      <w:tr w:rsidR="00B7187F" w:rsidRPr="00B7187F" w:rsidTr="00B7187F">
        <w:trPr>
          <w:trHeight w:val="322"/>
        </w:trPr>
        <w:tc>
          <w:tcPr>
            <w:tcW w:w="5180" w:type="dxa"/>
          </w:tcPr>
          <w:p w:rsidR="00B7187F" w:rsidRPr="00B7187F" w:rsidRDefault="00B7187F" w:rsidP="00B7187F">
            <w:pPr>
              <w:pStyle w:val="TableParagraph"/>
              <w:spacing w:line="303" w:lineRule="exact"/>
              <w:ind w:left="107"/>
              <w:rPr>
                <w:sz w:val="28"/>
              </w:rPr>
            </w:pPr>
            <w:r w:rsidRPr="00B7187F">
              <w:rPr>
                <w:sz w:val="28"/>
              </w:rPr>
              <w:t>Куратор</w:t>
            </w:r>
            <w:r w:rsidRPr="00B7187F">
              <w:rPr>
                <w:spacing w:val="-2"/>
                <w:sz w:val="28"/>
              </w:rPr>
              <w:t xml:space="preserve"> </w:t>
            </w:r>
            <w:r w:rsidRPr="00B7187F">
              <w:rPr>
                <w:sz w:val="28"/>
              </w:rPr>
              <w:t>муниципального</w:t>
            </w:r>
            <w:r w:rsidRPr="00B7187F">
              <w:rPr>
                <w:spacing w:val="-5"/>
                <w:sz w:val="28"/>
              </w:rPr>
              <w:t xml:space="preserve"> </w:t>
            </w:r>
            <w:r w:rsidRPr="00B7187F">
              <w:rPr>
                <w:sz w:val="28"/>
              </w:rPr>
              <w:t>проекта</w:t>
            </w:r>
          </w:p>
        </w:tc>
        <w:tc>
          <w:tcPr>
            <w:tcW w:w="3385" w:type="dxa"/>
          </w:tcPr>
          <w:p w:rsidR="00B7187F" w:rsidRPr="00B7187F" w:rsidRDefault="00B7187F" w:rsidP="00B7187F">
            <w:pPr>
              <w:pStyle w:val="TableParagraph"/>
              <w:spacing w:line="303" w:lineRule="exact"/>
              <w:ind w:left="113" w:right="154"/>
              <w:jc w:val="center"/>
              <w:rPr>
                <w:i/>
                <w:sz w:val="28"/>
              </w:rPr>
            </w:pPr>
            <w:r w:rsidRPr="00B7187F">
              <w:rPr>
                <w:i/>
                <w:iCs/>
                <w:sz w:val="28"/>
              </w:rPr>
              <w:t>Фамилия И.О</w:t>
            </w:r>
            <w:r w:rsidRPr="00B7187F">
              <w:rPr>
                <w:i/>
                <w:sz w:val="28"/>
              </w:rPr>
              <w:t>.</w:t>
            </w:r>
            <w:r w:rsidRPr="00B7187F">
              <w:rPr>
                <w:i/>
                <w:sz w:val="28"/>
                <w:vertAlign w:val="superscript"/>
              </w:rPr>
              <w:t>2</w:t>
            </w:r>
          </w:p>
        </w:tc>
        <w:tc>
          <w:tcPr>
            <w:tcW w:w="6140" w:type="dxa"/>
            <w:gridSpan w:val="2"/>
          </w:tcPr>
          <w:p w:rsidR="00B7187F" w:rsidRPr="00B7187F" w:rsidRDefault="00B7187F" w:rsidP="00B7187F">
            <w:pPr>
              <w:pStyle w:val="TableParagraph"/>
              <w:tabs>
                <w:tab w:val="left" w:pos="6140"/>
              </w:tabs>
              <w:spacing w:line="303" w:lineRule="exact"/>
              <w:ind w:left="130" w:right="199"/>
              <w:jc w:val="center"/>
              <w:rPr>
                <w:i/>
                <w:sz w:val="28"/>
              </w:rPr>
            </w:pPr>
            <w:r w:rsidRPr="00B7187F">
              <w:rPr>
                <w:i/>
                <w:sz w:val="28"/>
              </w:rPr>
              <w:t>должность</w:t>
            </w:r>
            <w:r w:rsidRPr="00B7187F">
              <w:rPr>
                <w:i/>
                <w:sz w:val="28"/>
                <w:vertAlign w:val="superscript"/>
              </w:rPr>
              <w:t>2</w:t>
            </w:r>
          </w:p>
        </w:tc>
      </w:tr>
      <w:tr w:rsidR="00B7187F" w:rsidRPr="00B7187F" w:rsidTr="00B7187F">
        <w:trPr>
          <w:trHeight w:val="321"/>
        </w:trPr>
        <w:tc>
          <w:tcPr>
            <w:tcW w:w="5180" w:type="dxa"/>
          </w:tcPr>
          <w:p w:rsidR="00B7187F" w:rsidRPr="00B7187F" w:rsidRDefault="00B7187F" w:rsidP="00B7187F">
            <w:pPr>
              <w:pStyle w:val="TableParagraph"/>
              <w:spacing w:line="301" w:lineRule="exact"/>
              <w:ind w:left="107"/>
              <w:rPr>
                <w:sz w:val="28"/>
              </w:rPr>
            </w:pPr>
            <w:r w:rsidRPr="00B7187F">
              <w:rPr>
                <w:sz w:val="28"/>
              </w:rPr>
              <w:t>Руководитель</w:t>
            </w:r>
            <w:r w:rsidRPr="00B7187F">
              <w:rPr>
                <w:spacing w:val="-6"/>
                <w:sz w:val="28"/>
              </w:rPr>
              <w:t xml:space="preserve"> </w:t>
            </w:r>
            <w:r w:rsidRPr="00B7187F">
              <w:rPr>
                <w:sz w:val="28"/>
              </w:rPr>
              <w:t>муниципального</w:t>
            </w:r>
            <w:r w:rsidRPr="00B7187F">
              <w:rPr>
                <w:spacing w:val="-3"/>
                <w:sz w:val="28"/>
              </w:rPr>
              <w:t xml:space="preserve"> </w:t>
            </w:r>
            <w:r w:rsidRPr="00B7187F">
              <w:rPr>
                <w:sz w:val="28"/>
              </w:rPr>
              <w:t>проекта</w:t>
            </w:r>
          </w:p>
        </w:tc>
        <w:tc>
          <w:tcPr>
            <w:tcW w:w="3385" w:type="dxa"/>
          </w:tcPr>
          <w:p w:rsidR="00B7187F" w:rsidRPr="00B7187F" w:rsidRDefault="00B7187F" w:rsidP="00B7187F">
            <w:pPr>
              <w:pStyle w:val="TableParagraph"/>
              <w:spacing w:line="301" w:lineRule="exact"/>
              <w:ind w:left="113" w:right="154"/>
              <w:jc w:val="center"/>
              <w:rPr>
                <w:i/>
                <w:sz w:val="28"/>
              </w:rPr>
            </w:pPr>
            <w:r w:rsidRPr="00B7187F">
              <w:rPr>
                <w:i/>
                <w:iCs/>
                <w:sz w:val="28"/>
              </w:rPr>
              <w:t>Фамилия И.О</w:t>
            </w:r>
            <w:r w:rsidRPr="00B7187F">
              <w:rPr>
                <w:i/>
                <w:sz w:val="28"/>
              </w:rPr>
              <w:t>.</w:t>
            </w:r>
            <w:r w:rsidRPr="00B7187F">
              <w:rPr>
                <w:i/>
                <w:sz w:val="28"/>
                <w:vertAlign w:val="superscript"/>
              </w:rPr>
              <w:t xml:space="preserve"> 2</w:t>
            </w:r>
          </w:p>
        </w:tc>
        <w:tc>
          <w:tcPr>
            <w:tcW w:w="6140" w:type="dxa"/>
            <w:gridSpan w:val="2"/>
          </w:tcPr>
          <w:p w:rsidR="00B7187F" w:rsidRPr="00B7187F" w:rsidRDefault="00B7187F" w:rsidP="00B7187F">
            <w:pPr>
              <w:pStyle w:val="TableParagraph"/>
              <w:spacing w:line="301" w:lineRule="exact"/>
              <w:ind w:left="130" w:right="199"/>
              <w:jc w:val="center"/>
              <w:rPr>
                <w:i/>
                <w:sz w:val="28"/>
              </w:rPr>
            </w:pPr>
            <w:r w:rsidRPr="00B7187F">
              <w:rPr>
                <w:i/>
                <w:sz w:val="28"/>
              </w:rPr>
              <w:t>должность</w:t>
            </w:r>
            <w:r w:rsidRPr="00B7187F">
              <w:rPr>
                <w:i/>
                <w:sz w:val="28"/>
                <w:vertAlign w:val="superscript"/>
              </w:rPr>
              <w:t>2</w:t>
            </w:r>
          </w:p>
        </w:tc>
      </w:tr>
      <w:tr w:rsidR="00B7187F" w:rsidRPr="00B7187F" w:rsidTr="00B7187F">
        <w:trPr>
          <w:trHeight w:val="321"/>
        </w:trPr>
        <w:tc>
          <w:tcPr>
            <w:tcW w:w="5180" w:type="dxa"/>
          </w:tcPr>
          <w:p w:rsidR="00B7187F" w:rsidRPr="00B7187F" w:rsidRDefault="00B7187F" w:rsidP="00B7187F">
            <w:pPr>
              <w:pStyle w:val="TableParagraph"/>
              <w:spacing w:line="301" w:lineRule="exact"/>
              <w:ind w:left="107"/>
              <w:rPr>
                <w:sz w:val="28"/>
              </w:rPr>
            </w:pPr>
            <w:r w:rsidRPr="00B7187F">
              <w:rPr>
                <w:sz w:val="28"/>
              </w:rPr>
              <w:t>Администратор</w:t>
            </w:r>
            <w:r w:rsidRPr="00B7187F">
              <w:rPr>
                <w:spacing w:val="-4"/>
                <w:sz w:val="28"/>
              </w:rPr>
              <w:t xml:space="preserve"> муниципального</w:t>
            </w:r>
            <w:r w:rsidRPr="00B7187F">
              <w:rPr>
                <w:spacing w:val="-3"/>
                <w:sz w:val="28"/>
              </w:rPr>
              <w:t xml:space="preserve"> </w:t>
            </w:r>
            <w:r w:rsidRPr="00B7187F">
              <w:rPr>
                <w:sz w:val="28"/>
              </w:rPr>
              <w:t>проекта</w:t>
            </w:r>
          </w:p>
        </w:tc>
        <w:tc>
          <w:tcPr>
            <w:tcW w:w="3385" w:type="dxa"/>
          </w:tcPr>
          <w:p w:rsidR="00B7187F" w:rsidRPr="00B7187F" w:rsidRDefault="00B7187F" w:rsidP="00B7187F">
            <w:pPr>
              <w:pStyle w:val="TableParagraph"/>
              <w:spacing w:line="301" w:lineRule="exact"/>
              <w:ind w:left="113" w:right="154"/>
              <w:jc w:val="center"/>
              <w:rPr>
                <w:i/>
                <w:sz w:val="28"/>
              </w:rPr>
            </w:pPr>
            <w:r w:rsidRPr="00B7187F">
              <w:rPr>
                <w:i/>
                <w:iCs/>
                <w:sz w:val="28"/>
              </w:rPr>
              <w:t>Фамилия И.О</w:t>
            </w:r>
            <w:r w:rsidRPr="00B7187F">
              <w:rPr>
                <w:i/>
                <w:sz w:val="28"/>
              </w:rPr>
              <w:t>.</w:t>
            </w:r>
            <w:r w:rsidRPr="00B7187F">
              <w:rPr>
                <w:i/>
                <w:sz w:val="28"/>
                <w:vertAlign w:val="superscript"/>
              </w:rPr>
              <w:t xml:space="preserve"> 2</w:t>
            </w:r>
          </w:p>
        </w:tc>
        <w:tc>
          <w:tcPr>
            <w:tcW w:w="6140" w:type="dxa"/>
            <w:gridSpan w:val="2"/>
          </w:tcPr>
          <w:p w:rsidR="00B7187F" w:rsidRPr="00B7187F" w:rsidRDefault="00B7187F" w:rsidP="00B7187F">
            <w:pPr>
              <w:pStyle w:val="TableParagraph"/>
              <w:spacing w:line="301" w:lineRule="exact"/>
              <w:ind w:left="130" w:right="199"/>
              <w:jc w:val="center"/>
              <w:rPr>
                <w:i/>
                <w:sz w:val="28"/>
              </w:rPr>
            </w:pPr>
            <w:r w:rsidRPr="00B7187F">
              <w:rPr>
                <w:i/>
                <w:sz w:val="28"/>
              </w:rPr>
              <w:t>должность</w:t>
            </w:r>
            <w:r w:rsidRPr="00B7187F">
              <w:rPr>
                <w:i/>
                <w:sz w:val="28"/>
                <w:vertAlign w:val="superscript"/>
              </w:rPr>
              <w:t>2</w:t>
            </w:r>
          </w:p>
        </w:tc>
      </w:tr>
      <w:tr w:rsidR="00B7187F" w:rsidRPr="00B7187F" w:rsidTr="00B7187F">
        <w:trPr>
          <w:trHeight w:val="599"/>
        </w:trPr>
        <w:tc>
          <w:tcPr>
            <w:tcW w:w="5180" w:type="dxa"/>
          </w:tcPr>
          <w:p w:rsidR="00B7187F" w:rsidRPr="00B7187F" w:rsidRDefault="00B7187F" w:rsidP="00B7187F">
            <w:pPr>
              <w:pStyle w:val="TableParagraph"/>
              <w:spacing w:line="242" w:lineRule="auto"/>
              <w:ind w:left="107" w:right="178"/>
              <w:rPr>
                <w:sz w:val="28"/>
              </w:rPr>
            </w:pPr>
            <w:r w:rsidRPr="00B7187F">
              <w:rPr>
                <w:sz w:val="28"/>
              </w:rPr>
              <w:t>Связь</w:t>
            </w:r>
            <w:r w:rsidRPr="00B7187F">
              <w:rPr>
                <w:spacing w:val="-5"/>
                <w:sz w:val="28"/>
              </w:rPr>
              <w:t xml:space="preserve"> </w:t>
            </w:r>
            <w:r w:rsidRPr="00B7187F">
              <w:rPr>
                <w:sz w:val="28"/>
              </w:rPr>
              <w:t>с</w:t>
            </w:r>
            <w:r w:rsidRPr="00B7187F">
              <w:rPr>
                <w:spacing w:val="-4"/>
                <w:sz w:val="28"/>
              </w:rPr>
              <w:t xml:space="preserve"> </w:t>
            </w:r>
            <w:r w:rsidRPr="00B7187F">
              <w:rPr>
                <w:sz w:val="28"/>
              </w:rPr>
              <w:t>муниципальными</w:t>
            </w:r>
            <w:r w:rsidRPr="00B7187F">
              <w:rPr>
                <w:spacing w:val="-5"/>
                <w:sz w:val="28"/>
              </w:rPr>
              <w:t xml:space="preserve"> </w:t>
            </w:r>
            <w:r w:rsidRPr="00B7187F">
              <w:rPr>
                <w:sz w:val="28"/>
              </w:rPr>
              <w:t>программами</w:t>
            </w:r>
            <w:r w:rsidRPr="00B7187F">
              <w:rPr>
                <w:spacing w:val="-67"/>
                <w:sz w:val="28"/>
              </w:rPr>
              <w:t xml:space="preserve"> </w:t>
            </w:r>
          </w:p>
          <w:p w:rsidR="00B7187F" w:rsidRPr="00B7187F" w:rsidRDefault="00B7187F" w:rsidP="00B7187F">
            <w:pPr>
              <w:pStyle w:val="TableParagraph"/>
              <w:spacing w:line="242" w:lineRule="auto"/>
              <w:ind w:left="107" w:right="178"/>
              <w:rPr>
                <w:sz w:val="28"/>
              </w:rPr>
            </w:pPr>
          </w:p>
        </w:tc>
        <w:tc>
          <w:tcPr>
            <w:tcW w:w="3385" w:type="dxa"/>
          </w:tcPr>
          <w:p w:rsidR="00B7187F" w:rsidRPr="00B7187F" w:rsidRDefault="00B7187F" w:rsidP="00B7187F">
            <w:pPr>
              <w:pStyle w:val="TableParagraph"/>
              <w:spacing w:line="300" w:lineRule="atLeast"/>
              <w:ind w:left="107" w:right="870"/>
              <w:rPr>
                <w:sz w:val="26"/>
              </w:rPr>
            </w:pPr>
            <w:r w:rsidRPr="00B7187F">
              <w:rPr>
                <w:spacing w:val="-1"/>
                <w:sz w:val="26"/>
              </w:rPr>
              <w:t>Муниципальная</w:t>
            </w:r>
            <w:r w:rsidRPr="00B7187F">
              <w:rPr>
                <w:sz w:val="26"/>
              </w:rPr>
              <w:t xml:space="preserve"> программа</w:t>
            </w:r>
          </w:p>
        </w:tc>
        <w:tc>
          <w:tcPr>
            <w:tcW w:w="6140" w:type="dxa"/>
            <w:gridSpan w:val="2"/>
          </w:tcPr>
          <w:p w:rsidR="00B7187F" w:rsidRPr="00B7187F" w:rsidRDefault="00B7187F" w:rsidP="00B7187F">
            <w:pPr>
              <w:pStyle w:val="TableParagraph"/>
              <w:ind w:left="130" w:right="57"/>
              <w:jc w:val="center"/>
              <w:rPr>
                <w:i/>
                <w:sz w:val="28"/>
              </w:rPr>
            </w:pPr>
            <w:r w:rsidRPr="00B7187F">
              <w:rPr>
                <w:i/>
                <w:sz w:val="28"/>
              </w:rPr>
              <w:t>Наименование</w:t>
            </w:r>
            <w:r w:rsidRPr="00B7187F">
              <w:rPr>
                <w:i/>
                <w:sz w:val="28"/>
                <w:vertAlign w:val="superscript"/>
              </w:rPr>
              <w:t>3</w:t>
            </w:r>
          </w:p>
        </w:tc>
      </w:tr>
    </w:tbl>
    <w:p w:rsidR="00B7187F" w:rsidRPr="00B7187F" w:rsidRDefault="00B7187F" w:rsidP="00B7187F">
      <w:pPr>
        <w:ind w:firstLine="284"/>
        <w:rPr>
          <w:rFonts w:ascii="Times New Roman" w:hAnsi="Times New Roman"/>
          <w:sz w:val="20"/>
        </w:rPr>
      </w:pPr>
      <w:r w:rsidRPr="00B7187F">
        <w:rPr>
          <w:rFonts w:ascii="Times New Roman" w:hAnsi="Times New Roman"/>
          <w:sz w:val="20"/>
          <w:vertAlign w:val="superscript"/>
        </w:rPr>
        <w:t>1</w:t>
      </w:r>
      <w:r w:rsidRPr="00B7187F">
        <w:rPr>
          <w:rFonts w:ascii="Times New Roman" w:hAnsi="Times New Roman"/>
          <w:sz w:val="20"/>
        </w:rPr>
        <w:t xml:space="preserve"> Указывается дата начала и окончания реализации муниципального проекта в формате ДД.ММ</w:t>
      </w:r>
      <w:proofErr w:type="gramStart"/>
      <w:r w:rsidRPr="00B7187F">
        <w:rPr>
          <w:rFonts w:ascii="Times New Roman" w:hAnsi="Times New Roman"/>
          <w:sz w:val="20"/>
        </w:rPr>
        <w:t>.Г</w:t>
      </w:r>
      <w:proofErr w:type="gramEnd"/>
      <w:r w:rsidRPr="00B7187F">
        <w:rPr>
          <w:rFonts w:ascii="Times New Roman" w:hAnsi="Times New Roman"/>
          <w:sz w:val="20"/>
        </w:rPr>
        <w:t>ГГГ.</w:t>
      </w:r>
    </w:p>
    <w:p w:rsidR="00B7187F" w:rsidRPr="00B7187F" w:rsidRDefault="00B7187F" w:rsidP="00B7187F">
      <w:pPr>
        <w:adjustRightInd w:val="0"/>
        <w:ind w:firstLine="284"/>
        <w:rPr>
          <w:rFonts w:ascii="Times New Roman" w:hAnsi="Times New Roman"/>
        </w:rPr>
      </w:pPr>
      <w:r w:rsidRPr="00B7187F">
        <w:rPr>
          <w:rFonts w:ascii="Times New Roman" w:hAnsi="Times New Roman"/>
          <w:sz w:val="20"/>
          <w:vertAlign w:val="superscript"/>
        </w:rPr>
        <w:t>2</w:t>
      </w:r>
      <w:proofErr w:type="gramStart"/>
      <w:r w:rsidRPr="00B7187F">
        <w:rPr>
          <w:rFonts w:ascii="Times New Roman" w:hAnsi="Times New Roman"/>
          <w:sz w:val="20"/>
        </w:rPr>
        <w:t xml:space="preserve"> У</w:t>
      </w:r>
      <w:proofErr w:type="gramEnd"/>
      <w:r w:rsidRPr="00B7187F">
        <w:rPr>
          <w:rFonts w:ascii="Times New Roman" w:hAnsi="Times New Roman"/>
          <w:sz w:val="20"/>
        </w:rPr>
        <w:t>казывается фамилия, инициалы и должность</w:t>
      </w:r>
      <w:r w:rsidRPr="00B7187F">
        <w:rPr>
          <w:rFonts w:ascii="Times New Roman" w:hAnsi="Times New Roman"/>
        </w:rPr>
        <w:t>.</w:t>
      </w:r>
    </w:p>
    <w:p w:rsidR="00B7187F" w:rsidRPr="00B7187F" w:rsidRDefault="00B7187F" w:rsidP="00B7187F">
      <w:pPr>
        <w:ind w:firstLine="284"/>
        <w:rPr>
          <w:rFonts w:ascii="Times New Roman" w:hAnsi="Times New Roman"/>
          <w:sz w:val="20"/>
        </w:rPr>
        <w:sectPr w:rsidR="00B7187F" w:rsidRPr="00B7187F" w:rsidSect="00B7187F">
          <w:headerReference w:type="default" r:id="rId24"/>
          <w:headerReference w:type="first" r:id="rId25"/>
          <w:pgSz w:w="16840" w:h="11910" w:orient="landscape"/>
          <w:pgMar w:top="1060" w:right="920" w:bottom="280" w:left="760" w:header="709" w:footer="709" w:gutter="0"/>
          <w:pgNumType w:start="12"/>
          <w:cols w:space="720"/>
          <w:docGrid w:linePitch="299"/>
        </w:sectPr>
      </w:pPr>
      <w:r w:rsidRPr="00B7187F">
        <w:rPr>
          <w:rFonts w:ascii="Times New Roman" w:hAnsi="Times New Roman"/>
          <w:sz w:val="20"/>
          <w:vertAlign w:val="superscript"/>
        </w:rPr>
        <w:t>3</w:t>
      </w:r>
      <w:proofErr w:type="gramStart"/>
      <w:r w:rsidRPr="00B7187F">
        <w:rPr>
          <w:rFonts w:ascii="Times New Roman" w:hAnsi="Times New Roman"/>
          <w:sz w:val="20"/>
        </w:rPr>
        <w:t xml:space="preserve"> У</w:t>
      </w:r>
      <w:proofErr w:type="gramEnd"/>
      <w:r w:rsidRPr="00B7187F">
        <w:rPr>
          <w:rFonts w:ascii="Times New Roman" w:hAnsi="Times New Roman"/>
          <w:sz w:val="20"/>
        </w:rPr>
        <w:t>казывается наименование муниципальной программы</w:t>
      </w:r>
    </w:p>
    <w:p w:rsidR="00B7187F" w:rsidRPr="00B7187F" w:rsidRDefault="00B7187F" w:rsidP="00B7187F">
      <w:pPr>
        <w:pStyle w:val="aa"/>
        <w:numPr>
          <w:ilvl w:val="1"/>
          <w:numId w:val="12"/>
        </w:numPr>
        <w:tabs>
          <w:tab w:val="left" w:pos="3781"/>
        </w:tabs>
        <w:spacing w:before="89"/>
        <w:ind w:left="3780" w:right="0"/>
        <w:jc w:val="left"/>
        <w:rPr>
          <w:b/>
          <w:sz w:val="28"/>
        </w:rPr>
      </w:pPr>
      <w:r w:rsidRPr="00B7187F">
        <w:rPr>
          <w:b/>
          <w:sz w:val="28"/>
        </w:rPr>
        <w:lastRenderedPageBreak/>
        <w:t>Влияние</w:t>
      </w:r>
      <w:r w:rsidRPr="00B7187F">
        <w:rPr>
          <w:b/>
          <w:spacing w:val="-4"/>
          <w:sz w:val="28"/>
        </w:rPr>
        <w:t xml:space="preserve"> </w:t>
      </w:r>
      <w:r w:rsidRPr="00B7187F">
        <w:rPr>
          <w:b/>
          <w:sz w:val="28"/>
        </w:rPr>
        <w:t>на</w:t>
      </w:r>
      <w:r w:rsidRPr="00B7187F">
        <w:rPr>
          <w:b/>
          <w:spacing w:val="-7"/>
          <w:sz w:val="28"/>
        </w:rPr>
        <w:t xml:space="preserve"> </w:t>
      </w:r>
      <w:r w:rsidRPr="00B7187F">
        <w:rPr>
          <w:b/>
          <w:sz w:val="28"/>
        </w:rPr>
        <w:t>достижение</w:t>
      </w:r>
      <w:r w:rsidRPr="00B7187F">
        <w:rPr>
          <w:b/>
          <w:spacing w:val="-3"/>
          <w:sz w:val="28"/>
        </w:rPr>
        <w:t xml:space="preserve"> </w:t>
      </w:r>
      <w:r w:rsidRPr="00B7187F">
        <w:rPr>
          <w:b/>
          <w:sz w:val="28"/>
        </w:rPr>
        <w:t>показателей</w:t>
      </w:r>
      <w:r w:rsidRPr="00B7187F">
        <w:rPr>
          <w:b/>
          <w:spacing w:val="-1"/>
          <w:sz w:val="28"/>
        </w:rPr>
        <w:t xml:space="preserve"> </w:t>
      </w:r>
      <w:r w:rsidRPr="00B7187F">
        <w:rPr>
          <w:b/>
          <w:sz w:val="28"/>
        </w:rPr>
        <w:t>муниципальной</w:t>
      </w:r>
      <w:r w:rsidRPr="00B7187F">
        <w:rPr>
          <w:b/>
          <w:spacing w:val="-4"/>
          <w:sz w:val="28"/>
        </w:rPr>
        <w:t xml:space="preserve"> </w:t>
      </w:r>
      <w:r w:rsidRPr="00B7187F">
        <w:rPr>
          <w:b/>
          <w:sz w:val="28"/>
        </w:rPr>
        <w:t>программы</w:t>
      </w:r>
    </w:p>
    <w:p w:rsidR="00B7187F" w:rsidRPr="00B7187F" w:rsidRDefault="00B7187F" w:rsidP="00B7187F">
      <w:pPr>
        <w:pStyle w:val="a6"/>
        <w:ind w:left="0"/>
        <w:jc w:val="left"/>
        <w:rPr>
          <w:b/>
          <w:sz w:val="20"/>
        </w:rPr>
      </w:pPr>
    </w:p>
    <w:p w:rsidR="00B7187F" w:rsidRPr="00B7187F" w:rsidRDefault="00B7187F" w:rsidP="00B7187F">
      <w:pPr>
        <w:pStyle w:val="a6"/>
        <w:spacing w:before="3"/>
        <w:ind w:left="0"/>
        <w:jc w:val="left"/>
        <w:rPr>
          <w:sz w:val="11"/>
        </w:rPr>
      </w:pP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14030"/>
      </w:tblGrid>
      <w:tr w:rsidR="00B7187F" w:rsidRPr="00B7187F" w:rsidTr="00B7187F">
        <w:trPr>
          <w:trHeight w:val="722"/>
        </w:trPr>
        <w:tc>
          <w:tcPr>
            <w:tcW w:w="675" w:type="dxa"/>
            <w:tcBorders>
              <w:right w:val="single" w:sz="6" w:space="0" w:color="000000"/>
            </w:tcBorders>
          </w:tcPr>
          <w:p w:rsidR="00B7187F" w:rsidRPr="00B7187F" w:rsidRDefault="00B7187F" w:rsidP="00B7187F">
            <w:pPr>
              <w:pStyle w:val="TableParagraph"/>
              <w:spacing w:line="360" w:lineRule="atLeast"/>
              <w:ind w:left="146" w:right="119" w:firstLine="55"/>
              <w:rPr>
                <w:sz w:val="28"/>
              </w:rPr>
            </w:pPr>
            <w:r w:rsidRPr="00B7187F">
              <w:rPr>
                <w:sz w:val="28"/>
              </w:rPr>
              <w:t>№</w:t>
            </w:r>
            <w:r w:rsidRPr="00B7187F">
              <w:rPr>
                <w:spacing w:val="-67"/>
                <w:sz w:val="28"/>
              </w:rPr>
              <w:t xml:space="preserve"> </w:t>
            </w:r>
            <w:r w:rsidRPr="00B7187F">
              <w:rPr>
                <w:sz w:val="28"/>
              </w:rPr>
              <w:t>п/п</w:t>
            </w:r>
          </w:p>
        </w:tc>
        <w:tc>
          <w:tcPr>
            <w:tcW w:w="14030" w:type="dxa"/>
            <w:tcBorders>
              <w:left w:val="single" w:sz="6" w:space="0" w:color="000000"/>
            </w:tcBorders>
          </w:tcPr>
          <w:p w:rsidR="00B7187F" w:rsidRPr="00B7187F" w:rsidRDefault="00B7187F" w:rsidP="00B7187F">
            <w:pPr>
              <w:pStyle w:val="TableParagraph"/>
              <w:spacing w:before="40"/>
              <w:ind w:left="1372"/>
              <w:rPr>
                <w:sz w:val="28"/>
                <w:lang w:val="ru-RU"/>
              </w:rPr>
            </w:pPr>
            <w:r w:rsidRPr="00B7187F">
              <w:rPr>
                <w:sz w:val="28"/>
                <w:lang w:val="ru-RU"/>
              </w:rPr>
              <w:t>Показатели</w:t>
            </w:r>
            <w:r w:rsidRPr="00B7187F">
              <w:rPr>
                <w:spacing w:val="-4"/>
                <w:sz w:val="28"/>
                <w:lang w:val="ru-RU"/>
              </w:rPr>
              <w:t xml:space="preserve"> </w:t>
            </w:r>
            <w:r w:rsidRPr="00B7187F">
              <w:rPr>
                <w:sz w:val="28"/>
                <w:lang w:val="ru-RU"/>
              </w:rPr>
              <w:t>муниципальной</w:t>
            </w:r>
            <w:r w:rsidRPr="00B7187F">
              <w:rPr>
                <w:spacing w:val="-4"/>
                <w:sz w:val="28"/>
                <w:lang w:val="ru-RU"/>
              </w:rPr>
              <w:t xml:space="preserve"> </w:t>
            </w:r>
            <w:r w:rsidRPr="00B7187F">
              <w:rPr>
                <w:sz w:val="28"/>
                <w:lang w:val="ru-RU"/>
              </w:rPr>
              <w:t>программы,</w:t>
            </w:r>
            <w:r w:rsidRPr="00B7187F">
              <w:rPr>
                <w:spacing w:val="-5"/>
                <w:sz w:val="28"/>
                <w:lang w:val="ru-RU"/>
              </w:rPr>
              <w:t xml:space="preserve"> </w:t>
            </w:r>
            <w:r w:rsidRPr="00B7187F">
              <w:rPr>
                <w:sz w:val="28"/>
                <w:lang w:val="ru-RU"/>
              </w:rPr>
              <w:t>на</w:t>
            </w:r>
            <w:r w:rsidRPr="00B7187F">
              <w:rPr>
                <w:spacing w:val="-6"/>
                <w:sz w:val="28"/>
                <w:lang w:val="ru-RU"/>
              </w:rPr>
              <w:t xml:space="preserve"> </w:t>
            </w:r>
            <w:r w:rsidRPr="00B7187F">
              <w:rPr>
                <w:sz w:val="28"/>
                <w:lang w:val="ru-RU"/>
              </w:rPr>
              <w:t>достижение</w:t>
            </w:r>
            <w:r w:rsidRPr="00B7187F">
              <w:rPr>
                <w:spacing w:val="-4"/>
                <w:sz w:val="28"/>
                <w:lang w:val="ru-RU"/>
              </w:rPr>
              <w:t xml:space="preserve"> </w:t>
            </w:r>
            <w:r w:rsidRPr="00B7187F">
              <w:rPr>
                <w:sz w:val="28"/>
                <w:lang w:val="ru-RU"/>
              </w:rPr>
              <w:t>которых</w:t>
            </w:r>
            <w:r w:rsidRPr="00B7187F">
              <w:rPr>
                <w:spacing w:val="-3"/>
                <w:sz w:val="28"/>
                <w:lang w:val="ru-RU"/>
              </w:rPr>
              <w:t xml:space="preserve"> </w:t>
            </w:r>
            <w:r w:rsidRPr="00B7187F">
              <w:rPr>
                <w:sz w:val="28"/>
                <w:lang w:val="ru-RU"/>
              </w:rPr>
              <w:t>влияет</w:t>
            </w:r>
            <w:r w:rsidRPr="00B7187F">
              <w:rPr>
                <w:spacing w:val="-4"/>
                <w:sz w:val="28"/>
                <w:lang w:val="ru-RU"/>
              </w:rPr>
              <w:t xml:space="preserve"> </w:t>
            </w:r>
            <w:r w:rsidRPr="00B7187F">
              <w:rPr>
                <w:sz w:val="28"/>
                <w:lang w:val="ru-RU"/>
              </w:rPr>
              <w:t>муниципальный</w:t>
            </w:r>
            <w:r w:rsidRPr="00B7187F">
              <w:rPr>
                <w:spacing w:val="-4"/>
                <w:sz w:val="28"/>
                <w:lang w:val="ru-RU"/>
              </w:rPr>
              <w:t xml:space="preserve"> </w:t>
            </w:r>
            <w:r w:rsidRPr="00B7187F">
              <w:rPr>
                <w:sz w:val="28"/>
                <w:lang w:val="ru-RU"/>
              </w:rPr>
              <w:t>проект</w:t>
            </w:r>
          </w:p>
        </w:tc>
      </w:tr>
      <w:tr w:rsidR="00B7187F" w:rsidRPr="00B7187F" w:rsidTr="00B7187F">
        <w:trPr>
          <w:trHeight w:val="859"/>
        </w:trPr>
        <w:tc>
          <w:tcPr>
            <w:tcW w:w="675" w:type="dxa"/>
            <w:tcBorders>
              <w:right w:val="single" w:sz="6" w:space="0" w:color="000000"/>
            </w:tcBorders>
          </w:tcPr>
          <w:p w:rsidR="00B7187F" w:rsidRPr="00B7187F" w:rsidRDefault="00B7187F" w:rsidP="00B7187F">
            <w:pPr>
              <w:pStyle w:val="TableParagraph"/>
              <w:spacing w:before="38"/>
              <w:ind w:left="141" w:right="131"/>
              <w:jc w:val="center"/>
              <w:rPr>
                <w:sz w:val="28"/>
              </w:rPr>
            </w:pPr>
            <w:r w:rsidRPr="00B7187F">
              <w:rPr>
                <w:sz w:val="28"/>
              </w:rPr>
              <w:t>1</w:t>
            </w:r>
          </w:p>
        </w:tc>
        <w:tc>
          <w:tcPr>
            <w:tcW w:w="14030" w:type="dxa"/>
            <w:tcBorders>
              <w:left w:val="single" w:sz="6" w:space="0" w:color="000000"/>
            </w:tcBorders>
          </w:tcPr>
          <w:p w:rsidR="00B7187F" w:rsidRPr="00B7187F" w:rsidRDefault="00B7187F" w:rsidP="00B7187F">
            <w:pPr>
              <w:pStyle w:val="TableParagraph"/>
              <w:spacing w:before="38" w:line="268" w:lineRule="auto"/>
              <w:ind w:left="5697" w:hanging="4943"/>
              <w:rPr>
                <w:i/>
                <w:sz w:val="28"/>
                <w:lang w:val="ru-RU"/>
              </w:rPr>
            </w:pPr>
            <w:r w:rsidRPr="00B7187F">
              <w:rPr>
                <w:i/>
                <w:sz w:val="28"/>
                <w:lang w:val="ru-RU"/>
              </w:rPr>
              <w:t>(указывается</w:t>
            </w:r>
            <w:r w:rsidRPr="00B7187F">
              <w:rPr>
                <w:i/>
                <w:spacing w:val="-7"/>
                <w:sz w:val="28"/>
                <w:lang w:val="ru-RU"/>
              </w:rPr>
              <w:t xml:space="preserve"> </w:t>
            </w:r>
            <w:r w:rsidRPr="00B7187F">
              <w:rPr>
                <w:i/>
                <w:sz w:val="28"/>
                <w:lang w:val="ru-RU"/>
              </w:rPr>
              <w:t>наименование</w:t>
            </w:r>
            <w:r w:rsidRPr="00B7187F">
              <w:rPr>
                <w:i/>
                <w:spacing w:val="-5"/>
                <w:sz w:val="28"/>
                <w:lang w:val="ru-RU"/>
              </w:rPr>
              <w:t xml:space="preserve"> </w:t>
            </w:r>
            <w:r w:rsidRPr="00B7187F">
              <w:rPr>
                <w:i/>
                <w:sz w:val="28"/>
                <w:lang w:val="ru-RU"/>
              </w:rPr>
              <w:t>показателя</w:t>
            </w:r>
            <w:r w:rsidRPr="00B7187F">
              <w:rPr>
                <w:i/>
                <w:spacing w:val="-8"/>
                <w:sz w:val="28"/>
                <w:lang w:val="ru-RU"/>
              </w:rPr>
              <w:t xml:space="preserve"> </w:t>
            </w:r>
            <w:r w:rsidRPr="00B7187F">
              <w:rPr>
                <w:i/>
                <w:sz w:val="28"/>
                <w:lang w:val="ru-RU"/>
              </w:rPr>
              <w:t>муниципальной</w:t>
            </w:r>
            <w:r w:rsidRPr="00B7187F">
              <w:rPr>
                <w:i/>
                <w:spacing w:val="-5"/>
                <w:sz w:val="28"/>
                <w:lang w:val="ru-RU"/>
              </w:rPr>
              <w:t xml:space="preserve"> </w:t>
            </w:r>
            <w:r w:rsidRPr="00B7187F">
              <w:rPr>
                <w:i/>
                <w:sz w:val="28"/>
                <w:lang w:val="ru-RU"/>
              </w:rPr>
              <w:t>программы,</w:t>
            </w:r>
            <w:r w:rsidRPr="00B7187F">
              <w:rPr>
                <w:i/>
                <w:spacing w:val="-6"/>
                <w:sz w:val="28"/>
                <w:lang w:val="ru-RU"/>
              </w:rPr>
              <w:t xml:space="preserve"> </w:t>
            </w:r>
            <w:r w:rsidRPr="00B7187F">
              <w:rPr>
                <w:i/>
                <w:sz w:val="28"/>
                <w:lang w:val="ru-RU"/>
              </w:rPr>
              <w:t>на</w:t>
            </w:r>
            <w:r w:rsidRPr="00B7187F">
              <w:rPr>
                <w:i/>
                <w:spacing w:val="-4"/>
                <w:sz w:val="28"/>
                <w:lang w:val="ru-RU"/>
              </w:rPr>
              <w:t xml:space="preserve"> </w:t>
            </w:r>
            <w:r w:rsidRPr="00B7187F">
              <w:rPr>
                <w:i/>
                <w:sz w:val="28"/>
                <w:lang w:val="ru-RU"/>
              </w:rPr>
              <w:t>достижение</w:t>
            </w:r>
            <w:r w:rsidRPr="00B7187F">
              <w:rPr>
                <w:i/>
                <w:spacing w:val="-7"/>
                <w:sz w:val="28"/>
                <w:lang w:val="ru-RU"/>
              </w:rPr>
              <w:t xml:space="preserve"> </w:t>
            </w:r>
            <w:r w:rsidRPr="00B7187F">
              <w:rPr>
                <w:i/>
                <w:sz w:val="28"/>
                <w:lang w:val="ru-RU"/>
              </w:rPr>
              <w:t>которого</w:t>
            </w:r>
            <w:r w:rsidRPr="00B7187F">
              <w:rPr>
                <w:i/>
                <w:spacing w:val="-8"/>
                <w:sz w:val="28"/>
                <w:lang w:val="ru-RU"/>
              </w:rPr>
              <w:t xml:space="preserve"> </w:t>
            </w:r>
            <w:r w:rsidRPr="00B7187F">
              <w:rPr>
                <w:i/>
                <w:sz w:val="28"/>
                <w:lang w:val="ru-RU"/>
              </w:rPr>
              <w:t>влияет</w:t>
            </w:r>
            <w:r w:rsidRPr="00B7187F">
              <w:rPr>
                <w:i/>
                <w:spacing w:val="-67"/>
                <w:sz w:val="28"/>
                <w:lang w:val="ru-RU"/>
              </w:rPr>
              <w:t xml:space="preserve"> </w:t>
            </w:r>
            <w:r w:rsidRPr="00B7187F">
              <w:rPr>
                <w:i/>
                <w:sz w:val="28"/>
                <w:lang w:val="ru-RU"/>
              </w:rPr>
              <w:t>муниципальный проект)</w:t>
            </w:r>
          </w:p>
        </w:tc>
      </w:tr>
      <w:tr w:rsidR="00B7187F" w:rsidRPr="00B7187F" w:rsidTr="00B7187F">
        <w:trPr>
          <w:trHeight w:val="861"/>
        </w:trPr>
        <w:tc>
          <w:tcPr>
            <w:tcW w:w="675" w:type="dxa"/>
            <w:tcBorders>
              <w:right w:val="single" w:sz="6" w:space="0" w:color="000000"/>
            </w:tcBorders>
          </w:tcPr>
          <w:p w:rsidR="00B7187F" w:rsidRPr="00B7187F" w:rsidRDefault="00B7187F" w:rsidP="00B7187F">
            <w:pPr>
              <w:pStyle w:val="TableParagraph"/>
              <w:spacing w:before="38"/>
              <w:ind w:left="141" w:right="131"/>
              <w:jc w:val="center"/>
              <w:rPr>
                <w:sz w:val="28"/>
              </w:rPr>
            </w:pPr>
            <w:r w:rsidRPr="00B7187F">
              <w:rPr>
                <w:sz w:val="28"/>
              </w:rPr>
              <w:t>1.1</w:t>
            </w:r>
          </w:p>
        </w:tc>
        <w:tc>
          <w:tcPr>
            <w:tcW w:w="14030" w:type="dxa"/>
            <w:tcBorders>
              <w:left w:val="single" w:sz="6" w:space="0" w:color="000000"/>
            </w:tcBorders>
          </w:tcPr>
          <w:p w:rsidR="00B7187F" w:rsidRPr="00B7187F" w:rsidRDefault="00B7187F" w:rsidP="00B7187F">
            <w:pPr>
              <w:pStyle w:val="TableParagraph"/>
              <w:spacing w:before="38" w:line="268" w:lineRule="auto"/>
              <w:ind w:left="3441" w:hanging="3020"/>
              <w:rPr>
                <w:i/>
                <w:sz w:val="28"/>
                <w:lang w:val="ru-RU"/>
              </w:rPr>
            </w:pPr>
            <w:r w:rsidRPr="00B7187F">
              <w:rPr>
                <w:i/>
                <w:sz w:val="28"/>
                <w:lang w:val="ru-RU"/>
              </w:rPr>
              <w:t>(указывается</w:t>
            </w:r>
            <w:r w:rsidRPr="00B7187F">
              <w:rPr>
                <w:i/>
                <w:spacing w:val="-6"/>
                <w:sz w:val="28"/>
                <w:lang w:val="ru-RU"/>
              </w:rPr>
              <w:t xml:space="preserve"> </w:t>
            </w:r>
            <w:r w:rsidRPr="00B7187F">
              <w:rPr>
                <w:i/>
                <w:sz w:val="28"/>
                <w:lang w:val="ru-RU"/>
              </w:rPr>
              <w:t>наименование</w:t>
            </w:r>
            <w:r w:rsidRPr="00B7187F">
              <w:rPr>
                <w:i/>
                <w:spacing w:val="-5"/>
                <w:sz w:val="28"/>
                <w:lang w:val="ru-RU"/>
              </w:rPr>
              <w:t xml:space="preserve"> </w:t>
            </w:r>
            <w:r w:rsidRPr="00B7187F">
              <w:rPr>
                <w:i/>
                <w:sz w:val="28"/>
                <w:lang w:val="ru-RU"/>
              </w:rPr>
              <w:t>показателя</w:t>
            </w:r>
            <w:r w:rsidRPr="00B7187F">
              <w:rPr>
                <w:i/>
                <w:spacing w:val="-8"/>
                <w:sz w:val="28"/>
                <w:lang w:val="ru-RU"/>
              </w:rPr>
              <w:t xml:space="preserve"> </w:t>
            </w:r>
            <w:r w:rsidRPr="00B7187F">
              <w:rPr>
                <w:i/>
                <w:sz w:val="28"/>
                <w:lang w:val="ru-RU"/>
              </w:rPr>
              <w:t>национальной</w:t>
            </w:r>
            <w:r w:rsidRPr="00B7187F">
              <w:rPr>
                <w:i/>
                <w:spacing w:val="-4"/>
                <w:sz w:val="28"/>
                <w:lang w:val="ru-RU"/>
              </w:rPr>
              <w:t xml:space="preserve"> </w:t>
            </w:r>
            <w:r w:rsidRPr="00B7187F">
              <w:rPr>
                <w:i/>
                <w:sz w:val="28"/>
                <w:lang w:val="ru-RU"/>
              </w:rPr>
              <w:t>цели</w:t>
            </w:r>
            <w:r w:rsidRPr="00B7187F">
              <w:rPr>
                <w:i/>
                <w:spacing w:val="-7"/>
                <w:sz w:val="28"/>
                <w:lang w:val="ru-RU"/>
              </w:rPr>
              <w:t xml:space="preserve"> </w:t>
            </w:r>
            <w:r w:rsidRPr="00B7187F">
              <w:rPr>
                <w:i/>
                <w:sz w:val="28"/>
                <w:lang w:val="ru-RU"/>
              </w:rPr>
              <w:t>развития</w:t>
            </w:r>
            <w:r w:rsidRPr="00B7187F">
              <w:rPr>
                <w:i/>
                <w:spacing w:val="-5"/>
                <w:sz w:val="28"/>
                <w:lang w:val="ru-RU"/>
              </w:rPr>
              <w:t xml:space="preserve"> </w:t>
            </w:r>
            <w:r w:rsidRPr="00B7187F">
              <w:rPr>
                <w:i/>
                <w:sz w:val="28"/>
                <w:lang w:val="ru-RU"/>
              </w:rPr>
              <w:t>Российской</w:t>
            </w:r>
            <w:r w:rsidRPr="00B7187F">
              <w:rPr>
                <w:i/>
                <w:spacing w:val="-5"/>
                <w:sz w:val="28"/>
                <w:lang w:val="ru-RU"/>
              </w:rPr>
              <w:t xml:space="preserve"> </w:t>
            </w:r>
            <w:r w:rsidRPr="00B7187F">
              <w:rPr>
                <w:i/>
                <w:sz w:val="28"/>
                <w:lang w:val="ru-RU"/>
              </w:rPr>
              <w:t>Федерации,</w:t>
            </w:r>
            <w:r w:rsidRPr="00B7187F">
              <w:rPr>
                <w:i/>
                <w:spacing w:val="-5"/>
                <w:sz w:val="28"/>
                <w:lang w:val="ru-RU"/>
              </w:rPr>
              <w:t xml:space="preserve"> </w:t>
            </w:r>
            <w:r w:rsidRPr="00B7187F">
              <w:rPr>
                <w:i/>
                <w:sz w:val="28"/>
                <w:lang w:val="ru-RU"/>
              </w:rPr>
              <w:t>на</w:t>
            </w:r>
            <w:r w:rsidRPr="00B7187F">
              <w:rPr>
                <w:i/>
                <w:spacing w:val="-4"/>
                <w:sz w:val="28"/>
                <w:lang w:val="ru-RU"/>
              </w:rPr>
              <w:t xml:space="preserve"> </w:t>
            </w:r>
            <w:r w:rsidRPr="00B7187F">
              <w:rPr>
                <w:i/>
                <w:sz w:val="28"/>
                <w:lang w:val="ru-RU"/>
              </w:rPr>
              <w:t>достижение</w:t>
            </w:r>
            <w:r w:rsidRPr="00B7187F">
              <w:rPr>
                <w:i/>
                <w:spacing w:val="-67"/>
                <w:sz w:val="28"/>
                <w:lang w:val="ru-RU"/>
              </w:rPr>
              <w:t xml:space="preserve"> </w:t>
            </w:r>
            <w:r w:rsidRPr="00B7187F">
              <w:rPr>
                <w:i/>
                <w:sz w:val="28"/>
                <w:lang w:val="ru-RU"/>
              </w:rPr>
              <w:t>которого влияет</w:t>
            </w:r>
            <w:r w:rsidRPr="00B7187F">
              <w:rPr>
                <w:i/>
                <w:spacing w:val="-1"/>
                <w:sz w:val="28"/>
                <w:lang w:val="ru-RU"/>
              </w:rPr>
              <w:t xml:space="preserve"> </w:t>
            </w:r>
            <w:r w:rsidRPr="00B7187F">
              <w:rPr>
                <w:i/>
                <w:sz w:val="28"/>
                <w:lang w:val="ru-RU"/>
              </w:rPr>
              <w:t>показатель</w:t>
            </w:r>
            <w:r w:rsidRPr="00B7187F">
              <w:rPr>
                <w:i/>
                <w:spacing w:val="-5"/>
                <w:sz w:val="28"/>
                <w:lang w:val="ru-RU"/>
              </w:rPr>
              <w:t xml:space="preserve"> </w:t>
            </w:r>
            <w:r w:rsidRPr="00B7187F">
              <w:rPr>
                <w:i/>
                <w:sz w:val="28"/>
                <w:lang w:val="ru-RU"/>
              </w:rPr>
              <w:t>муниципальной</w:t>
            </w:r>
            <w:r w:rsidRPr="00B7187F">
              <w:rPr>
                <w:i/>
                <w:spacing w:val="-3"/>
                <w:sz w:val="28"/>
                <w:lang w:val="ru-RU"/>
              </w:rPr>
              <w:t xml:space="preserve"> </w:t>
            </w:r>
            <w:r w:rsidRPr="00B7187F">
              <w:rPr>
                <w:i/>
                <w:sz w:val="28"/>
                <w:lang w:val="ru-RU"/>
              </w:rPr>
              <w:t xml:space="preserve">программы) </w:t>
            </w:r>
          </w:p>
        </w:tc>
      </w:tr>
    </w:tbl>
    <w:p w:rsidR="00B7187F" w:rsidRPr="00B7187F" w:rsidRDefault="00B7187F" w:rsidP="00B7187F">
      <w:pPr>
        <w:pStyle w:val="a6"/>
        <w:spacing w:before="7"/>
        <w:ind w:left="0"/>
        <w:jc w:val="left"/>
        <w:rPr>
          <w:sz w:val="34"/>
        </w:rPr>
      </w:pPr>
    </w:p>
    <w:p w:rsidR="00B7187F" w:rsidRPr="00B7187F" w:rsidRDefault="00B7187F" w:rsidP="00B7187F">
      <w:pPr>
        <w:pStyle w:val="aa"/>
        <w:numPr>
          <w:ilvl w:val="1"/>
          <w:numId w:val="12"/>
        </w:numPr>
        <w:tabs>
          <w:tab w:val="left" w:pos="4588"/>
        </w:tabs>
        <w:ind w:left="4587" w:right="0" w:hanging="282"/>
        <w:jc w:val="left"/>
        <w:rPr>
          <w:b/>
          <w:sz w:val="28"/>
        </w:rPr>
      </w:pPr>
      <w:r w:rsidRPr="00B7187F">
        <w:rPr>
          <w:b/>
          <w:sz w:val="28"/>
        </w:rPr>
        <w:t>Показатели</w:t>
      </w:r>
      <w:r w:rsidRPr="00B7187F">
        <w:rPr>
          <w:b/>
          <w:spacing w:val="-4"/>
          <w:sz w:val="28"/>
        </w:rPr>
        <w:t xml:space="preserve"> </w:t>
      </w:r>
      <w:r w:rsidRPr="00B7187F">
        <w:rPr>
          <w:b/>
          <w:sz w:val="28"/>
        </w:rPr>
        <w:t>муниципального</w:t>
      </w:r>
      <w:r w:rsidRPr="00B7187F">
        <w:rPr>
          <w:b/>
          <w:spacing w:val="-3"/>
          <w:sz w:val="28"/>
        </w:rPr>
        <w:t xml:space="preserve"> </w:t>
      </w:r>
      <w:r w:rsidRPr="00B7187F">
        <w:rPr>
          <w:b/>
          <w:sz w:val="28"/>
        </w:rPr>
        <w:t>проекта</w:t>
      </w:r>
    </w:p>
    <w:p w:rsidR="00B7187F" w:rsidRPr="00B7187F" w:rsidRDefault="00B7187F" w:rsidP="00B7187F">
      <w:pPr>
        <w:pStyle w:val="a6"/>
        <w:spacing w:before="10"/>
        <w:ind w:left="0"/>
        <w:jc w:val="left"/>
        <w:rPr>
          <w:sz w:val="20"/>
        </w:rPr>
      </w:pPr>
    </w:p>
    <w:tbl>
      <w:tblPr>
        <w:tblStyle w:val="TableNormal"/>
        <w:tblW w:w="480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2455"/>
        <w:gridCol w:w="1076"/>
        <w:gridCol w:w="1178"/>
        <w:gridCol w:w="2263"/>
        <w:gridCol w:w="1073"/>
        <w:gridCol w:w="662"/>
        <w:gridCol w:w="679"/>
        <w:gridCol w:w="647"/>
        <w:gridCol w:w="624"/>
        <w:gridCol w:w="796"/>
        <w:gridCol w:w="2583"/>
      </w:tblGrid>
      <w:tr w:rsidR="00B7187F" w:rsidRPr="00B7187F" w:rsidTr="00B7187F">
        <w:trPr>
          <w:trHeight w:val="717"/>
        </w:trPr>
        <w:tc>
          <w:tcPr>
            <w:tcW w:w="186" w:type="pct"/>
            <w:vMerge w:val="restart"/>
          </w:tcPr>
          <w:p w:rsidR="00B7187F" w:rsidRPr="00B7187F" w:rsidRDefault="00B7187F" w:rsidP="00B7187F">
            <w:pPr>
              <w:pStyle w:val="TableParagraph"/>
              <w:rPr>
                <w:sz w:val="26"/>
              </w:rPr>
            </w:pPr>
          </w:p>
          <w:p w:rsidR="00B7187F" w:rsidRPr="00B7187F" w:rsidRDefault="00B7187F" w:rsidP="00B7187F">
            <w:pPr>
              <w:pStyle w:val="TableParagraph"/>
              <w:ind w:left="107" w:right="78" w:firstLine="35"/>
              <w:jc w:val="center"/>
              <w:rPr>
                <w:sz w:val="26"/>
              </w:rPr>
            </w:pPr>
            <w:r w:rsidRPr="00B7187F">
              <w:rPr>
                <w:sz w:val="26"/>
              </w:rPr>
              <w:t>№</w:t>
            </w:r>
            <w:r w:rsidRPr="00B7187F">
              <w:rPr>
                <w:spacing w:val="-62"/>
                <w:sz w:val="26"/>
              </w:rPr>
              <w:t xml:space="preserve"> </w:t>
            </w:r>
            <w:r w:rsidRPr="00B7187F">
              <w:rPr>
                <w:sz w:val="26"/>
              </w:rPr>
              <w:t>п/п</w:t>
            </w:r>
          </w:p>
        </w:tc>
        <w:tc>
          <w:tcPr>
            <w:tcW w:w="842" w:type="pct"/>
            <w:vMerge w:val="restart"/>
          </w:tcPr>
          <w:p w:rsidR="00B7187F" w:rsidRPr="00B7187F" w:rsidRDefault="00B7187F" w:rsidP="00B7187F">
            <w:pPr>
              <w:pStyle w:val="TableParagraph"/>
              <w:ind w:left="191" w:right="248"/>
              <w:jc w:val="center"/>
              <w:rPr>
                <w:sz w:val="26"/>
              </w:rPr>
            </w:pPr>
            <w:r w:rsidRPr="00B7187F">
              <w:rPr>
                <w:sz w:val="26"/>
              </w:rPr>
              <w:t xml:space="preserve">Показатели </w:t>
            </w:r>
            <w:r w:rsidRPr="00B7187F">
              <w:rPr>
                <w:sz w:val="28"/>
              </w:rPr>
              <w:t>муниципального</w:t>
            </w:r>
            <w:r w:rsidRPr="00B7187F">
              <w:rPr>
                <w:sz w:val="26"/>
              </w:rPr>
              <w:t xml:space="preserve"> проекта</w:t>
            </w:r>
          </w:p>
        </w:tc>
        <w:tc>
          <w:tcPr>
            <w:tcW w:w="369" w:type="pct"/>
            <w:vMerge w:val="restart"/>
          </w:tcPr>
          <w:p w:rsidR="00B7187F" w:rsidRPr="00B7187F" w:rsidRDefault="00B7187F" w:rsidP="00B7187F">
            <w:pPr>
              <w:pStyle w:val="TableParagraph"/>
              <w:ind w:hanging="21"/>
              <w:jc w:val="center"/>
              <w:rPr>
                <w:sz w:val="26"/>
              </w:rPr>
            </w:pPr>
            <w:r w:rsidRPr="00B7187F">
              <w:rPr>
                <w:sz w:val="28"/>
              </w:rPr>
              <w:t>Уровень показа- теля</w:t>
            </w:r>
            <w:r w:rsidRPr="00B7187F">
              <w:rPr>
                <w:sz w:val="28"/>
                <w:vertAlign w:val="superscript"/>
              </w:rPr>
              <w:t>1</w:t>
            </w:r>
          </w:p>
        </w:tc>
        <w:tc>
          <w:tcPr>
            <w:tcW w:w="404" w:type="pct"/>
            <w:vMerge w:val="restart"/>
          </w:tcPr>
          <w:p w:rsidR="00B7187F" w:rsidRPr="00B7187F" w:rsidRDefault="00B7187F" w:rsidP="00B7187F">
            <w:pPr>
              <w:pStyle w:val="TableParagraph"/>
              <w:ind w:left="39" w:right="24"/>
              <w:jc w:val="center"/>
              <w:rPr>
                <w:sz w:val="26"/>
              </w:rPr>
            </w:pPr>
            <w:r w:rsidRPr="00B7187F">
              <w:rPr>
                <w:sz w:val="26"/>
              </w:rPr>
              <w:t xml:space="preserve">Единица измере-ния </w:t>
            </w:r>
            <w:r w:rsidRPr="00B7187F">
              <w:rPr>
                <w:spacing w:val="-59"/>
                <w:w w:val="95"/>
                <w:sz w:val="26"/>
              </w:rPr>
              <w:t xml:space="preserve"> </w:t>
            </w:r>
            <w:r w:rsidRPr="00B7187F">
              <w:rPr>
                <w:sz w:val="26"/>
              </w:rPr>
              <w:t>(по</w:t>
            </w:r>
          </w:p>
          <w:p w:rsidR="00B7187F" w:rsidRPr="00B7187F" w:rsidRDefault="00B7187F" w:rsidP="00B7187F">
            <w:pPr>
              <w:pStyle w:val="TableParagraph"/>
              <w:spacing w:line="278" w:lineRule="exact"/>
              <w:ind w:left="34" w:right="24"/>
              <w:jc w:val="center"/>
              <w:rPr>
                <w:sz w:val="26"/>
              </w:rPr>
            </w:pPr>
            <w:r w:rsidRPr="00B7187F">
              <w:rPr>
                <w:sz w:val="26"/>
              </w:rPr>
              <w:t>ОКЕИ)</w:t>
            </w:r>
            <w:r w:rsidRPr="00B7187F">
              <w:rPr>
                <w:sz w:val="26"/>
                <w:vertAlign w:val="superscript"/>
              </w:rPr>
              <w:t>2</w:t>
            </w:r>
          </w:p>
        </w:tc>
        <w:tc>
          <w:tcPr>
            <w:tcW w:w="776" w:type="pct"/>
            <w:vMerge w:val="restart"/>
          </w:tcPr>
          <w:p w:rsidR="00B7187F" w:rsidRPr="00B7187F" w:rsidRDefault="00B7187F" w:rsidP="00B7187F">
            <w:pPr>
              <w:pStyle w:val="TableParagraph"/>
              <w:tabs>
                <w:tab w:val="left" w:pos="2681"/>
              </w:tabs>
              <w:spacing w:before="59"/>
              <w:ind w:left="-10" w:right="-2" w:firstLine="64"/>
              <w:jc w:val="center"/>
              <w:rPr>
                <w:sz w:val="26"/>
                <w:szCs w:val="26"/>
              </w:rPr>
            </w:pPr>
            <w:r w:rsidRPr="00B7187F">
              <w:rPr>
                <w:sz w:val="26"/>
                <w:szCs w:val="26"/>
              </w:rPr>
              <w:t>Признак</w:t>
            </w:r>
            <w:r w:rsidRPr="00B7187F">
              <w:rPr>
                <w:spacing w:val="1"/>
                <w:sz w:val="26"/>
                <w:szCs w:val="26"/>
              </w:rPr>
              <w:t xml:space="preserve"> </w:t>
            </w:r>
            <w:r w:rsidRPr="00B7187F">
              <w:rPr>
                <w:sz w:val="26"/>
                <w:szCs w:val="26"/>
              </w:rPr>
              <w:t>возрастания/</w:t>
            </w:r>
            <w:r w:rsidRPr="00B7187F">
              <w:rPr>
                <w:spacing w:val="-37"/>
                <w:sz w:val="26"/>
                <w:szCs w:val="26"/>
              </w:rPr>
              <w:t xml:space="preserve"> </w:t>
            </w:r>
            <w:r w:rsidRPr="00B7187F">
              <w:rPr>
                <w:sz w:val="26"/>
                <w:szCs w:val="26"/>
              </w:rPr>
              <w:t>убывания/поддержания</w:t>
            </w:r>
            <w:r w:rsidRPr="00B7187F">
              <w:rPr>
                <w:sz w:val="26"/>
                <w:szCs w:val="26"/>
                <w:vertAlign w:val="superscript"/>
              </w:rPr>
              <w:t>3</w:t>
            </w:r>
          </w:p>
        </w:tc>
        <w:tc>
          <w:tcPr>
            <w:tcW w:w="595" w:type="pct"/>
            <w:gridSpan w:val="2"/>
          </w:tcPr>
          <w:p w:rsidR="00B7187F" w:rsidRPr="00B7187F" w:rsidRDefault="00B7187F" w:rsidP="00B7187F">
            <w:pPr>
              <w:pStyle w:val="TableParagraph"/>
              <w:tabs>
                <w:tab w:val="left" w:pos="1703"/>
              </w:tabs>
              <w:spacing w:before="59"/>
              <w:ind w:left="2" w:firstLine="64"/>
              <w:jc w:val="center"/>
              <w:rPr>
                <w:sz w:val="26"/>
              </w:rPr>
            </w:pPr>
            <w:r w:rsidRPr="00B7187F">
              <w:rPr>
                <w:sz w:val="26"/>
              </w:rPr>
              <w:t>Базовое</w:t>
            </w:r>
            <w:r w:rsidRPr="00B7187F">
              <w:rPr>
                <w:spacing w:val="1"/>
                <w:sz w:val="26"/>
              </w:rPr>
              <w:t xml:space="preserve"> </w:t>
            </w:r>
            <w:r w:rsidRPr="00B7187F">
              <w:rPr>
                <w:spacing w:val="-1"/>
                <w:sz w:val="26"/>
              </w:rPr>
              <w:t>значение</w:t>
            </w:r>
            <w:r w:rsidRPr="00B7187F">
              <w:rPr>
                <w:spacing w:val="-1"/>
                <w:sz w:val="26"/>
                <w:vertAlign w:val="superscript"/>
              </w:rPr>
              <w:t>4</w:t>
            </w:r>
          </w:p>
        </w:tc>
        <w:tc>
          <w:tcPr>
            <w:tcW w:w="942" w:type="pct"/>
            <w:gridSpan w:val="4"/>
          </w:tcPr>
          <w:p w:rsidR="00B7187F" w:rsidRPr="00B7187F" w:rsidRDefault="00B7187F" w:rsidP="00B7187F">
            <w:pPr>
              <w:pStyle w:val="TableParagraph"/>
              <w:spacing w:before="210"/>
              <w:ind w:left="111"/>
              <w:jc w:val="center"/>
              <w:rPr>
                <w:sz w:val="26"/>
              </w:rPr>
            </w:pPr>
            <w:r w:rsidRPr="00B7187F">
              <w:rPr>
                <w:sz w:val="26"/>
              </w:rPr>
              <w:t>Период</w:t>
            </w:r>
            <w:r w:rsidRPr="00B7187F">
              <w:rPr>
                <w:sz w:val="26"/>
                <w:vertAlign w:val="superscript"/>
              </w:rPr>
              <w:t>5</w:t>
            </w:r>
            <w:r w:rsidRPr="00B7187F">
              <w:rPr>
                <w:sz w:val="26"/>
              </w:rPr>
              <w:t>,</w:t>
            </w:r>
            <w:r w:rsidRPr="00B7187F">
              <w:rPr>
                <w:spacing w:val="-6"/>
                <w:sz w:val="26"/>
              </w:rPr>
              <w:t xml:space="preserve"> </w:t>
            </w:r>
            <w:r w:rsidRPr="00B7187F">
              <w:rPr>
                <w:sz w:val="26"/>
              </w:rPr>
              <w:t>год</w:t>
            </w:r>
          </w:p>
        </w:tc>
        <w:tc>
          <w:tcPr>
            <w:tcW w:w="886" w:type="pct"/>
            <w:vMerge w:val="restart"/>
          </w:tcPr>
          <w:p w:rsidR="00B7187F" w:rsidRPr="00B7187F" w:rsidRDefault="00B7187F" w:rsidP="00B7187F">
            <w:pPr>
              <w:pStyle w:val="TableParagraph"/>
              <w:ind w:left="66"/>
              <w:jc w:val="center"/>
              <w:rPr>
                <w:sz w:val="26"/>
                <w:szCs w:val="26"/>
              </w:rPr>
            </w:pPr>
            <w:r w:rsidRPr="00B7187F">
              <w:rPr>
                <w:sz w:val="26"/>
                <w:szCs w:val="26"/>
              </w:rPr>
              <w:t>Ответственный за</w:t>
            </w:r>
            <w:r w:rsidRPr="00B7187F">
              <w:rPr>
                <w:spacing w:val="-37"/>
                <w:sz w:val="26"/>
                <w:szCs w:val="26"/>
              </w:rPr>
              <w:t xml:space="preserve"> </w:t>
            </w:r>
            <w:r w:rsidRPr="00B7187F">
              <w:rPr>
                <w:sz w:val="26"/>
                <w:szCs w:val="26"/>
              </w:rPr>
              <w:t>достижение</w:t>
            </w:r>
            <w:r w:rsidRPr="00B7187F">
              <w:rPr>
                <w:spacing w:val="1"/>
                <w:sz w:val="26"/>
                <w:szCs w:val="26"/>
              </w:rPr>
              <w:t xml:space="preserve"> </w:t>
            </w:r>
            <w:r w:rsidRPr="00B7187F">
              <w:rPr>
                <w:sz w:val="26"/>
                <w:szCs w:val="26"/>
              </w:rPr>
              <w:t>показателя</w:t>
            </w:r>
          </w:p>
          <w:p w:rsidR="00B7187F" w:rsidRPr="00B7187F" w:rsidRDefault="00B7187F" w:rsidP="00B7187F">
            <w:pPr>
              <w:pStyle w:val="TableParagraph"/>
              <w:ind w:left="66"/>
              <w:jc w:val="center"/>
              <w:rPr>
                <w:sz w:val="26"/>
                <w:szCs w:val="26"/>
              </w:rPr>
            </w:pPr>
            <w:r w:rsidRPr="00B7187F">
              <w:rPr>
                <w:sz w:val="24"/>
                <w:szCs w:val="24"/>
              </w:rPr>
              <w:t>(Ф.И.О., должность)</w:t>
            </w:r>
            <w:r w:rsidRPr="00B7187F">
              <w:rPr>
                <w:sz w:val="26"/>
                <w:szCs w:val="26"/>
                <w:vertAlign w:val="superscript"/>
              </w:rPr>
              <w:t>6</w:t>
            </w:r>
          </w:p>
        </w:tc>
      </w:tr>
      <w:tr w:rsidR="00B7187F" w:rsidRPr="00B7187F" w:rsidTr="00B7187F">
        <w:trPr>
          <w:trHeight w:val="467"/>
        </w:trPr>
        <w:tc>
          <w:tcPr>
            <w:tcW w:w="186" w:type="pct"/>
            <w:vMerge/>
            <w:tcBorders>
              <w:top w:val="nil"/>
            </w:tcBorders>
          </w:tcPr>
          <w:p w:rsidR="00B7187F" w:rsidRPr="00B7187F" w:rsidRDefault="00B7187F" w:rsidP="00B7187F">
            <w:pPr>
              <w:rPr>
                <w:rFonts w:ascii="Times New Roman" w:hAnsi="Times New Roman"/>
                <w:sz w:val="2"/>
                <w:szCs w:val="2"/>
              </w:rPr>
            </w:pPr>
          </w:p>
        </w:tc>
        <w:tc>
          <w:tcPr>
            <w:tcW w:w="842" w:type="pct"/>
            <w:vMerge/>
            <w:tcBorders>
              <w:top w:val="nil"/>
            </w:tcBorders>
          </w:tcPr>
          <w:p w:rsidR="00B7187F" w:rsidRPr="00B7187F" w:rsidRDefault="00B7187F" w:rsidP="00B7187F">
            <w:pPr>
              <w:rPr>
                <w:rFonts w:ascii="Times New Roman" w:hAnsi="Times New Roman"/>
                <w:sz w:val="2"/>
                <w:szCs w:val="2"/>
              </w:rPr>
            </w:pPr>
          </w:p>
        </w:tc>
        <w:tc>
          <w:tcPr>
            <w:tcW w:w="369" w:type="pct"/>
            <w:vMerge/>
            <w:tcBorders>
              <w:top w:val="nil"/>
            </w:tcBorders>
          </w:tcPr>
          <w:p w:rsidR="00B7187F" w:rsidRPr="00B7187F" w:rsidRDefault="00B7187F" w:rsidP="00B7187F">
            <w:pPr>
              <w:rPr>
                <w:rFonts w:ascii="Times New Roman" w:hAnsi="Times New Roman"/>
                <w:sz w:val="2"/>
                <w:szCs w:val="2"/>
              </w:rPr>
            </w:pPr>
          </w:p>
        </w:tc>
        <w:tc>
          <w:tcPr>
            <w:tcW w:w="404" w:type="pct"/>
            <w:vMerge/>
            <w:tcBorders>
              <w:top w:val="nil"/>
            </w:tcBorders>
          </w:tcPr>
          <w:p w:rsidR="00B7187F" w:rsidRPr="00B7187F" w:rsidRDefault="00B7187F" w:rsidP="00B7187F">
            <w:pPr>
              <w:rPr>
                <w:rFonts w:ascii="Times New Roman" w:hAnsi="Times New Roman"/>
                <w:sz w:val="2"/>
                <w:szCs w:val="2"/>
              </w:rPr>
            </w:pPr>
          </w:p>
        </w:tc>
        <w:tc>
          <w:tcPr>
            <w:tcW w:w="776" w:type="pct"/>
            <w:vMerge/>
          </w:tcPr>
          <w:p w:rsidR="00B7187F" w:rsidRPr="00B7187F" w:rsidRDefault="00B7187F" w:rsidP="00B7187F">
            <w:pPr>
              <w:pStyle w:val="TableParagraph"/>
              <w:spacing w:before="86"/>
              <w:ind w:left="45"/>
              <w:rPr>
                <w:sz w:val="26"/>
              </w:rPr>
            </w:pPr>
          </w:p>
        </w:tc>
        <w:tc>
          <w:tcPr>
            <w:tcW w:w="368" w:type="pct"/>
          </w:tcPr>
          <w:p w:rsidR="00B7187F" w:rsidRPr="00B7187F" w:rsidRDefault="00B7187F" w:rsidP="00B7187F">
            <w:pPr>
              <w:pStyle w:val="TableParagraph"/>
              <w:spacing w:before="86"/>
              <w:ind w:left="45"/>
              <w:rPr>
                <w:sz w:val="26"/>
              </w:rPr>
            </w:pPr>
            <w:r w:rsidRPr="00B7187F">
              <w:rPr>
                <w:sz w:val="26"/>
              </w:rPr>
              <w:t>значение</w:t>
            </w:r>
          </w:p>
        </w:tc>
        <w:tc>
          <w:tcPr>
            <w:tcW w:w="227" w:type="pct"/>
          </w:tcPr>
          <w:p w:rsidR="00B7187F" w:rsidRPr="00B7187F" w:rsidRDefault="00B7187F" w:rsidP="00B7187F">
            <w:pPr>
              <w:pStyle w:val="TableParagraph"/>
              <w:spacing w:before="86"/>
              <w:ind w:left="154"/>
              <w:rPr>
                <w:sz w:val="26"/>
              </w:rPr>
            </w:pPr>
            <w:r w:rsidRPr="00B7187F">
              <w:rPr>
                <w:sz w:val="26"/>
              </w:rPr>
              <w:t>год</w:t>
            </w:r>
          </w:p>
        </w:tc>
        <w:tc>
          <w:tcPr>
            <w:tcW w:w="233" w:type="pct"/>
          </w:tcPr>
          <w:p w:rsidR="00B7187F" w:rsidRPr="00B7187F" w:rsidRDefault="00B7187F" w:rsidP="00B7187F">
            <w:pPr>
              <w:pStyle w:val="TableParagraph"/>
              <w:spacing w:before="78"/>
              <w:ind w:left="167"/>
              <w:rPr>
                <w:sz w:val="17"/>
              </w:rPr>
            </w:pPr>
            <w:r w:rsidRPr="00B7187F">
              <w:rPr>
                <w:position w:val="-8"/>
                <w:sz w:val="26"/>
              </w:rPr>
              <w:t>N</w:t>
            </w:r>
            <w:r w:rsidRPr="00B7187F">
              <w:rPr>
                <w:sz w:val="17"/>
              </w:rPr>
              <w:t>2</w:t>
            </w:r>
          </w:p>
        </w:tc>
        <w:tc>
          <w:tcPr>
            <w:tcW w:w="222" w:type="pct"/>
          </w:tcPr>
          <w:p w:rsidR="00B7187F" w:rsidRPr="00B7187F" w:rsidRDefault="00B7187F" w:rsidP="00B7187F">
            <w:pPr>
              <w:pStyle w:val="TableParagraph"/>
              <w:spacing w:before="86"/>
              <w:ind w:left="107"/>
              <w:rPr>
                <w:sz w:val="26"/>
              </w:rPr>
            </w:pPr>
            <w:r w:rsidRPr="00B7187F">
              <w:rPr>
                <w:sz w:val="26"/>
              </w:rPr>
              <w:t>N+1</w:t>
            </w:r>
          </w:p>
        </w:tc>
        <w:tc>
          <w:tcPr>
            <w:tcW w:w="214" w:type="pct"/>
          </w:tcPr>
          <w:p w:rsidR="00B7187F" w:rsidRPr="00B7187F" w:rsidRDefault="00B7187F" w:rsidP="00B7187F">
            <w:pPr>
              <w:pStyle w:val="TableParagraph"/>
              <w:spacing w:before="86"/>
              <w:ind w:left="144"/>
              <w:rPr>
                <w:sz w:val="26"/>
              </w:rPr>
            </w:pPr>
            <w:r w:rsidRPr="00B7187F">
              <w:rPr>
                <w:w w:val="99"/>
                <w:sz w:val="26"/>
              </w:rPr>
              <w:t>…</w:t>
            </w:r>
          </w:p>
        </w:tc>
        <w:tc>
          <w:tcPr>
            <w:tcW w:w="273" w:type="pct"/>
          </w:tcPr>
          <w:p w:rsidR="00B7187F" w:rsidRPr="00B7187F" w:rsidRDefault="00B7187F" w:rsidP="00B7187F">
            <w:pPr>
              <w:pStyle w:val="TableParagraph"/>
              <w:spacing w:before="86"/>
              <w:ind w:left="107"/>
              <w:rPr>
                <w:sz w:val="26"/>
              </w:rPr>
            </w:pPr>
            <w:r w:rsidRPr="00B7187F">
              <w:rPr>
                <w:sz w:val="26"/>
              </w:rPr>
              <w:t>N+n</w:t>
            </w:r>
          </w:p>
        </w:tc>
        <w:tc>
          <w:tcPr>
            <w:tcW w:w="886" w:type="pct"/>
            <w:vMerge/>
          </w:tcPr>
          <w:p w:rsidR="00B7187F" w:rsidRPr="00B7187F" w:rsidRDefault="00B7187F" w:rsidP="00B7187F">
            <w:pPr>
              <w:rPr>
                <w:rFonts w:ascii="Times New Roman" w:hAnsi="Times New Roman"/>
                <w:sz w:val="2"/>
                <w:szCs w:val="2"/>
              </w:rPr>
            </w:pPr>
          </w:p>
        </w:tc>
      </w:tr>
      <w:tr w:rsidR="00B7187F" w:rsidRPr="00B7187F" w:rsidTr="00B7187F">
        <w:trPr>
          <w:trHeight w:val="323"/>
        </w:trPr>
        <w:tc>
          <w:tcPr>
            <w:tcW w:w="186" w:type="pct"/>
          </w:tcPr>
          <w:p w:rsidR="00B7187F" w:rsidRPr="00B7187F" w:rsidRDefault="00B7187F" w:rsidP="00B7187F">
            <w:pPr>
              <w:pStyle w:val="TableParagraph"/>
              <w:spacing w:line="304" w:lineRule="exact"/>
              <w:ind w:left="52" w:right="41"/>
              <w:jc w:val="center"/>
              <w:rPr>
                <w:sz w:val="28"/>
              </w:rPr>
            </w:pPr>
            <w:r w:rsidRPr="00B7187F">
              <w:rPr>
                <w:sz w:val="28"/>
              </w:rPr>
              <w:t>1</w:t>
            </w:r>
          </w:p>
        </w:tc>
        <w:tc>
          <w:tcPr>
            <w:tcW w:w="4814" w:type="pct"/>
            <w:gridSpan w:val="11"/>
          </w:tcPr>
          <w:p w:rsidR="00B7187F" w:rsidRPr="00B7187F" w:rsidRDefault="00B7187F" w:rsidP="00B7187F">
            <w:pPr>
              <w:pStyle w:val="TableParagraph"/>
              <w:spacing w:before="14" w:line="290" w:lineRule="exact"/>
              <w:ind w:left="29"/>
              <w:rPr>
                <w:i/>
                <w:sz w:val="26"/>
              </w:rPr>
            </w:pPr>
            <w:r w:rsidRPr="00B7187F">
              <w:rPr>
                <w:sz w:val="26"/>
              </w:rPr>
              <w:t>Задача</w:t>
            </w:r>
            <w:r w:rsidRPr="00B7187F">
              <w:rPr>
                <w:i/>
                <w:sz w:val="26"/>
              </w:rPr>
              <w:t xml:space="preserve"> (наименование</w:t>
            </w:r>
            <w:r w:rsidRPr="00B7187F">
              <w:rPr>
                <w:i/>
                <w:spacing w:val="-5"/>
                <w:sz w:val="26"/>
              </w:rPr>
              <w:t xml:space="preserve"> </w:t>
            </w:r>
            <w:r w:rsidRPr="00B7187F">
              <w:rPr>
                <w:i/>
                <w:sz w:val="26"/>
              </w:rPr>
              <w:t>задачи)</w:t>
            </w:r>
          </w:p>
        </w:tc>
      </w:tr>
      <w:tr w:rsidR="00B7187F" w:rsidRPr="00B7187F" w:rsidTr="00B7187F">
        <w:trPr>
          <w:trHeight w:val="685"/>
        </w:trPr>
        <w:tc>
          <w:tcPr>
            <w:tcW w:w="186" w:type="pct"/>
          </w:tcPr>
          <w:p w:rsidR="00B7187F" w:rsidRPr="00B7187F" w:rsidRDefault="00B7187F" w:rsidP="00B7187F">
            <w:pPr>
              <w:pStyle w:val="TableParagraph"/>
              <w:spacing w:before="9"/>
              <w:rPr>
                <w:sz w:val="24"/>
              </w:rPr>
            </w:pPr>
          </w:p>
          <w:p w:rsidR="00B7187F" w:rsidRPr="00B7187F" w:rsidRDefault="00B7187F" w:rsidP="00B7187F">
            <w:pPr>
              <w:pStyle w:val="TableParagraph"/>
              <w:ind w:left="52" w:right="43"/>
              <w:jc w:val="center"/>
              <w:rPr>
                <w:sz w:val="28"/>
              </w:rPr>
            </w:pPr>
            <w:r w:rsidRPr="00B7187F">
              <w:rPr>
                <w:sz w:val="28"/>
              </w:rPr>
              <w:t>1.1</w:t>
            </w:r>
          </w:p>
        </w:tc>
        <w:tc>
          <w:tcPr>
            <w:tcW w:w="842" w:type="pct"/>
          </w:tcPr>
          <w:p w:rsidR="00B7187F" w:rsidRPr="00B7187F" w:rsidRDefault="00B7187F" w:rsidP="00B7187F">
            <w:pPr>
              <w:pStyle w:val="TableParagraph"/>
              <w:rPr>
                <w:i/>
                <w:sz w:val="26"/>
              </w:rPr>
            </w:pPr>
            <w:r w:rsidRPr="00B7187F">
              <w:rPr>
                <w:sz w:val="25"/>
                <w:szCs w:val="25"/>
              </w:rPr>
              <w:t xml:space="preserve">Наименование показателя </w:t>
            </w:r>
            <w:r w:rsidRPr="00B7187F">
              <w:rPr>
                <w:sz w:val="25"/>
                <w:szCs w:val="25"/>
                <w:vertAlign w:val="superscript"/>
              </w:rPr>
              <w:t>7</w:t>
            </w:r>
            <w:r w:rsidRPr="00B7187F">
              <w:rPr>
                <w:sz w:val="25"/>
                <w:szCs w:val="25"/>
              </w:rPr>
              <w:t xml:space="preserve"> </w:t>
            </w:r>
          </w:p>
        </w:tc>
        <w:tc>
          <w:tcPr>
            <w:tcW w:w="369" w:type="pct"/>
          </w:tcPr>
          <w:p w:rsidR="00B7187F" w:rsidRPr="00B7187F" w:rsidRDefault="00B7187F" w:rsidP="00B7187F">
            <w:pPr>
              <w:pStyle w:val="TableParagraph"/>
              <w:spacing w:before="2"/>
              <w:ind w:left="91" w:right="76"/>
              <w:jc w:val="center"/>
              <w:rPr>
                <w:i/>
                <w:sz w:val="26"/>
              </w:rPr>
            </w:pPr>
          </w:p>
        </w:tc>
        <w:tc>
          <w:tcPr>
            <w:tcW w:w="404" w:type="pct"/>
          </w:tcPr>
          <w:p w:rsidR="00B7187F" w:rsidRPr="00B7187F" w:rsidRDefault="00B7187F" w:rsidP="00B7187F">
            <w:pPr>
              <w:pStyle w:val="TableParagraph"/>
              <w:rPr>
                <w:sz w:val="26"/>
              </w:rPr>
            </w:pPr>
          </w:p>
        </w:tc>
        <w:tc>
          <w:tcPr>
            <w:tcW w:w="776" w:type="pct"/>
          </w:tcPr>
          <w:p w:rsidR="00B7187F" w:rsidRPr="00B7187F" w:rsidRDefault="00B7187F" w:rsidP="00B7187F">
            <w:pPr>
              <w:pStyle w:val="TableParagraph"/>
              <w:rPr>
                <w:sz w:val="26"/>
              </w:rPr>
            </w:pPr>
          </w:p>
        </w:tc>
        <w:tc>
          <w:tcPr>
            <w:tcW w:w="368" w:type="pct"/>
          </w:tcPr>
          <w:p w:rsidR="00B7187F" w:rsidRPr="00B7187F" w:rsidRDefault="00B7187F" w:rsidP="00B7187F">
            <w:pPr>
              <w:pStyle w:val="TableParagraph"/>
              <w:rPr>
                <w:sz w:val="26"/>
              </w:rPr>
            </w:pPr>
          </w:p>
        </w:tc>
        <w:tc>
          <w:tcPr>
            <w:tcW w:w="227" w:type="pct"/>
          </w:tcPr>
          <w:p w:rsidR="00B7187F" w:rsidRPr="00B7187F" w:rsidRDefault="00B7187F" w:rsidP="00B7187F">
            <w:pPr>
              <w:pStyle w:val="TableParagraph"/>
              <w:rPr>
                <w:sz w:val="26"/>
              </w:rPr>
            </w:pPr>
          </w:p>
        </w:tc>
        <w:tc>
          <w:tcPr>
            <w:tcW w:w="233" w:type="pct"/>
          </w:tcPr>
          <w:p w:rsidR="00B7187F" w:rsidRPr="00B7187F" w:rsidRDefault="00B7187F" w:rsidP="00B7187F">
            <w:pPr>
              <w:pStyle w:val="TableParagraph"/>
              <w:rPr>
                <w:sz w:val="26"/>
              </w:rPr>
            </w:pPr>
          </w:p>
        </w:tc>
        <w:tc>
          <w:tcPr>
            <w:tcW w:w="222" w:type="pct"/>
          </w:tcPr>
          <w:p w:rsidR="00B7187F" w:rsidRPr="00B7187F" w:rsidRDefault="00B7187F" w:rsidP="00B7187F">
            <w:pPr>
              <w:pStyle w:val="TableParagraph"/>
              <w:rPr>
                <w:sz w:val="26"/>
              </w:rPr>
            </w:pPr>
          </w:p>
        </w:tc>
        <w:tc>
          <w:tcPr>
            <w:tcW w:w="214" w:type="pct"/>
          </w:tcPr>
          <w:p w:rsidR="00B7187F" w:rsidRPr="00B7187F" w:rsidRDefault="00B7187F" w:rsidP="00B7187F">
            <w:pPr>
              <w:pStyle w:val="TableParagraph"/>
              <w:rPr>
                <w:sz w:val="26"/>
              </w:rPr>
            </w:pPr>
          </w:p>
        </w:tc>
        <w:tc>
          <w:tcPr>
            <w:tcW w:w="273" w:type="pct"/>
          </w:tcPr>
          <w:p w:rsidR="00B7187F" w:rsidRPr="00B7187F" w:rsidRDefault="00B7187F" w:rsidP="00B7187F">
            <w:pPr>
              <w:pStyle w:val="TableParagraph"/>
              <w:rPr>
                <w:sz w:val="26"/>
              </w:rPr>
            </w:pPr>
          </w:p>
        </w:tc>
        <w:tc>
          <w:tcPr>
            <w:tcW w:w="886" w:type="pct"/>
          </w:tcPr>
          <w:p w:rsidR="00B7187F" w:rsidRPr="00B7187F" w:rsidRDefault="00B7187F" w:rsidP="00B7187F">
            <w:pPr>
              <w:pStyle w:val="TableParagraph"/>
              <w:jc w:val="center"/>
              <w:rPr>
                <w:i/>
                <w:color w:val="FF0000"/>
              </w:rPr>
            </w:pPr>
            <w:r w:rsidRPr="00B7187F">
              <w:rPr>
                <w:sz w:val="26"/>
              </w:rPr>
              <w:t xml:space="preserve"> </w:t>
            </w:r>
          </w:p>
        </w:tc>
      </w:tr>
      <w:tr w:rsidR="00B7187F" w:rsidRPr="00B7187F" w:rsidTr="00B7187F">
        <w:trPr>
          <w:trHeight w:val="567"/>
        </w:trPr>
        <w:tc>
          <w:tcPr>
            <w:tcW w:w="186" w:type="pct"/>
          </w:tcPr>
          <w:p w:rsidR="00B7187F" w:rsidRPr="00B7187F" w:rsidRDefault="00B7187F" w:rsidP="00B7187F">
            <w:pPr>
              <w:pStyle w:val="TableParagraph"/>
              <w:rPr>
                <w:sz w:val="25"/>
              </w:rPr>
            </w:pPr>
          </w:p>
          <w:p w:rsidR="00B7187F" w:rsidRPr="00B7187F" w:rsidRDefault="00B7187F" w:rsidP="00B7187F">
            <w:pPr>
              <w:pStyle w:val="TableParagraph"/>
              <w:ind w:left="52" w:right="43"/>
              <w:jc w:val="center"/>
              <w:rPr>
                <w:sz w:val="28"/>
              </w:rPr>
            </w:pPr>
            <w:r w:rsidRPr="00B7187F">
              <w:rPr>
                <w:sz w:val="28"/>
              </w:rPr>
              <w:t>1.2</w:t>
            </w:r>
          </w:p>
        </w:tc>
        <w:tc>
          <w:tcPr>
            <w:tcW w:w="842" w:type="pct"/>
          </w:tcPr>
          <w:p w:rsidR="00B7187F" w:rsidRPr="00B7187F" w:rsidRDefault="00B7187F" w:rsidP="00B7187F">
            <w:pPr>
              <w:pStyle w:val="TableParagraph"/>
              <w:spacing w:before="2"/>
              <w:rPr>
                <w:i/>
                <w:sz w:val="26"/>
              </w:rPr>
            </w:pPr>
          </w:p>
          <w:p w:rsidR="00B7187F" w:rsidRPr="00B7187F" w:rsidRDefault="00B7187F" w:rsidP="00B7187F">
            <w:pPr>
              <w:pStyle w:val="TableParagraph"/>
              <w:spacing w:before="2"/>
              <w:rPr>
                <w:i/>
                <w:sz w:val="26"/>
              </w:rPr>
            </w:pPr>
            <w:r w:rsidRPr="00B7187F">
              <w:rPr>
                <w:i/>
                <w:sz w:val="26"/>
              </w:rPr>
              <w:t>…</w:t>
            </w:r>
          </w:p>
        </w:tc>
        <w:tc>
          <w:tcPr>
            <w:tcW w:w="369" w:type="pct"/>
          </w:tcPr>
          <w:p w:rsidR="00B7187F" w:rsidRPr="00B7187F" w:rsidRDefault="00B7187F" w:rsidP="00B7187F">
            <w:pPr>
              <w:pStyle w:val="TableParagraph"/>
              <w:spacing w:line="298" w:lineRule="exact"/>
              <w:ind w:left="91" w:right="76"/>
              <w:jc w:val="center"/>
              <w:rPr>
                <w:i/>
                <w:sz w:val="26"/>
              </w:rPr>
            </w:pPr>
          </w:p>
        </w:tc>
        <w:tc>
          <w:tcPr>
            <w:tcW w:w="404" w:type="pct"/>
          </w:tcPr>
          <w:p w:rsidR="00B7187F" w:rsidRPr="00B7187F" w:rsidRDefault="00B7187F" w:rsidP="00B7187F">
            <w:pPr>
              <w:pStyle w:val="TableParagraph"/>
              <w:rPr>
                <w:sz w:val="26"/>
              </w:rPr>
            </w:pPr>
          </w:p>
        </w:tc>
        <w:tc>
          <w:tcPr>
            <w:tcW w:w="776" w:type="pct"/>
          </w:tcPr>
          <w:p w:rsidR="00B7187F" w:rsidRPr="00B7187F" w:rsidRDefault="00B7187F" w:rsidP="00B7187F">
            <w:pPr>
              <w:pStyle w:val="TableParagraph"/>
              <w:rPr>
                <w:sz w:val="26"/>
              </w:rPr>
            </w:pPr>
          </w:p>
        </w:tc>
        <w:tc>
          <w:tcPr>
            <w:tcW w:w="368" w:type="pct"/>
          </w:tcPr>
          <w:p w:rsidR="00B7187F" w:rsidRPr="00B7187F" w:rsidRDefault="00B7187F" w:rsidP="00B7187F">
            <w:pPr>
              <w:pStyle w:val="TableParagraph"/>
              <w:rPr>
                <w:sz w:val="26"/>
              </w:rPr>
            </w:pPr>
          </w:p>
        </w:tc>
        <w:tc>
          <w:tcPr>
            <w:tcW w:w="227" w:type="pct"/>
          </w:tcPr>
          <w:p w:rsidR="00B7187F" w:rsidRPr="00B7187F" w:rsidRDefault="00B7187F" w:rsidP="00B7187F">
            <w:pPr>
              <w:pStyle w:val="TableParagraph"/>
              <w:rPr>
                <w:sz w:val="26"/>
              </w:rPr>
            </w:pPr>
          </w:p>
        </w:tc>
        <w:tc>
          <w:tcPr>
            <w:tcW w:w="233" w:type="pct"/>
          </w:tcPr>
          <w:p w:rsidR="00B7187F" w:rsidRPr="00B7187F" w:rsidRDefault="00B7187F" w:rsidP="00B7187F">
            <w:pPr>
              <w:pStyle w:val="TableParagraph"/>
              <w:rPr>
                <w:sz w:val="26"/>
              </w:rPr>
            </w:pPr>
          </w:p>
        </w:tc>
        <w:tc>
          <w:tcPr>
            <w:tcW w:w="222" w:type="pct"/>
          </w:tcPr>
          <w:p w:rsidR="00B7187F" w:rsidRPr="00B7187F" w:rsidRDefault="00B7187F" w:rsidP="00B7187F">
            <w:pPr>
              <w:pStyle w:val="TableParagraph"/>
              <w:rPr>
                <w:sz w:val="26"/>
              </w:rPr>
            </w:pPr>
          </w:p>
        </w:tc>
        <w:tc>
          <w:tcPr>
            <w:tcW w:w="214" w:type="pct"/>
          </w:tcPr>
          <w:p w:rsidR="00B7187F" w:rsidRPr="00B7187F" w:rsidRDefault="00B7187F" w:rsidP="00B7187F">
            <w:pPr>
              <w:pStyle w:val="TableParagraph"/>
              <w:rPr>
                <w:sz w:val="26"/>
              </w:rPr>
            </w:pPr>
          </w:p>
        </w:tc>
        <w:tc>
          <w:tcPr>
            <w:tcW w:w="273" w:type="pct"/>
          </w:tcPr>
          <w:p w:rsidR="00B7187F" w:rsidRPr="00B7187F" w:rsidRDefault="00B7187F" w:rsidP="00B7187F">
            <w:pPr>
              <w:pStyle w:val="TableParagraph"/>
              <w:rPr>
                <w:sz w:val="26"/>
              </w:rPr>
            </w:pPr>
          </w:p>
        </w:tc>
        <w:tc>
          <w:tcPr>
            <w:tcW w:w="886" w:type="pct"/>
          </w:tcPr>
          <w:p w:rsidR="00B7187F" w:rsidRPr="00B7187F" w:rsidRDefault="00B7187F" w:rsidP="00B7187F">
            <w:pPr>
              <w:pStyle w:val="TableParagraph"/>
              <w:rPr>
                <w:sz w:val="26"/>
              </w:rPr>
            </w:pPr>
          </w:p>
        </w:tc>
      </w:tr>
      <w:tr w:rsidR="00B7187F" w:rsidRPr="00B7187F" w:rsidTr="00B7187F">
        <w:trPr>
          <w:trHeight w:val="321"/>
        </w:trPr>
        <w:tc>
          <w:tcPr>
            <w:tcW w:w="186" w:type="pct"/>
          </w:tcPr>
          <w:p w:rsidR="00B7187F" w:rsidRPr="00B7187F" w:rsidRDefault="00B7187F" w:rsidP="00B7187F">
            <w:pPr>
              <w:pStyle w:val="TableParagraph"/>
              <w:spacing w:line="301" w:lineRule="exact"/>
              <w:ind w:left="52" w:right="41"/>
              <w:jc w:val="center"/>
              <w:rPr>
                <w:sz w:val="28"/>
              </w:rPr>
            </w:pPr>
            <w:r w:rsidRPr="00B7187F">
              <w:rPr>
                <w:sz w:val="28"/>
              </w:rPr>
              <w:t>2</w:t>
            </w:r>
          </w:p>
        </w:tc>
        <w:tc>
          <w:tcPr>
            <w:tcW w:w="4814" w:type="pct"/>
            <w:gridSpan w:val="11"/>
          </w:tcPr>
          <w:p w:rsidR="00B7187F" w:rsidRPr="00B7187F" w:rsidRDefault="00B7187F" w:rsidP="00B7187F">
            <w:pPr>
              <w:pStyle w:val="TableParagraph"/>
              <w:spacing w:before="11" w:line="290" w:lineRule="exact"/>
              <w:ind w:left="29"/>
              <w:rPr>
                <w:i/>
                <w:sz w:val="26"/>
              </w:rPr>
            </w:pPr>
            <w:r w:rsidRPr="00B7187F">
              <w:rPr>
                <w:i/>
                <w:sz w:val="26"/>
              </w:rPr>
              <w:t>…</w:t>
            </w:r>
          </w:p>
        </w:tc>
      </w:tr>
      <w:tr w:rsidR="00B7187F" w:rsidRPr="00B7187F" w:rsidTr="00B7187F">
        <w:trPr>
          <w:trHeight w:val="321"/>
        </w:trPr>
        <w:tc>
          <w:tcPr>
            <w:tcW w:w="186" w:type="pct"/>
          </w:tcPr>
          <w:p w:rsidR="00B7187F" w:rsidRPr="00B7187F" w:rsidRDefault="00B7187F" w:rsidP="00B7187F">
            <w:pPr>
              <w:pStyle w:val="TableParagraph"/>
              <w:spacing w:line="301" w:lineRule="exact"/>
              <w:ind w:left="52" w:right="41"/>
              <w:jc w:val="center"/>
              <w:rPr>
                <w:sz w:val="28"/>
              </w:rPr>
            </w:pPr>
            <w:r w:rsidRPr="00B7187F">
              <w:rPr>
                <w:sz w:val="28"/>
              </w:rPr>
              <w:t>2.1</w:t>
            </w:r>
          </w:p>
        </w:tc>
        <w:tc>
          <w:tcPr>
            <w:tcW w:w="4814" w:type="pct"/>
            <w:gridSpan w:val="11"/>
          </w:tcPr>
          <w:p w:rsidR="00B7187F" w:rsidRPr="00B7187F" w:rsidRDefault="00B7187F" w:rsidP="00B7187F">
            <w:pPr>
              <w:pStyle w:val="TableParagraph"/>
              <w:spacing w:before="11" w:line="290" w:lineRule="exact"/>
              <w:ind w:left="29"/>
              <w:rPr>
                <w:i/>
                <w:sz w:val="26"/>
              </w:rPr>
            </w:pPr>
          </w:p>
        </w:tc>
      </w:tr>
    </w:tbl>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sz w:val="20"/>
          <w:vertAlign w:val="superscript"/>
        </w:rPr>
        <w:t>1</w:t>
      </w:r>
      <w:proofErr w:type="gramStart"/>
      <w:r w:rsidRPr="00B7187F">
        <w:rPr>
          <w:rFonts w:ascii="Times New Roman" w:hAnsi="Times New Roman"/>
          <w:sz w:val="20"/>
        </w:rPr>
        <w:t xml:space="preserve"> У</w:t>
      </w:r>
      <w:proofErr w:type="gramEnd"/>
      <w:r w:rsidRPr="00B7187F">
        <w:rPr>
          <w:rFonts w:ascii="Times New Roman" w:hAnsi="Times New Roman"/>
          <w:sz w:val="20"/>
        </w:rPr>
        <w:t xml:space="preserve">казывается </w:t>
      </w:r>
      <w:r w:rsidRPr="00B7187F">
        <w:rPr>
          <w:rFonts w:ascii="Times New Roman" w:hAnsi="Times New Roman"/>
          <w:bCs/>
          <w:sz w:val="20"/>
        </w:rPr>
        <w:t>уровень соответствия показателя:</w:t>
      </w:r>
    </w:p>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bCs/>
          <w:sz w:val="20"/>
        </w:rPr>
        <w:t xml:space="preserve">«ГП </w:t>
      </w:r>
      <w:proofErr w:type="gramStart"/>
      <w:r w:rsidRPr="00B7187F">
        <w:rPr>
          <w:rFonts w:ascii="Times New Roman" w:hAnsi="Times New Roman"/>
          <w:bCs/>
          <w:sz w:val="20"/>
        </w:rPr>
        <w:t>КО</w:t>
      </w:r>
      <w:proofErr w:type="gramEnd"/>
      <w:r w:rsidRPr="00B7187F">
        <w:rPr>
          <w:rFonts w:ascii="Times New Roman" w:hAnsi="Times New Roman"/>
          <w:bCs/>
          <w:sz w:val="20"/>
        </w:rPr>
        <w:t>» – показатель, декомпозированный на уровень муниципального образования, определен паспортом государственной программы Кировской области;</w:t>
      </w:r>
    </w:p>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bCs/>
          <w:sz w:val="20"/>
        </w:rPr>
        <w:t>«РП в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входящего в состав национального проекта;</w:t>
      </w:r>
    </w:p>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bCs/>
          <w:sz w:val="20"/>
        </w:rPr>
        <w:t>«РП вне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не входящего в состав национального проекта;</w:t>
      </w:r>
    </w:p>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bCs/>
          <w:sz w:val="20"/>
        </w:rPr>
        <w:lastRenderedPageBreak/>
        <w:t>«МПр» – показатель является паспортом муниципального проекта;</w:t>
      </w:r>
    </w:p>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bCs/>
          <w:sz w:val="20"/>
        </w:rPr>
        <w:t xml:space="preserve">«ВДЛ» – показатель, декомпозированный на уровень муниципального образования, является показателем </w:t>
      </w:r>
      <w:proofErr w:type="gramStart"/>
      <w:r w:rsidRPr="00B7187F">
        <w:rPr>
          <w:rFonts w:ascii="Times New Roman" w:hAnsi="Times New Roman"/>
          <w:bCs/>
          <w:sz w:val="20"/>
        </w:rPr>
        <w:t>оценки эффективности деятельности высшего должностного лица Кировской области</w:t>
      </w:r>
      <w:proofErr w:type="gramEnd"/>
      <w:r w:rsidRPr="00B7187F">
        <w:rPr>
          <w:rFonts w:ascii="Times New Roman" w:hAnsi="Times New Roman"/>
          <w:bCs/>
          <w:sz w:val="20"/>
        </w:rPr>
        <w:t>;</w:t>
      </w:r>
    </w:p>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bCs/>
          <w:sz w:val="20"/>
        </w:rPr>
        <w:t xml:space="preserve">«ОМС» – показатель является показателем </w:t>
      </w:r>
      <w:proofErr w:type="gramStart"/>
      <w:r w:rsidRPr="00B7187F">
        <w:rPr>
          <w:rFonts w:ascii="Times New Roman" w:hAnsi="Times New Roman"/>
          <w:bCs/>
          <w:sz w:val="20"/>
        </w:rPr>
        <w:t>оценки эффективности деятельности органов местного самоуправления</w:t>
      </w:r>
      <w:proofErr w:type="gramEnd"/>
      <w:r w:rsidRPr="00B7187F">
        <w:rPr>
          <w:rFonts w:ascii="Times New Roman" w:hAnsi="Times New Roman"/>
          <w:bCs/>
          <w:sz w:val="20"/>
        </w:rPr>
        <w:t>.</w:t>
      </w:r>
    </w:p>
    <w:p w:rsidR="00B7187F" w:rsidRPr="00B7187F" w:rsidRDefault="00B7187F" w:rsidP="00B7187F">
      <w:pPr>
        <w:adjustRightInd w:val="0"/>
        <w:ind w:left="284"/>
        <w:jc w:val="both"/>
        <w:rPr>
          <w:rFonts w:ascii="Times New Roman" w:hAnsi="Times New Roman"/>
          <w:bCs/>
          <w:sz w:val="20"/>
          <w:vertAlign w:val="superscript"/>
        </w:rPr>
      </w:pPr>
    </w:p>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bCs/>
          <w:sz w:val="20"/>
          <w:vertAlign w:val="superscript"/>
        </w:rPr>
        <w:t>2</w:t>
      </w:r>
      <w:proofErr w:type="gramStart"/>
      <w:r w:rsidRPr="00B7187F">
        <w:rPr>
          <w:rFonts w:ascii="Times New Roman" w:hAnsi="Times New Roman"/>
          <w:bCs/>
          <w:sz w:val="20"/>
        </w:rPr>
        <w:t xml:space="preserve"> У</w:t>
      </w:r>
      <w:proofErr w:type="gramEnd"/>
      <w:r w:rsidRPr="00B7187F">
        <w:rPr>
          <w:rFonts w:ascii="Times New Roman" w:hAnsi="Times New Roman"/>
          <w:bCs/>
          <w:sz w:val="20"/>
        </w:rPr>
        <w:t xml:space="preserve">казывается единица измерения показателя по Общероссийскому </w:t>
      </w:r>
      <w:hyperlink r:id="rId26" w:history="1">
        <w:r w:rsidRPr="00B7187F">
          <w:rPr>
            <w:rFonts w:ascii="Times New Roman" w:hAnsi="Times New Roman"/>
            <w:bCs/>
            <w:sz w:val="20"/>
          </w:rPr>
          <w:t>классификатору</w:t>
        </w:r>
      </w:hyperlink>
      <w:r w:rsidRPr="00B7187F">
        <w:rPr>
          <w:rFonts w:ascii="Times New Roman" w:hAnsi="Times New Roman"/>
          <w:bCs/>
          <w:sz w:val="20"/>
        </w:rPr>
        <w:t xml:space="preserve"> единиц измерения.</w:t>
      </w:r>
    </w:p>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bCs/>
          <w:sz w:val="20"/>
          <w:vertAlign w:val="superscript"/>
        </w:rPr>
        <w:t>3</w:t>
      </w:r>
      <w:proofErr w:type="gramStart"/>
      <w:r w:rsidRPr="00B7187F">
        <w:rPr>
          <w:rFonts w:ascii="Times New Roman" w:hAnsi="Times New Roman"/>
          <w:bCs/>
          <w:sz w:val="20"/>
        </w:rPr>
        <w:t xml:space="preserve"> У</w:t>
      </w:r>
      <w:proofErr w:type="gramEnd"/>
      <w:r w:rsidRPr="00B7187F">
        <w:rPr>
          <w:rFonts w:ascii="Times New Roman" w:hAnsi="Times New Roman"/>
          <w:bCs/>
          <w:sz w:val="20"/>
        </w:rPr>
        <w:t>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государственной программы).</w:t>
      </w:r>
    </w:p>
    <w:p w:rsidR="00B7187F" w:rsidRPr="00B7187F" w:rsidRDefault="00B7187F" w:rsidP="00B7187F">
      <w:pPr>
        <w:adjustRightInd w:val="0"/>
        <w:ind w:left="284"/>
        <w:jc w:val="both"/>
        <w:rPr>
          <w:rFonts w:ascii="Times New Roman" w:hAnsi="Times New Roman"/>
          <w:sz w:val="20"/>
        </w:rPr>
      </w:pPr>
      <w:r w:rsidRPr="00B7187F">
        <w:rPr>
          <w:rFonts w:ascii="Times New Roman" w:hAnsi="Times New Roman"/>
          <w:sz w:val="20"/>
          <w:vertAlign w:val="superscript"/>
        </w:rPr>
        <w:t>4</w:t>
      </w:r>
      <w:proofErr w:type="gramStart"/>
      <w:r w:rsidRPr="00B7187F">
        <w:rPr>
          <w:rFonts w:ascii="Times New Roman" w:hAnsi="Times New Roman"/>
          <w:sz w:val="20"/>
        </w:rPr>
        <w:t xml:space="preserve"> В</w:t>
      </w:r>
      <w:proofErr w:type="gramEnd"/>
      <w:r w:rsidRPr="00B7187F">
        <w:rPr>
          <w:rFonts w:ascii="Times New Roman" w:hAnsi="Times New Roman"/>
          <w:sz w:val="20"/>
        </w:rPr>
        <w:t xml:space="preserve"> качестве базового значения указывается фактическое значение показателя за год, предшествующий началу реализации муниципального проекта,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sz w:val="20"/>
          <w:vertAlign w:val="superscript"/>
        </w:rPr>
        <w:t>5</w:t>
      </w:r>
      <w:proofErr w:type="gramStart"/>
      <w:r w:rsidRPr="00B7187F">
        <w:rPr>
          <w:rFonts w:ascii="Times New Roman" w:hAnsi="Times New Roman"/>
          <w:sz w:val="20"/>
        </w:rPr>
        <w:t xml:space="preserve"> У</w:t>
      </w:r>
      <w:proofErr w:type="gramEnd"/>
      <w:r w:rsidRPr="00B7187F">
        <w:rPr>
          <w:rFonts w:ascii="Times New Roman" w:hAnsi="Times New Roman"/>
          <w:sz w:val="20"/>
        </w:rPr>
        <w:t xml:space="preserve">казываются плановые значения показателей по всем годам реализации муниципального проекта, начиная с года начала реализации муниципального проекта или с года включения показателя. Планирование значений показателей нарастающим итогом используется только при наличии требований федеральных органов исполнительной </w:t>
      </w:r>
      <w:r w:rsidRPr="00B7187F">
        <w:rPr>
          <w:rFonts w:ascii="Times New Roman" w:hAnsi="Times New Roman"/>
          <w:bCs/>
          <w:sz w:val="20"/>
        </w:rPr>
        <w:t>власти. За N принимается год начала реализации муниципального проекта.</w:t>
      </w:r>
    </w:p>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bCs/>
          <w:sz w:val="20"/>
          <w:vertAlign w:val="superscript"/>
        </w:rPr>
        <w:t>6</w:t>
      </w:r>
      <w:proofErr w:type="gramStart"/>
      <w:r w:rsidRPr="00B7187F">
        <w:rPr>
          <w:rFonts w:ascii="Times New Roman" w:hAnsi="Times New Roman"/>
          <w:bCs/>
          <w:sz w:val="20"/>
        </w:rPr>
        <w:t xml:space="preserve"> У</w:t>
      </w:r>
      <w:proofErr w:type="gramEnd"/>
      <w:r w:rsidRPr="00B7187F">
        <w:rPr>
          <w:rFonts w:ascii="Times New Roman" w:hAnsi="Times New Roman"/>
          <w:bCs/>
          <w:sz w:val="20"/>
        </w:rPr>
        <w:t>казывается фамилия И.О., должность руководителя структурного подразделения (отраслевого органа) администрации муниципального образования, ответственного за достижение показателя.</w:t>
      </w:r>
    </w:p>
    <w:p w:rsidR="00B7187F" w:rsidRPr="00B7187F" w:rsidRDefault="00B7187F" w:rsidP="00B7187F">
      <w:pPr>
        <w:adjustRightInd w:val="0"/>
        <w:ind w:left="284"/>
        <w:jc w:val="both"/>
        <w:rPr>
          <w:rFonts w:ascii="Times New Roman" w:hAnsi="Times New Roman"/>
          <w:bCs/>
          <w:sz w:val="20"/>
        </w:rPr>
      </w:pPr>
      <w:r w:rsidRPr="00B7187F">
        <w:rPr>
          <w:rFonts w:ascii="Times New Roman" w:hAnsi="Times New Roman"/>
          <w:sz w:val="20"/>
          <w:vertAlign w:val="superscript"/>
        </w:rPr>
        <w:t>7</w:t>
      </w:r>
      <w:proofErr w:type="gramStart"/>
      <w:r w:rsidRPr="00B7187F">
        <w:rPr>
          <w:rFonts w:ascii="Times New Roman" w:hAnsi="Times New Roman"/>
          <w:sz w:val="20"/>
        </w:rPr>
        <w:t xml:space="preserve"> У</w:t>
      </w:r>
      <w:proofErr w:type="gramEnd"/>
      <w:r w:rsidRPr="00B7187F">
        <w:rPr>
          <w:rFonts w:ascii="Times New Roman" w:hAnsi="Times New Roman"/>
          <w:sz w:val="20"/>
        </w:rPr>
        <w:t>казывается наименование показателя, характеризующего решение задачи.</w:t>
      </w:r>
    </w:p>
    <w:p w:rsidR="00B7187F" w:rsidRPr="00B7187F" w:rsidRDefault="00B7187F" w:rsidP="00B7187F">
      <w:pPr>
        <w:adjustRightInd w:val="0"/>
        <w:ind w:firstLine="540"/>
        <w:jc w:val="both"/>
        <w:rPr>
          <w:rFonts w:ascii="Times New Roman" w:hAnsi="Times New Roman"/>
          <w:bCs/>
          <w:sz w:val="20"/>
        </w:rPr>
      </w:pPr>
    </w:p>
    <w:p w:rsidR="00B7187F" w:rsidRPr="00B7187F" w:rsidRDefault="00B7187F" w:rsidP="00B7187F">
      <w:pPr>
        <w:rPr>
          <w:rFonts w:ascii="Times New Roman" w:hAnsi="Times New Roman"/>
          <w:sz w:val="26"/>
        </w:rPr>
      </w:pPr>
      <w:r w:rsidRPr="00B7187F">
        <w:rPr>
          <w:rFonts w:ascii="Times New Roman" w:hAnsi="Times New Roman"/>
          <w:sz w:val="26"/>
        </w:rPr>
        <w:br w:type="page"/>
      </w:r>
    </w:p>
    <w:p w:rsidR="00B7187F" w:rsidRPr="00B7187F" w:rsidRDefault="00B7187F" w:rsidP="00B7187F">
      <w:pPr>
        <w:pStyle w:val="1"/>
        <w:tabs>
          <w:tab w:val="left" w:pos="1985"/>
          <w:tab w:val="left" w:pos="11057"/>
        </w:tabs>
        <w:ind w:left="6715" w:hanging="6715"/>
        <w:jc w:val="center"/>
        <w:rPr>
          <w:bCs w:val="0"/>
          <w:szCs w:val="22"/>
        </w:rPr>
      </w:pPr>
      <w:r w:rsidRPr="00B7187F">
        <w:rPr>
          <w:bCs w:val="0"/>
          <w:szCs w:val="22"/>
        </w:rPr>
        <w:lastRenderedPageBreak/>
        <w:t>3.1. Прокси-показатели муниципального проекта в _________(текущем) году</w:t>
      </w:r>
      <w:proofErr w:type="gramStart"/>
      <w:r w:rsidRPr="00B7187F">
        <w:rPr>
          <w:bCs w:val="0"/>
          <w:szCs w:val="22"/>
          <w:vertAlign w:val="superscript"/>
        </w:rPr>
        <w:t>1</w:t>
      </w:r>
      <w:proofErr w:type="gramEnd"/>
    </w:p>
    <w:p w:rsidR="00B7187F" w:rsidRPr="00B7187F" w:rsidRDefault="00B7187F" w:rsidP="00B7187F">
      <w:pPr>
        <w:pStyle w:val="a6"/>
        <w:rPr>
          <w:sz w:val="24"/>
          <w:szCs w:val="24"/>
        </w:rPr>
      </w:pPr>
    </w:p>
    <w:tbl>
      <w:tblPr>
        <w:tblStyle w:val="TableNormal"/>
        <w:tblW w:w="503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2"/>
        <w:gridCol w:w="3851"/>
        <w:gridCol w:w="1493"/>
        <w:gridCol w:w="1465"/>
        <w:gridCol w:w="1119"/>
        <w:gridCol w:w="8"/>
        <w:gridCol w:w="16"/>
        <w:gridCol w:w="1054"/>
        <w:gridCol w:w="863"/>
        <w:gridCol w:w="900"/>
        <w:gridCol w:w="807"/>
        <w:gridCol w:w="953"/>
        <w:gridCol w:w="2165"/>
      </w:tblGrid>
      <w:tr w:rsidR="00B7187F" w:rsidRPr="00B7187F" w:rsidTr="00B7187F">
        <w:trPr>
          <w:trHeight w:val="443"/>
        </w:trPr>
        <w:tc>
          <w:tcPr>
            <w:tcW w:w="192" w:type="pct"/>
            <w:vMerge w:val="restart"/>
          </w:tcPr>
          <w:p w:rsidR="00B7187F" w:rsidRPr="00B7187F" w:rsidRDefault="00B7187F" w:rsidP="00B7187F">
            <w:pPr>
              <w:pStyle w:val="TableParagraph"/>
              <w:ind w:right="3"/>
              <w:jc w:val="center"/>
              <w:rPr>
                <w:sz w:val="24"/>
                <w:szCs w:val="24"/>
              </w:rPr>
            </w:pPr>
            <w:r w:rsidRPr="00B7187F">
              <w:rPr>
                <w:sz w:val="24"/>
                <w:szCs w:val="24"/>
              </w:rPr>
              <w:t>№</w:t>
            </w:r>
            <w:r w:rsidRPr="00B7187F">
              <w:rPr>
                <w:spacing w:val="-37"/>
                <w:sz w:val="24"/>
                <w:szCs w:val="24"/>
              </w:rPr>
              <w:t xml:space="preserve"> </w:t>
            </w:r>
            <w:r w:rsidRPr="00B7187F">
              <w:rPr>
                <w:sz w:val="24"/>
                <w:szCs w:val="24"/>
              </w:rPr>
              <w:t>п/п</w:t>
            </w:r>
          </w:p>
        </w:tc>
        <w:tc>
          <w:tcPr>
            <w:tcW w:w="1262" w:type="pct"/>
            <w:vMerge w:val="restart"/>
          </w:tcPr>
          <w:p w:rsidR="00B7187F" w:rsidRPr="00B7187F" w:rsidRDefault="00B7187F" w:rsidP="00B7187F">
            <w:pPr>
              <w:pStyle w:val="TableParagraph"/>
              <w:ind w:left="-9"/>
              <w:jc w:val="center"/>
              <w:rPr>
                <w:sz w:val="24"/>
                <w:szCs w:val="24"/>
              </w:rPr>
            </w:pPr>
            <w:r w:rsidRPr="00B7187F">
              <w:rPr>
                <w:sz w:val="24"/>
                <w:szCs w:val="24"/>
              </w:rPr>
              <w:t>Наименование</w:t>
            </w:r>
            <w:r w:rsidRPr="00B7187F">
              <w:rPr>
                <w:spacing w:val="-6"/>
                <w:sz w:val="24"/>
                <w:szCs w:val="24"/>
              </w:rPr>
              <w:t xml:space="preserve"> прокси-</w:t>
            </w:r>
            <w:r w:rsidRPr="00B7187F">
              <w:rPr>
                <w:sz w:val="24"/>
                <w:szCs w:val="24"/>
              </w:rPr>
              <w:t>показателя</w:t>
            </w:r>
          </w:p>
        </w:tc>
        <w:tc>
          <w:tcPr>
            <w:tcW w:w="475" w:type="pct"/>
            <w:vMerge w:val="restart"/>
          </w:tcPr>
          <w:p w:rsidR="00B7187F" w:rsidRPr="00B7187F" w:rsidRDefault="00B7187F" w:rsidP="00B7187F">
            <w:pPr>
              <w:pStyle w:val="TableParagraph"/>
              <w:tabs>
                <w:tab w:val="left" w:pos="2003"/>
              </w:tabs>
              <w:ind w:left="18" w:right="106"/>
              <w:jc w:val="center"/>
              <w:rPr>
                <w:sz w:val="24"/>
                <w:szCs w:val="24"/>
              </w:rPr>
            </w:pPr>
            <w:r w:rsidRPr="00B7187F">
              <w:rPr>
                <w:sz w:val="24"/>
                <w:szCs w:val="24"/>
              </w:rPr>
              <w:t>Признак</w:t>
            </w:r>
            <w:r w:rsidRPr="00B7187F">
              <w:rPr>
                <w:spacing w:val="1"/>
                <w:sz w:val="24"/>
                <w:szCs w:val="24"/>
              </w:rPr>
              <w:t xml:space="preserve"> </w:t>
            </w:r>
            <w:r w:rsidRPr="00B7187F">
              <w:rPr>
                <w:sz w:val="24"/>
                <w:szCs w:val="24"/>
              </w:rPr>
              <w:t>возрастания/</w:t>
            </w:r>
            <w:r w:rsidRPr="00B7187F">
              <w:rPr>
                <w:spacing w:val="-37"/>
                <w:sz w:val="24"/>
                <w:szCs w:val="24"/>
              </w:rPr>
              <w:t xml:space="preserve"> </w:t>
            </w:r>
            <w:r w:rsidRPr="00B7187F">
              <w:rPr>
                <w:sz w:val="24"/>
                <w:szCs w:val="24"/>
              </w:rPr>
              <w:t>убывания/</w:t>
            </w:r>
          </w:p>
          <w:p w:rsidR="00B7187F" w:rsidRPr="00B7187F" w:rsidRDefault="00B7187F" w:rsidP="00B7187F">
            <w:pPr>
              <w:pStyle w:val="TableParagraph"/>
              <w:tabs>
                <w:tab w:val="left" w:pos="2003"/>
              </w:tabs>
              <w:ind w:left="18" w:right="106"/>
              <w:jc w:val="center"/>
              <w:rPr>
                <w:sz w:val="24"/>
                <w:szCs w:val="24"/>
              </w:rPr>
            </w:pPr>
            <w:r w:rsidRPr="00B7187F">
              <w:rPr>
                <w:sz w:val="24"/>
                <w:szCs w:val="24"/>
              </w:rPr>
              <w:t>поддержания</w:t>
            </w:r>
          </w:p>
        </w:tc>
        <w:tc>
          <w:tcPr>
            <w:tcW w:w="481" w:type="pct"/>
            <w:vMerge w:val="restart"/>
          </w:tcPr>
          <w:p w:rsidR="00B7187F" w:rsidRPr="00B7187F" w:rsidRDefault="00B7187F" w:rsidP="00B7187F">
            <w:pPr>
              <w:pStyle w:val="TableParagraph"/>
              <w:ind w:right="66"/>
              <w:jc w:val="center"/>
              <w:rPr>
                <w:sz w:val="24"/>
                <w:szCs w:val="24"/>
              </w:rPr>
            </w:pPr>
            <w:r w:rsidRPr="00B7187F">
              <w:rPr>
                <w:sz w:val="24"/>
                <w:szCs w:val="24"/>
              </w:rPr>
              <w:t>Единица измерения</w:t>
            </w:r>
            <w:r w:rsidRPr="00B7187F">
              <w:rPr>
                <w:spacing w:val="-37"/>
                <w:sz w:val="24"/>
                <w:szCs w:val="24"/>
              </w:rPr>
              <w:t xml:space="preserve"> </w:t>
            </w:r>
            <w:r w:rsidRPr="00B7187F">
              <w:rPr>
                <w:sz w:val="24"/>
                <w:szCs w:val="24"/>
              </w:rPr>
              <w:t>(по</w:t>
            </w:r>
            <w:r w:rsidRPr="00B7187F">
              <w:rPr>
                <w:spacing w:val="-2"/>
                <w:sz w:val="24"/>
                <w:szCs w:val="24"/>
              </w:rPr>
              <w:t xml:space="preserve"> </w:t>
            </w:r>
            <w:r w:rsidRPr="00B7187F">
              <w:rPr>
                <w:sz w:val="24"/>
                <w:szCs w:val="24"/>
              </w:rPr>
              <w:t>ОКЕИ)</w:t>
            </w:r>
          </w:p>
        </w:tc>
        <w:tc>
          <w:tcPr>
            <w:tcW w:w="726" w:type="pct"/>
            <w:gridSpan w:val="4"/>
          </w:tcPr>
          <w:p w:rsidR="00B7187F" w:rsidRPr="00B7187F" w:rsidRDefault="00B7187F" w:rsidP="00B7187F">
            <w:pPr>
              <w:pStyle w:val="TableParagraph"/>
              <w:ind w:left="697"/>
              <w:rPr>
                <w:sz w:val="24"/>
                <w:szCs w:val="24"/>
              </w:rPr>
            </w:pPr>
            <w:r w:rsidRPr="00B7187F">
              <w:rPr>
                <w:sz w:val="24"/>
                <w:szCs w:val="24"/>
              </w:rPr>
              <w:t>Базовое</w:t>
            </w:r>
            <w:r w:rsidRPr="00B7187F">
              <w:rPr>
                <w:spacing w:val="-5"/>
                <w:sz w:val="24"/>
                <w:szCs w:val="24"/>
              </w:rPr>
              <w:t xml:space="preserve"> </w:t>
            </w:r>
            <w:r w:rsidRPr="00B7187F">
              <w:rPr>
                <w:sz w:val="24"/>
                <w:szCs w:val="24"/>
              </w:rPr>
              <w:t>значение</w:t>
            </w:r>
          </w:p>
        </w:tc>
        <w:tc>
          <w:tcPr>
            <w:tcW w:w="1154" w:type="pct"/>
            <w:gridSpan w:val="4"/>
          </w:tcPr>
          <w:p w:rsidR="00B7187F" w:rsidRPr="00B7187F" w:rsidRDefault="00B7187F" w:rsidP="00B7187F">
            <w:pPr>
              <w:pStyle w:val="TableParagraph"/>
              <w:jc w:val="center"/>
              <w:rPr>
                <w:sz w:val="24"/>
                <w:szCs w:val="24"/>
              </w:rPr>
            </w:pPr>
            <w:r w:rsidRPr="00B7187F">
              <w:rPr>
                <w:sz w:val="24"/>
                <w:szCs w:val="24"/>
              </w:rPr>
              <w:t>Значение</w:t>
            </w:r>
            <w:r w:rsidRPr="00B7187F">
              <w:rPr>
                <w:spacing w:val="-6"/>
                <w:sz w:val="24"/>
                <w:szCs w:val="24"/>
              </w:rPr>
              <w:t xml:space="preserve"> </w:t>
            </w:r>
            <w:r w:rsidRPr="00B7187F">
              <w:rPr>
                <w:sz w:val="24"/>
                <w:szCs w:val="24"/>
              </w:rPr>
              <w:t>показателя</w:t>
            </w:r>
            <w:r w:rsidRPr="00B7187F">
              <w:rPr>
                <w:spacing w:val="-4"/>
                <w:sz w:val="24"/>
                <w:szCs w:val="24"/>
              </w:rPr>
              <w:t xml:space="preserve"> </w:t>
            </w:r>
            <w:r w:rsidRPr="00B7187F">
              <w:rPr>
                <w:sz w:val="24"/>
                <w:szCs w:val="24"/>
              </w:rPr>
              <w:t>по</w:t>
            </w:r>
            <w:r w:rsidRPr="00B7187F">
              <w:rPr>
                <w:spacing w:val="-3"/>
                <w:sz w:val="24"/>
                <w:szCs w:val="24"/>
              </w:rPr>
              <w:t xml:space="preserve"> </w:t>
            </w:r>
            <w:r w:rsidRPr="00B7187F">
              <w:rPr>
                <w:sz w:val="24"/>
                <w:szCs w:val="24"/>
              </w:rPr>
              <w:t>кварталам</w:t>
            </w:r>
            <w:r w:rsidRPr="00B7187F">
              <w:rPr>
                <w:sz w:val="24"/>
                <w:szCs w:val="24"/>
                <w:vertAlign w:val="superscript"/>
              </w:rPr>
              <w:t>2</w:t>
            </w:r>
          </w:p>
        </w:tc>
        <w:tc>
          <w:tcPr>
            <w:tcW w:w="710" w:type="pct"/>
            <w:vMerge w:val="restart"/>
          </w:tcPr>
          <w:p w:rsidR="00B7187F" w:rsidRPr="00B7187F" w:rsidRDefault="00B7187F" w:rsidP="00B7187F">
            <w:pPr>
              <w:pStyle w:val="TableParagraph"/>
              <w:jc w:val="center"/>
              <w:rPr>
                <w:sz w:val="24"/>
                <w:szCs w:val="24"/>
                <w:lang w:val="ru-RU"/>
              </w:rPr>
            </w:pPr>
            <w:proofErr w:type="gramStart"/>
            <w:r w:rsidRPr="00B7187F">
              <w:rPr>
                <w:sz w:val="24"/>
                <w:szCs w:val="24"/>
                <w:lang w:val="ru-RU"/>
              </w:rPr>
              <w:t>Ответственный</w:t>
            </w:r>
            <w:proofErr w:type="gramEnd"/>
            <w:r w:rsidRPr="00B7187F">
              <w:rPr>
                <w:sz w:val="24"/>
                <w:szCs w:val="24"/>
                <w:lang w:val="ru-RU"/>
              </w:rPr>
              <w:t xml:space="preserve"> за</w:t>
            </w:r>
            <w:r w:rsidRPr="00B7187F">
              <w:rPr>
                <w:spacing w:val="-37"/>
                <w:sz w:val="24"/>
                <w:szCs w:val="24"/>
                <w:lang w:val="ru-RU"/>
              </w:rPr>
              <w:t xml:space="preserve"> </w:t>
            </w:r>
            <w:r w:rsidRPr="00B7187F">
              <w:rPr>
                <w:sz w:val="24"/>
                <w:szCs w:val="24"/>
                <w:lang w:val="ru-RU"/>
              </w:rPr>
              <w:t>достижение</w:t>
            </w:r>
            <w:r w:rsidRPr="00B7187F">
              <w:rPr>
                <w:spacing w:val="1"/>
                <w:sz w:val="24"/>
                <w:szCs w:val="24"/>
                <w:lang w:val="ru-RU"/>
              </w:rPr>
              <w:t xml:space="preserve"> </w:t>
            </w:r>
            <w:r w:rsidRPr="00B7187F">
              <w:rPr>
                <w:sz w:val="24"/>
                <w:szCs w:val="24"/>
                <w:lang w:val="ru-RU"/>
              </w:rPr>
              <w:t>показателя</w:t>
            </w:r>
          </w:p>
          <w:p w:rsidR="00B7187F" w:rsidRPr="00B7187F" w:rsidRDefault="00B7187F" w:rsidP="00B7187F">
            <w:pPr>
              <w:pStyle w:val="TableParagraph"/>
              <w:jc w:val="center"/>
              <w:rPr>
                <w:sz w:val="24"/>
                <w:szCs w:val="24"/>
                <w:lang w:val="ru-RU"/>
              </w:rPr>
            </w:pPr>
            <w:r w:rsidRPr="00B7187F">
              <w:rPr>
                <w:sz w:val="24"/>
                <w:szCs w:val="24"/>
                <w:lang w:val="ru-RU"/>
              </w:rPr>
              <w:t>(Ф.И.О., должность)</w:t>
            </w:r>
            <w:r w:rsidRPr="00B7187F">
              <w:rPr>
                <w:sz w:val="24"/>
                <w:szCs w:val="24"/>
                <w:vertAlign w:val="superscript"/>
                <w:lang w:val="ru-RU"/>
              </w:rPr>
              <w:t>4</w:t>
            </w:r>
          </w:p>
        </w:tc>
      </w:tr>
      <w:tr w:rsidR="00B7187F" w:rsidRPr="00B7187F" w:rsidTr="00B7187F">
        <w:trPr>
          <w:trHeight w:val="446"/>
        </w:trPr>
        <w:tc>
          <w:tcPr>
            <w:tcW w:w="192" w:type="pct"/>
            <w:vMerge/>
            <w:tcBorders>
              <w:top w:val="none" w:sz="4" w:space="0" w:color="000000"/>
            </w:tcBorders>
          </w:tcPr>
          <w:p w:rsidR="00B7187F" w:rsidRPr="00B7187F" w:rsidRDefault="00B7187F" w:rsidP="00B7187F">
            <w:pPr>
              <w:rPr>
                <w:rFonts w:ascii="Times New Roman" w:hAnsi="Times New Roman"/>
                <w:sz w:val="24"/>
                <w:szCs w:val="24"/>
                <w:lang w:val="ru-RU"/>
              </w:rPr>
            </w:pPr>
          </w:p>
        </w:tc>
        <w:tc>
          <w:tcPr>
            <w:tcW w:w="1262" w:type="pct"/>
            <w:vMerge/>
            <w:tcBorders>
              <w:top w:val="none" w:sz="4" w:space="0" w:color="000000"/>
            </w:tcBorders>
          </w:tcPr>
          <w:p w:rsidR="00B7187F" w:rsidRPr="00B7187F" w:rsidRDefault="00B7187F" w:rsidP="00B7187F">
            <w:pPr>
              <w:rPr>
                <w:rFonts w:ascii="Times New Roman" w:hAnsi="Times New Roman"/>
                <w:sz w:val="24"/>
                <w:szCs w:val="24"/>
                <w:lang w:val="ru-RU"/>
              </w:rPr>
            </w:pPr>
          </w:p>
        </w:tc>
        <w:tc>
          <w:tcPr>
            <w:tcW w:w="475" w:type="pct"/>
            <w:vMerge/>
            <w:tcBorders>
              <w:top w:val="none" w:sz="4" w:space="0" w:color="000000"/>
            </w:tcBorders>
          </w:tcPr>
          <w:p w:rsidR="00B7187F" w:rsidRPr="00B7187F" w:rsidRDefault="00B7187F" w:rsidP="00B7187F">
            <w:pPr>
              <w:rPr>
                <w:rFonts w:ascii="Times New Roman" w:hAnsi="Times New Roman"/>
                <w:sz w:val="24"/>
                <w:szCs w:val="24"/>
                <w:lang w:val="ru-RU"/>
              </w:rPr>
            </w:pPr>
          </w:p>
        </w:tc>
        <w:tc>
          <w:tcPr>
            <w:tcW w:w="481" w:type="pct"/>
            <w:vMerge/>
            <w:tcBorders>
              <w:top w:val="none" w:sz="4" w:space="0" w:color="000000"/>
            </w:tcBorders>
          </w:tcPr>
          <w:p w:rsidR="00B7187F" w:rsidRPr="00B7187F" w:rsidRDefault="00B7187F" w:rsidP="00B7187F">
            <w:pPr>
              <w:rPr>
                <w:rFonts w:ascii="Times New Roman" w:hAnsi="Times New Roman"/>
                <w:sz w:val="24"/>
                <w:szCs w:val="24"/>
                <w:lang w:val="ru-RU"/>
              </w:rPr>
            </w:pPr>
          </w:p>
        </w:tc>
        <w:tc>
          <w:tcPr>
            <w:tcW w:w="368" w:type="pct"/>
          </w:tcPr>
          <w:p w:rsidR="00B7187F" w:rsidRPr="00B7187F" w:rsidRDefault="00B7187F" w:rsidP="00B7187F">
            <w:pPr>
              <w:pStyle w:val="TableParagraph"/>
              <w:ind w:left="72" w:right="32"/>
              <w:jc w:val="center"/>
              <w:rPr>
                <w:sz w:val="24"/>
                <w:szCs w:val="24"/>
              </w:rPr>
            </w:pPr>
            <w:r w:rsidRPr="00B7187F">
              <w:rPr>
                <w:sz w:val="24"/>
                <w:szCs w:val="24"/>
              </w:rPr>
              <w:t>значение</w:t>
            </w:r>
          </w:p>
        </w:tc>
        <w:tc>
          <w:tcPr>
            <w:tcW w:w="358" w:type="pct"/>
            <w:gridSpan w:val="3"/>
          </w:tcPr>
          <w:p w:rsidR="00B7187F" w:rsidRPr="00B7187F" w:rsidRDefault="00B7187F" w:rsidP="00B7187F">
            <w:pPr>
              <w:pStyle w:val="TableParagraph"/>
              <w:ind w:left="556" w:right="546" w:hanging="553"/>
              <w:jc w:val="right"/>
              <w:rPr>
                <w:sz w:val="24"/>
                <w:szCs w:val="24"/>
              </w:rPr>
            </w:pPr>
            <w:r w:rsidRPr="00B7187F">
              <w:rPr>
                <w:sz w:val="24"/>
                <w:szCs w:val="24"/>
              </w:rPr>
              <w:t>год</w:t>
            </w:r>
          </w:p>
        </w:tc>
        <w:tc>
          <w:tcPr>
            <w:tcW w:w="282" w:type="pct"/>
          </w:tcPr>
          <w:p w:rsidR="00B7187F" w:rsidRPr="00B7187F" w:rsidRDefault="00B7187F" w:rsidP="00B7187F">
            <w:pPr>
              <w:pStyle w:val="TableParagraph"/>
              <w:ind w:right="65"/>
              <w:jc w:val="center"/>
              <w:rPr>
                <w:sz w:val="24"/>
                <w:szCs w:val="24"/>
              </w:rPr>
            </w:pPr>
            <w:r w:rsidRPr="00B7187F">
              <w:rPr>
                <w:position w:val="-5"/>
                <w:sz w:val="24"/>
                <w:szCs w:val="24"/>
              </w:rPr>
              <w:t>1 квартал</w:t>
            </w:r>
          </w:p>
        </w:tc>
        <w:tc>
          <w:tcPr>
            <w:tcW w:w="296" w:type="pct"/>
          </w:tcPr>
          <w:p w:rsidR="00B7187F" w:rsidRPr="00B7187F" w:rsidRDefault="00B7187F" w:rsidP="00B7187F">
            <w:pPr>
              <w:pStyle w:val="TableParagraph"/>
              <w:tabs>
                <w:tab w:val="left" w:pos="1177"/>
              </w:tabs>
              <w:ind w:left="84" w:hanging="84"/>
              <w:jc w:val="center"/>
              <w:rPr>
                <w:sz w:val="24"/>
                <w:szCs w:val="24"/>
              </w:rPr>
            </w:pPr>
            <w:r w:rsidRPr="00B7187F">
              <w:rPr>
                <w:sz w:val="24"/>
                <w:szCs w:val="24"/>
              </w:rPr>
              <w:t>2 квартал</w:t>
            </w:r>
          </w:p>
        </w:tc>
        <w:tc>
          <w:tcPr>
            <w:tcW w:w="264" w:type="pct"/>
          </w:tcPr>
          <w:p w:rsidR="00B7187F" w:rsidRPr="00B7187F" w:rsidRDefault="00B7187F" w:rsidP="00B7187F">
            <w:pPr>
              <w:pStyle w:val="TableParagraph"/>
              <w:ind w:left="9"/>
              <w:jc w:val="center"/>
              <w:rPr>
                <w:sz w:val="24"/>
                <w:szCs w:val="24"/>
              </w:rPr>
            </w:pPr>
            <w:r w:rsidRPr="00B7187F">
              <w:rPr>
                <w:sz w:val="24"/>
                <w:szCs w:val="24"/>
              </w:rPr>
              <w:t>3 квартал</w:t>
            </w:r>
          </w:p>
        </w:tc>
        <w:tc>
          <w:tcPr>
            <w:tcW w:w="312" w:type="pct"/>
          </w:tcPr>
          <w:p w:rsidR="00B7187F" w:rsidRPr="00B7187F" w:rsidRDefault="00B7187F" w:rsidP="00B7187F">
            <w:pPr>
              <w:pStyle w:val="TableParagraph"/>
              <w:ind w:left="75"/>
              <w:jc w:val="center"/>
              <w:rPr>
                <w:sz w:val="24"/>
                <w:szCs w:val="24"/>
              </w:rPr>
            </w:pPr>
            <w:r w:rsidRPr="00B7187F">
              <w:rPr>
                <w:sz w:val="24"/>
                <w:szCs w:val="24"/>
              </w:rPr>
              <w:t>4 квартал</w:t>
            </w:r>
            <w:r w:rsidRPr="00B7187F">
              <w:rPr>
                <w:sz w:val="24"/>
                <w:szCs w:val="24"/>
                <w:vertAlign w:val="superscript"/>
              </w:rPr>
              <w:t>3</w:t>
            </w:r>
          </w:p>
        </w:tc>
        <w:tc>
          <w:tcPr>
            <w:tcW w:w="710" w:type="pct"/>
            <w:vMerge/>
            <w:tcBorders>
              <w:top w:val="none" w:sz="4" w:space="0" w:color="000000"/>
            </w:tcBorders>
          </w:tcPr>
          <w:p w:rsidR="00B7187F" w:rsidRPr="00B7187F" w:rsidRDefault="00B7187F" w:rsidP="00B7187F">
            <w:pPr>
              <w:rPr>
                <w:rFonts w:ascii="Times New Roman" w:hAnsi="Times New Roman"/>
                <w:sz w:val="24"/>
                <w:szCs w:val="24"/>
              </w:rPr>
            </w:pPr>
          </w:p>
        </w:tc>
      </w:tr>
      <w:tr w:rsidR="00B7187F" w:rsidRPr="00B7187F" w:rsidTr="00B7187F">
        <w:trPr>
          <w:trHeight w:val="372"/>
        </w:trPr>
        <w:tc>
          <w:tcPr>
            <w:tcW w:w="192" w:type="pct"/>
          </w:tcPr>
          <w:p w:rsidR="00B7187F" w:rsidRPr="00B7187F" w:rsidRDefault="00B7187F" w:rsidP="00B7187F">
            <w:pPr>
              <w:pStyle w:val="TableParagraph"/>
              <w:ind w:right="195"/>
              <w:jc w:val="right"/>
              <w:rPr>
                <w:sz w:val="24"/>
                <w:szCs w:val="24"/>
              </w:rPr>
            </w:pPr>
            <w:r w:rsidRPr="00B7187F">
              <w:rPr>
                <w:sz w:val="24"/>
                <w:szCs w:val="24"/>
              </w:rPr>
              <w:t>1</w:t>
            </w:r>
          </w:p>
        </w:tc>
        <w:tc>
          <w:tcPr>
            <w:tcW w:w="4808" w:type="pct"/>
            <w:gridSpan w:val="12"/>
          </w:tcPr>
          <w:p w:rsidR="00B7187F" w:rsidRPr="00B7187F" w:rsidRDefault="00B7187F" w:rsidP="00B7187F">
            <w:pPr>
              <w:pStyle w:val="TableParagraph"/>
              <w:ind w:left="108"/>
              <w:rPr>
                <w:sz w:val="24"/>
                <w:szCs w:val="24"/>
                <w:lang w:val="ru-RU"/>
              </w:rPr>
            </w:pPr>
            <w:r w:rsidRPr="00B7187F">
              <w:rPr>
                <w:sz w:val="24"/>
                <w:szCs w:val="24"/>
                <w:lang w:val="ru-RU"/>
              </w:rPr>
              <w:t>Показатель</w:t>
            </w:r>
            <w:r w:rsidRPr="00B7187F">
              <w:rPr>
                <w:spacing w:val="-5"/>
                <w:sz w:val="24"/>
                <w:szCs w:val="24"/>
                <w:lang w:val="ru-RU"/>
              </w:rPr>
              <w:t xml:space="preserve"> </w:t>
            </w:r>
            <w:r w:rsidRPr="00B7187F">
              <w:rPr>
                <w:sz w:val="24"/>
                <w:szCs w:val="24"/>
                <w:lang w:val="ru-RU"/>
              </w:rPr>
              <w:t>муниципального проекта</w:t>
            </w:r>
            <w:r w:rsidRPr="00B7187F">
              <w:rPr>
                <w:b/>
                <w:bCs/>
                <w:lang w:val="ru-RU"/>
              </w:rPr>
              <w:t xml:space="preserve"> </w:t>
            </w:r>
            <w:r w:rsidRPr="00B7187F">
              <w:rPr>
                <w:sz w:val="24"/>
                <w:szCs w:val="24"/>
                <w:lang w:val="ru-RU"/>
              </w:rPr>
              <w:t>«Наименование», единица</w:t>
            </w:r>
            <w:r w:rsidRPr="00B7187F">
              <w:rPr>
                <w:spacing w:val="-3"/>
                <w:sz w:val="24"/>
                <w:szCs w:val="24"/>
                <w:lang w:val="ru-RU"/>
              </w:rPr>
              <w:t xml:space="preserve"> </w:t>
            </w:r>
            <w:r w:rsidRPr="00B7187F">
              <w:rPr>
                <w:sz w:val="24"/>
                <w:szCs w:val="24"/>
                <w:lang w:val="ru-RU"/>
              </w:rPr>
              <w:t>измерения</w:t>
            </w:r>
            <w:r w:rsidRPr="00B7187F">
              <w:rPr>
                <w:spacing w:val="-6"/>
                <w:sz w:val="24"/>
                <w:szCs w:val="24"/>
                <w:lang w:val="ru-RU"/>
              </w:rPr>
              <w:t xml:space="preserve"> </w:t>
            </w:r>
            <w:r w:rsidRPr="00B7187F">
              <w:rPr>
                <w:sz w:val="24"/>
                <w:szCs w:val="24"/>
                <w:lang w:val="ru-RU"/>
              </w:rPr>
              <w:t>(по</w:t>
            </w:r>
            <w:r w:rsidRPr="00B7187F">
              <w:rPr>
                <w:spacing w:val="-5"/>
                <w:sz w:val="24"/>
                <w:szCs w:val="24"/>
                <w:lang w:val="ru-RU"/>
              </w:rPr>
              <w:t xml:space="preserve"> </w:t>
            </w:r>
            <w:r w:rsidRPr="00B7187F">
              <w:rPr>
                <w:sz w:val="24"/>
                <w:szCs w:val="24"/>
                <w:lang w:val="ru-RU"/>
              </w:rPr>
              <w:t>ОКЕИ)</w:t>
            </w:r>
          </w:p>
        </w:tc>
      </w:tr>
      <w:tr w:rsidR="00B7187F" w:rsidRPr="00B7187F" w:rsidTr="00B7187F">
        <w:trPr>
          <w:trHeight w:val="373"/>
        </w:trPr>
        <w:tc>
          <w:tcPr>
            <w:tcW w:w="192" w:type="pct"/>
          </w:tcPr>
          <w:p w:rsidR="00B7187F" w:rsidRPr="00B7187F" w:rsidRDefault="00B7187F" w:rsidP="00B7187F">
            <w:pPr>
              <w:pStyle w:val="TableParagraph"/>
              <w:ind w:left="107" w:hanging="107"/>
              <w:jc w:val="center"/>
              <w:rPr>
                <w:sz w:val="24"/>
                <w:szCs w:val="24"/>
              </w:rPr>
            </w:pPr>
            <w:r w:rsidRPr="00B7187F">
              <w:rPr>
                <w:sz w:val="24"/>
                <w:szCs w:val="24"/>
              </w:rPr>
              <w:t>1.1</w:t>
            </w:r>
          </w:p>
        </w:tc>
        <w:tc>
          <w:tcPr>
            <w:tcW w:w="1262" w:type="pct"/>
          </w:tcPr>
          <w:p w:rsidR="00B7187F" w:rsidRPr="00B7187F" w:rsidRDefault="00B7187F" w:rsidP="00B7187F">
            <w:pPr>
              <w:pStyle w:val="TableParagraph"/>
              <w:ind w:left="108"/>
              <w:rPr>
                <w:sz w:val="24"/>
                <w:szCs w:val="24"/>
              </w:rPr>
            </w:pPr>
            <w:r w:rsidRPr="00B7187F">
              <w:rPr>
                <w:spacing w:val="-1"/>
                <w:sz w:val="24"/>
                <w:szCs w:val="24"/>
              </w:rPr>
              <w:t>Наименование</w:t>
            </w:r>
            <w:r w:rsidRPr="00B7187F">
              <w:rPr>
                <w:spacing w:val="-5"/>
                <w:sz w:val="24"/>
                <w:szCs w:val="24"/>
              </w:rPr>
              <w:t xml:space="preserve"> </w:t>
            </w:r>
            <w:r w:rsidRPr="00B7187F">
              <w:rPr>
                <w:sz w:val="24"/>
                <w:szCs w:val="24"/>
              </w:rPr>
              <w:t>прокси-показателя</w:t>
            </w:r>
          </w:p>
        </w:tc>
        <w:tc>
          <w:tcPr>
            <w:tcW w:w="475" w:type="pct"/>
          </w:tcPr>
          <w:p w:rsidR="00B7187F" w:rsidRPr="00B7187F" w:rsidRDefault="00B7187F" w:rsidP="00B7187F">
            <w:pPr>
              <w:pStyle w:val="TableParagraph"/>
              <w:rPr>
                <w:sz w:val="24"/>
                <w:szCs w:val="24"/>
              </w:rPr>
            </w:pPr>
          </w:p>
        </w:tc>
        <w:tc>
          <w:tcPr>
            <w:tcW w:w="481" w:type="pct"/>
          </w:tcPr>
          <w:p w:rsidR="00B7187F" w:rsidRPr="00B7187F" w:rsidRDefault="00B7187F" w:rsidP="00B7187F">
            <w:pPr>
              <w:pStyle w:val="TableParagraph"/>
              <w:rPr>
                <w:sz w:val="24"/>
                <w:szCs w:val="24"/>
              </w:rPr>
            </w:pPr>
          </w:p>
        </w:tc>
        <w:tc>
          <w:tcPr>
            <w:tcW w:w="371" w:type="pct"/>
            <w:gridSpan w:val="2"/>
            <w:tcBorders>
              <w:right w:val="single" w:sz="4" w:space="0" w:color="auto"/>
            </w:tcBorders>
          </w:tcPr>
          <w:p w:rsidR="00B7187F" w:rsidRPr="00B7187F" w:rsidRDefault="00B7187F" w:rsidP="00B7187F">
            <w:pPr>
              <w:pStyle w:val="TableParagraph"/>
              <w:rPr>
                <w:sz w:val="24"/>
                <w:szCs w:val="24"/>
              </w:rPr>
            </w:pPr>
          </w:p>
        </w:tc>
        <w:tc>
          <w:tcPr>
            <w:tcW w:w="355" w:type="pct"/>
            <w:gridSpan w:val="2"/>
            <w:tcBorders>
              <w:left w:val="single" w:sz="4" w:space="0" w:color="auto"/>
            </w:tcBorders>
          </w:tcPr>
          <w:p w:rsidR="00B7187F" w:rsidRPr="00B7187F" w:rsidRDefault="00B7187F" w:rsidP="00B7187F">
            <w:pPr>
              <w:pStyle w:val="TableParagraph"/>
              <w:rPr>
                <w:sz w:val="24"/>
                <w:szCs w:val="24"/>
              </w:rPr>
            </w:pPr>
          </w:p>
        </w:tc>
        <w:tc>
          <w:tcPr>
            <w:tcW w:w="282" w:type="pct"/>
          </w:tcPr>
          <w:p w:rsidR="00B7187F" w:rsidRPr="00B7187F" w:rsidRDefault="00B7187F" w:rsidP="00B7187F">
            <w:pPr>
              <w:pStyle w:val="TableParagraph"/>
              <w:rPr>
                <w:sz w:val="24"/>
                <w:szCs w:val="24"/>
              </w:rPr>
            </w:pPr>
          </w:p>
        </w:tc>
        <w:tc>
          <w:tcPr>
            <w:tcW w:w="296" w:type="pct"/>
          </w:tcPr>
          <w:p w:rsidR="00B7187F" w:rsidRPr="00B7187F" w:rsidRDefault="00B7187F" w:rsidP="00B7187F">
            <w:pPr>
              <w:pStyle w:val="TableParagraph"/>
              <w:rPr>
                <w:sz w:val="24"/>
                <w:szCs w:val="24"/>
              </w:rPr>
            </w:pPr>
          </w:p>
        </w:tc>
        <w:tc>
          <w:tcPr>
            <w:tcW w:w="264"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710" w:type="pct"/>
          </w:tcPr>
          <w:p w:rsidR="00B7187F" w:rsidRPr="00B7187F" w:rsidRDefault="00B7187F" w:rsidP="00B7187F">
            <w:pPr>
              <w:pStyle w:val="TableParagraph"/>
              <w:rPr>
                <w:sz w:val="24"/>
                <w:szCs w:val="24"/>
              </w:rPr>
            </w:pPr>
          </w:p>
        </w:tc>
      </w:tr>
      <w:tr w:rsidR="00B7187F" w:rsidRPr="00B7187F" w:rsidTr="00B7187F">
        <w:trPr>
          <w:trHeight w:val="371"/>
        </w:trPr>
        <w:tc>
          <w:tcPr>
            <w:tcW w:w="192" w:type="pct"/>
          </w:tcPr>
          <w:p w:rsidR="00B7187F" w:rsidRPr="00B7187F" w:rsidRDefault="00B7187F" w:rsidP="00B7187F">
            <w:pPr>
              <w:pStyle w:val="TableParagraph"/>
              <w:ind w:left="107"/>
              <w:rPr>
                <w:sz w:val="24"/>
                <w:szCs w:val="24"/>
              </w:rPr>
            </w:pPr>
            <w:r w:rsidRPr="00B7187F">
              <w:rPr>
                <w:sz w:val="24"/>
                <w:szCs w:val="24"/>
              </w:rPr>
              <w:t>1.2</w:t>
            </w:r>
          </w:p>
        </w:tc>
        <w:tc>
          <w:tcPr>
            <w:tcW w:w="1262" w:type="pct"/>
          </w:tcPr>
          <w:p w:rsidR="00B7187F" w:rsidRPr="00B7187F" w:rsidRDefault="00B7187F" w:rsidP="00B7187F">
            <w:pPr>
              <w:pStyle w:val="TableParagraph"/>
              <w:ind w:firstLine="128"/>
              <w:rPr>
                <w:sz w:val="24"/>
                <w:szCs w:val="24"/>
              </w:rPr>
            </w:pPr>
            <w:r w:rsidRPr="00B7187F">
              <w:rPr>
                <w:sz w:val="24"/>
                <w:szCs w:val="24"/>
              </w:rPr>
              <w:t>…</w:t>
            </w:r>
          </w:p>
        </w:tc>
        <w:tc>
          <w:tcPr>
            <w:tcW w:w="475" w:type="pct"/>
          </w:tcPr>
          <w:p w:rsidR="00B7187F" w:rsidRPr="00B7187F" w:rsidRDefault="00B7187F" w:rsidP="00B7187F">
            <w:pPr>
              <w:pStyle w:val="TableParagraph"/>
              <w:rPr>
                <w:sz w:val="24"/>
                <w:szCs w:val="24"/>
              </w:rPr>
            </w:pPr>
          </w:p>
        </w:tc>
        <w:tc>
          <w:tcPr>
            <w:tcW w:w="481" w:type="pct"/>
          </w:tcPr>
          <w:p w:rsidR="00B7187F" w:rsidRPr="00B7187F" w:rsidRDefault="00B7187F" w:rsidP="00B7187F">
            <w:pPr>
              <w:pStyle w:val="TableParagraph"/>
              <w:rPr>
                <w:sz w:val="24"/>
                <w:szCs w:val="24"/>
              </w:rPr>
            </w:pPr>
          </w:p>
        </w:tc>
        <w:tc>
          <w:tcPr>
            <w:tcW w:w="726" w:type="pct"/>
            <w:gridSpan w:val="4"/>
          </w:tcPr>
          <w:p w:rsidR="00B7187F" w:rsidRPr="00B7187F" w:rsidRDefault="00B7187F" w:rsidP="00B7187F">
            <w:pPr>
              <w:pStyle w:val="TableParagraph"/>
              <w:rPr>
                <w:sz w:val="24"/>
                <w:szCs w:val="24"/>
              </w:rPr>
            </w:pPr>
          </w:p>
        </w:tc>
        <w:tc>
          <w:tcPr>
            <w:tcW w:w="282" w:type="pct"/>
          </w:tcPr>
          <w:p w:rsidR="00B7187F" w:rsidRPr="00B7187F" w:rsidRDefault="00B7187F" w:rsidP="00B7187F">
            <w:pPr>
              <w:pStyle w:val="TableParagraph"/>
              <w:rPr>
                <w:sz w:val="24"/>
                <w:szCs w:val="24"/>
              </w:rPr>
            </w:pPr>
          </w:p>
        </w:tc>
        <w:tc>
          <w:tcPr>
            <w:tcW w:w="296" w:type="pct"/>
          </w:tcPr>
          <w:p w:rsidR="00B7187F" w:rsidRPr="00B7187F" w:rsidRDefault="00B7187F" w:rsidP="00B7187F">
            <w:pPr>
              <w:pStyle w:val="TableParagraph"/>
              <w:rPr>
                <w:sz w:val="24"/>
                <w:szCs w:val="24"/>
              </w:rPr>
            </w:pPr>
          </w:p>
        </w:tc>
        <w:tc>
          <w:tcPr>
            <w:tcW w:w="264"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710" w:type="pct"/>
          </w:tcPr>
          <w:p w:rsidR="00B7187F" w:rsidRPr="00B7187F" w:rsidRDefault="00B7187F" w:rsidP="00B7187F">
            <w:pPr>
              <w:pStyle w:val="TableParagraph"/>
              <w:rPr>
                <w:sz w:val="24"/>
                <w:szCs w:val="24"/>
              </w:rPr>
            </w:pPr>
          </w:p>
        </w:tc>
      </w:tr>
      <w:tr w:rsidR="00B7187F" w:rsidRPr="00B7187F" w:rsidTr="00B7187F">
        <w:trPr>
          <w:trHeight w:val="374"/>
        </w:trPr>
        <w:tc>
          <w:tcPr>
            <w:tcW w:w="192" w:type="pct"/>
          </w:tcPr>
          <w:p w:rsidR="00B7187F" w:rsidRPr="00B7187F" w:rsidRDefault="00B7187F" w:rsidP="00B7187F">
            <w:pPr>
              <w:pStyle w:val="TableParagraph"/>
              <w:ind w:left="107" w:hanging="107"/>
              <w:jc w:val="center"/>
              <w:rPr>
                <w:sz w:val="24"/>
                <w:szCs w:val="24"/>
              </w:rPr>
            </w:pPr>
            <w:r w:rsidRPr="00B7187F">
              <w:rPr>
                <w:sz w:val="24"/>
                <w:szCs w:val="24"/>
              </w:rPr>
              <w:t>2</w:t>
            </w:r>
          </w:p>
        </w:tc>
        <w:tc>
          <w:tcPr>
            <w:tcW w:w="4808" w:type="pct"/>
            <w:gridSpan w:val="12"/>
          </w:tcPr>
          <w:p w:rsidR="00B7187F" w:rsidRPr="00B7187F" w:rsidRDefault="00B7187F" w:rsidP="00B7187F">
            <w:pPr>
              <w:pStyle w:val="TableParagraph"/>
              <w:ind w:left="108"/>
              <w:rPr>
                <w:sz w:val="24"/>
                <w:szCs w:val="24"/>
                <w:lang w:val="ru-RU"/>
              </w:rPr>
            </w:pPr>
            <w:r w:rsidRPr="00B7187F">
              <w:rPr>
                <w:sz w:val="24"/>
                <w:szCs w:val="24"/>
                <w:lang w:val="ru-RU"/>
              </w:rPr>
              <w:t>Показатель</w:t>
            </w:r>
            <w:r w:rsidRPr="00B7187F">
              <w:rPr>
                <w:spacing w:val="-5"/>
                <w:sz w:val="24"/>
                <w:szCs w:val="24"/>
                <w:lang w:val="ru-RU"/>
              </w:rPr>
              <w:t xml:space="preserve"> </w:t>
            </w:r>
            <w:r w:rsidRPr="00B7187F">
              <w:rPr>
                <w:sz w:val="24"/>
                <w:szCs w:val="24"/>
                <w:lang w:val="ru-RU"/>
              </w:rPr>
              <w:t>муниципального проекта</w:t>
            </w:r>
            <w:r w:rsidRPr="00B7187F">
              <w:rPr>
                <w:b/>
                <w:bCs/>
                <w:lang w:val="ru-RU"/>
              </w:rPr>
              <w:t xml:space="preserve"> </w:t>
            </w:r>
            <w:r w:rsidRPr="00B7187F">
              <w:rPr>
                <w:sz w:val="24"/>
                <w:szCs w:val="24"/>
                <w:lang w:val="ru-RU"/>
              </w:rPr>
              <w:t>«Наименование», единица</w:t>
            </w:r>
            <w:r w:rsidRPr="00B7187F">
              <w:rPr>
                <w:spacing w:val="-3"/>
                <w:sz w:val="24"/>
                <w:szCs w:val="24"/>
                <w:lang w:val="ru-RU"/>
              </w:rPr>
              <w:t xml:space="preserve"> </w:t>
            </w:r>
            <w:r w:rsidRPr="00B7187F">
              <w:rPr>
                <w:sz w:val="24"/>
                <w:szCs w:val="24"/>
                <w:lang w:val="ru-RU"/>
              </w:rPr>
              <w:t>измерения</w:t>
            </w:r>
            <w:r w:rsidRPr="00B7187F">
              <w:rPr>
                <w:spacing w:val="-6"/>
                <w:sz w:val="24"/>
                <w:szCs w:val="24"/>
                <w:lang w:val="ru-RU"/>
              </w:rPr>
              <w:t xml:space="preserve"> </w:t>
            </w:r>
            <w:r w:rsidRPr="00B7187F">
              <w:rPr>
                <w:sz w:val="24"/>
                <w:szCs w:val="24"/>
                <w:lang w:val="ru-RU"/>
              </w:rPr>
              <w:t>(по</w:t>
            </w:r>
            <w:r w:rsidRPr="00B7187F">
              <w:rPr>
                <w:spacing w:val="-5"/>
                <w:sz w:val="24"/>
                <w:szCs w:val="24"/>
                <w:lang w:val="ru-RU"/>
              </w:rPr>
              <w:t xml:space="preserve"> </w:t>
            </w:r>
            <w:r w:rsidRPr="00B7187F">
              <w:rPr>
                <w:sz w:val="24"/>
                <w:szCs w:val="24"/>
                <w:lang w:val="ru-RU"/>
              </w:rPr>
              <w:t>ОКЕИ)</w:t>
            </w:r>
          </w:p>
        </w:tc>
      </w:tr>
      <w:tr w:rsidR="00B7187F" w:rsidRPr="00B7187F" w:rsidTr="00B7187F">
        <w:trPr>
          <w:trHeight w:val="373"/>
        </w:trPr>
        <w:tc>
          <w:tcPr>
            <w:tcW w:w="192" w:type="pct"/>
          </w:tcPr>
          <w:p w:rsidR="00B7187F" w:rsidRPr="00B7187F" w:rsidRDefault="00B7187F" w:rsidP="00B7187F">
            <w:pPr>
              <w:pStyle w:val="TableParagraph"/>
              <w:ind w:left="107"/>
              <w:rPr>
                <w:sz w:val="24"/>
                <w:szCs w:val="24"/>
              </w:rPr>
            </w:pPr>
            <w:r w:rsidRPr="00B7187F">
              <w:rPr>
                <w:sz w:val="24"/>
                <w:szCs w:val="24"/>
              </w:rPr>
              <w:t>2.1</w:t>
            </w:r>
          </w:p>
        </w:tc>
        <w:tc>
          <w:tcPr>
            <w:tcW w:w="1262" w:type="pct"/>
          </w:tcPr>
          <w:p w:rsidR="00B7187F" w:rsidRPr="00B7187F" w:rsidRDefault="00B7187F" w:rsidP="00B7187F">
            <w:pPr>
              <w:pStyle w:val="TableParagraph"/>
              <w:ind w:left="108"/>
              <w:rPr>
                <w:sz w:val="24"/>
                <w:szCs w:val="24"/>
              </w:rPr>
            </w:pPr>
            <w:r w:rsidRPr="00B7187F">
              <w:rPr>
                <w:sz w:val="24"/>
                <w:szCs w:val="24"/>
              </w:rPr>
              <w:t>…</w:t>
            </w:r>
          </w:p>
        </w:tc>
        <w:tc>
          <w:tcPr>
            <w:tcW w:w="475" w:type="pct"/>
          </w:tcPr>
          <w:p w:rsidR="00B7187F" w:rsidRPr="00B7187F" w:rsidRDefault="00B7187F" w:rsidP="00B7187F">
            <w:pPr>
              <w:pStyle w:val="TableParagraph"/>
              <w:rPr>
                <w:sz w:val="24"/>
                <w:szCs w:val="24"/>
              </w:rPr>
            </w:pPr>
          </w:p>
        </w:tc>
        <w:tc>
          <w:tcPr>
            <w:tcW w:w="481" w:type="pct"/>
          </w:tcPr>
          <w:p w:rsidR="00B7187F" w:rsidRPr="00B7187F" w:rsidRDefault="00B7187F" w:rsidP="00B7187F">
            <w:pPr>
              <w:pStyle w:val="TableParagraph"/>
              <w:rPr>
                <w:sz w:val="24"/>
                <w:szCs w:val="24"/>
              </w:rPr>
            </w:pPr>
          </w:p>
        </w:tc>
        <w:tc>
          <w:tcPr>
            <w:tcW w:w="377" w:type="pct"/>
            <w:gridSpan w:val="3"/>
            <w:tcBorders>
              <w:right w:val="single" w:sz="4" w:space="0" w:color="auto"/>
            </w:tcBorders>
          </w:tcPr>
          <w:p w:rsidR="00B7187F" w:rsidRPr="00B7187F" w:rsidRDefault="00B7187F" w:rsidP="00B7187F">
            <w:pPr>
              <w:pStyle w:val="TableParagraph"/>
              <w:rPr>
                <w:sz w:val="24"/>
                <w:szCs w:val="24"/>
              </w:rPr>
            </w:pPr>
          </w:p>
        </w:tc>
        <w:tc>
          <w:tcPr>
            <w:tcW w:w="349" w:type="pct"/>
            <w:tcBorders>
              <w:left w:val="single" w:sz="4" w:space="0" w:color="auto"/>
            </w:tcBorders>
          </w:tcPr>
          <w:p w:rsidR="00B7187F" w:rsidRPr="00B7187F" w:rsidRDefault="00B7187F" w:rsidP="00B7187F">
            <w:pPr>
              <w:pStyle w:val="TableParagraph"/>
              <w:rPr>
                <w:sz w:val="24"/>
                <w:szCs w:val="24"/>
              </w:rPr>
            </w:pPr>
          </w:p>
        </w:tc>
        <w:tc>
          <w:tcPr>
            <w:tcW w:w="282" w:type="pct"/>
          </w:tcPr>
          <w:p w:rsidR="00B7187F" w:rsidRPr="00B7187F" w:rsidRDefault="00B7187F" w:rsidP="00B7187F">
            <w:pPr>
              <w:pStyle w:val="TableParagraph"/>
              <w:rPr>
                <w:sz w:val="24"/>
                <w:szCs w:val="24"/>
              </w:rPr>
            </w:pPr>
          </w:p>
        </w:tc>
        <w:tc>
          <w:tcPr>
            <w:tcW w:w="296" w:type="pct"/>
          </w:tcPr>
          <w:p w:rsidR="00B7187F" w:rsidRPr="00B7187F" w:rsidRDefault="00B7187F" w:rsidP="00B7187F">
            <w:pPr>
              <w:pStyle w:val="TableParagraph"/>
              <w:rPr>
                <w:sz w:val="24"/>
                <w:szCs w:val="24"/>
              </w:rPr>
            </w:pPr>
          </w:p>
        </w:tc>
        <w:tc>
          <w:tcPr>
            <w:tcW w:w="264"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710" w:type="pct"/>
          </w:tcPr>
          <w:p w:rsidR="00B7187F" w:rsidRPr="00B7187F" w:rsidRDefault="00B7187F" w:rsidP="00B7187F">
            <w:pPr>
              <w:pStyle w:val="TableParagraph"/>
              <w:rPr>
                <w:sz w:val="24"/>
                <w:szCs w:val="24"/>
              </w:rPr>
            </w:pPr>
          </w:p>
        </w:tc>
      </w:tr>
    </w:tbl>
    <w:p w:rsidR="00B7187F" w:rsidRPr="00B7187F" w:rsidRDefault="00B7187F" w:rsidP="00B7187F">
      <w:pPr>
        <w:pStyle w:val="aa"/>
        <w:widowControl/>
        <w:ind w:left="0" w:firstLine="0"/>
        <w:jc w:val="left"/>
        <w:rPr>
          <w:sz w:val="20"/>
          <w:szCs w:val="24"/>
        </w:rPr>
      </w:pPr>
      <w:r w:rsidRPr="00B7187F">
        <w:rPr>
          <w:sz w:val="20"/>
          <w:szCs w:val="24"/>
          <w:vertAlign w:val="superscript"/>
        </w:rPr>
        <w:t>1</w:t>
      </w:r>
      <w:r w:rsidRPr="00B7187F">
        <w:rPr>
          <w:sz w:val="20"/>
          <w:szCs w:val="24"/>
        </w:rPr>
        <w:t xml:space="preserve"> Раздел 3.1 может быть исключен при наличии плановых значений по кварталам показателя муниципального проекта.</w:t>
      </w:r>
    </w:p>
    <w:p w:rsidR="00B7187F" w:rsidRPr="00B7187F" w:rsidRDefault="00B7187F" w:rsidP="00B7187F">
      <w:pPr>
        <w:shd w:val="clear" w:color="auto" w:fill="FFFFFF"/>
        <w:jc w:val="both"/>
        <w:rPr>
          <w:rFonts w:ascii="Times New Roman" w:hAnsi="Times New Roman"/>
          <w:sz w:val="20"/>
          <w:szCs w:val="24"/>
          <w:vertAlign w:val="superscript"/>
        </w:rPr>
      </w:pPr>
      <w:r w:rsidRPr="00B7187F">
        <w:rPr>
          <w:rFonts w:ascii="Times New Roman" w:hAnsi="Times New Roman"/>
          <w:sz w:val="20"/>
          <w:szCs w:val="24"/>
          <w:vertAlign w:val="superscript"/>
        </w:rPr>
        <w:t>2</w:t>
      </w:r>
      <w:proofErr w:type="gramStart"/>
      <w:r w:rsidRPr="00B7187F">
        <w:rPr>
          <w:rFonts w:ascii="Times New Roman" w:hAnsi="Times New Roman"/>
          <w:sz w:val="20"/>
          <w:szCs w:val="24"/>
          <w:vertAlign w:val="superscript"/>
        </w:rPr>
        <w:t xml:space="preserve"> </w:t>
      </w:r>
      <w:r w:rsidRPr="00B7187F">
        <w:rPr>
          <w:rFonts w:ascii="Times New Roman" w:hAnsi="Times New Roman"/>
          <w:sz w:val="20"/>
        </w:rPr>
        <w:t>У</w:t>
      </w:r>
      <w:proofErr w:type="gramEnd"/>
      <w:r w:rsidRPr="00B7187F">
        <w:rPr>
          <w:rFonts w:ascii="Times New Roman" w:hAnsi="Times New Roman"/>
          <w:sz w:val="20"/>
        </w:rPr>
        <w:t>казываются ежеквартальные планируемые значения на текущий год, ежеквартальные значения указываются нарастающим итогом.</w:t>
      </w:r>
    </w:p>
    <w:p w:rsidR="00B7187F" w:rsidRPr="00B7187F" w:rsidRDefault="00B7187F" w:rsidP="00B7187F">
      <w:pPr>
        <w:shd w:val="clear" w:color="auto" w:fill="FFFFFF"/>
        <w:jc w:val="both"/>
        <w:rPr>
          <w:rFonts w:ascii="Times New Roman" w:hAnsi="Times New Roman"/>
          <w:sz w:val="20"/>
        </w:rPr>
      </w:pPr>
      <w:r w:rsidRPr="00B7187F">
        <w:rPr>
          <w:rFonts w:ascii="Times New Roman" w:hAnsi="Times New Roman"/>
          <w:bCs/>
          <w:vertAlign w:val="superscript"/>
        </w:rPr>
        <w:t xml:space="preserve">3 </w:t>
      </w:r>
      <w:r w:rsidRPr="00B7187F">
        <w:rPr>
          <w:rFonts w:ascii="Times New Roman" w:hAnsi="Times New Roman"/>
          <w:sz w:val="20"/>
        </w:rPr>
        <w:t>Значение показателя в столбце «4 квартал» соответствует значению показателя за текущий год.</w:t>
      </w:r>
    </w:p>
    <w:p w:rsidR="00B7187F" w:rsidRPr="00B7187F" w:rsidRDefault="00B7187F" w:rsidP="00B7187F">
      <w:pPr>
        <w:shd w:val="clear" w:color="auto" w:fill="FFFFFF"/>
        <w:jc w:val="both"/>
        <w:rPr>
          <w:rFonts w:ascii="Times New Roman" w:hAnsi="Times New Roman"/>
          <w:sz w:val="20"/>
        </w:rPr>
      </w:pPr>
      <w:r w:rsidRPr="00B7187F">
        <w:rPr>
          <w:rFonts w:ascii="Times New Roman" w:hAnsi="Times New Roman"/>
          <w:sz w:val="20"/>
          <w:vertAlign w:val="superscript"/>
        </w:rPr>
        <w:t>4</w:t>
      </w:r>
      <w:proofErr w:type="gramStart"/>
      <w:r w:rsidRPr="00B7187F">
        <w:rPr>
          <w:rFonts w:ascii="Times New Roman" w:hAnsi="Times New Roman"/>
          <w:sz w:val="20"/>
          <w:vertAlign w:val="superscript"/>
        </w:rPr>
        <w:t xml:space="preserve"> </w:t>
      </w:r>
      <w:r w:rsidRPr="00B7187F">
        <w:rPr>
          <w:rFonts w:ascii="Times New Roman" w:hAnsi="Times New Roman"/>
          <w:sz w:val="20"/>
        </w:rPr>
        <w:t>У</w:t>
      </w:r>
      <w:proofErr w:type="gramEnd"/>
      <w:r w:rsidRPr="00B7187F">
        <w:rPr>
          <w:rFonts w:ascii="Times New Roman" w:hAnsi="Times New Roman"/>
          <w:sz w:val="20"/>
        </w:rPr>
        <w:t>казывается фамилия И.О., должность руководителя структурного подразделения (отраслевого органа) администрации муниципального образования, ответственного за достижение показателя.</w:t>
      </w:r>
    </w:p>
    <w:p w:rsidR="00B7187F" w:rsidRPr="00B7187F" w:rsidRDefault="00B7187F" w:rsidP="00B7187F">
      <w:pPr>
        <w:shd w:val="clear" w:color="auto" w:fill="FFFFFF"/>
        <w:jc w:val="both"/>
        <w:rPr>
          <w:rFonts w:ascii="Times New Roman" w:hAnsi="Times New Roman"/>
          <w:sz w:val="20"/>
        </w:rPr>
      </w:pPr>
    </w:p>
    <w:p w:rsidR="00B7187F" w:rsidRPr="00B7187F" w:rsidRDefault="00B7187F" w:rsidP="00B7187F">
      <w:pPr>
        <w:pStyle w:val="aa"/>
        <w:widowControl/>
        <w:ind w:left="0" w:firstLine="0"/>
        <w:jc w:val="left"/>
        <w:rPr>
          <w:sz w:val="24"/>
          <w:vertAlign w:val="superscript"/>
        </w:rPr>
      </w:pPr>
    </w:p>
    <w:p w:rsidR="00B7187F" w:rsidRPr="00B7187F" w:rsidRDefault="00B7187F" w:rsidP="00B7187F">
      <w:pPr>
        <w:rPr>
          <w:rFonts w:ascii="Times New Roman" w:hAnsi="Times New Roman"/>
          <w:sz w:val="26"/>
        </w:rPr>
      </w:pPr>
    </w:p>
    <w:p w:rsidR="00B7187F" w:rsidRPr="00B7187F" w:rsidRDefault="00B7187F" w:rsidP="00B7187F">
      <w:pPr>
        <w:rPr>
          <w:rFonts w:ascii="Times New Roman" w:hAnsi="Times New Roman"/>
          <w:sz w:val="26"/>
        </w:rPr>
        <w:sectPr w:rsidR="00B7187F" w:rsidRPr="00B7187F" w:rsidSect="00B7187F">
          <w:headerReference w:type="default" r:id="rId27"/>
          <w:pgSz w:w="16840" w:h="11910" w:orient="landscape"/>
          <w:pgMar w:top="1060" w:right="920" w:bottom="280" w:left="760" w:header="709" w:footer="709" w:gutter="0"/>
          <w:cols w:space="720"/>
          <w:titlePg/>
          <w:docGrid w:linePitch="299"/>
        </w:sectPr>
      </w:pPr>
    </w:p>
    <w:p w:rsidR="00B7187F" w:rsidRPr="00B7187F" w:rsidRDefault="00B7187F" w:rsidP="00B7187F">
      <w:pPr>
        <w:pStyle w:val="aa"/>
        <w:numPr>
          <w:ilvl w:val="1"/>
          <w:numId w:val="12"/>
        </w:numPr>
        <w:tabs>
          <w:tab w:val="left" w:pos="1160"/>
        </w:tabs>
        <w:spacing w:before="100"/>
        <w:ind w:left="1159" w:right="0"/>
        <w:jc w:val="center"/>
        <w:rPr>
          <w:b/>
          <w:sz w:val="28"/>
        </w:rPr>
      </w:pPr>
      <w:r w:rsidRPr="00B7187F">
        <w:rPr>
          <w:b/>
          <w:sz w:val="28"/>
        </w:rPr>
        <w:lastRenderedPageBreak/>
        <w:t>Поквартальный</w:t>
      </w:r>
      <w:r w:rsidRPr="00B7187F">
        <w:rPr>
          <w:b/>
          <w:spacing w:val="-3"/>
          <w:sz w:val="28"/>
        </w:rPr>
        <w:t xml:space="preserve"> </w:t>
      </w:r>
      <w:r w:rsidRPr="00B7187F">
        <w:rPr>
          <w:b/>
          <w:sz w:val="28"/>
        </w:rPr>
        <w:t>план</w:t>
      </w:r>
      <w:r w:rsidRPr="00B7187F">
        <w:rPr>
          <w:b/>
          <w:spacing w:val="-5"/>
          <w:sz w:val="28"/>
        </w:rPr>
        <w:t xml:space="preserve"> </w:t>
      </w:r>
      <w:r w:rsidRPr="00B7187F">
        <w:rPr>
          <w:b/>
          <w:sz w:val="28"/>
        </w:rPr>
        <w:t>достижения</w:t>
      </w:r>
      <w:r w:rsidRPr="00B7187F">
        <w:rPr>
          <w:b/>
          <w:spacing w:val="-2"/>
          <w:sz w:val="28"/>
        </w:rPr>
        <w:t xml:space="preserve"> </w:t>
      </w:r>
      <w:r w:rsidRPr="00B7187F">
        <w:rPr>
          <w:b/>
          <w:sz w:val="28"/>
        </w:rPr>
        <w:t>показателей</w:t>
      </w:r>
      <w:r w:rsidRPr="00B7187F">
        <w:rPr>
          <w:b/>
          <w:spacing w:val="-2"/>
          <w:sz w:val="28"/>
        </w:rPr>
        <w:t xml:space="preserve"> </w:t>
      </w:r>
      <w:r w:rsidRPr="00B7187F">
        <w:rPr>
          <w:b/>
          <w:sz w:val="28"/>
        </w:rPr>
        <w:t>муниципального</w:t>
      </w:r>
      <w:r w:rsidRPr="00B7187F">
        <w:rPr>
          <w:b/>
          <w:spacing w:val="-5"/>
          <w:sz w:val="28"/>
        </w:rPr>
        <w:t xml:space="preserve"> </w:t>
      </w:r>
      <w:r w:rsidRPr="00B7187F">
        <w:rPr>
          <w:b/>
          <w:sz w:val="28"/>
        </w:rPr>
        <w:t>проекта</w:t>
      </w:r>
      <w:r w:rsidRPr="00B7187F">
        <w:rPr>
          <w:b/>
          <w:spacing w:val="-2"/>
          <w:sz w:val="28"/>
        </w:rPr>
        <w:t xml:space="preserve"> </w:t>
      </w:r>
      <w:r w:rsidRPr="00B7187F">
        <w:rPr>
          <w:b/>
          <w:sz w:val="28"/>
        </w:rPr>
        <w:t>в</w:t>
      </w:r>
      <w:r w:rsidRPr="00B7187F">
        <w:rPr>
          <w:b/>
          <w:spacing w:val="-3"/>
          <w:sz w:val="28"/>
        </w:rPr>
        <w:t xml:space="preserve"> </w:t>
      </w:r>
      <w:r w:rsidRPr="00B7187F">
        <w:rPr>
          <w:b/>
          <w:i/>
          <w:sz w:val="28"/>
        </w:rPr>
        <w:t>__________</w:t>
      </w:r>
      <w:r w:rsidRPr="00B7187F">
        <w:rPr>
          <w:b/>
          <w:i/>
          <w:spacing w:val="-3"/>
          <w:sz w:val="28"/>
        </w:rPr>
        <w:t xml:space="preserve"> </w:t>
      </w:r>
      <w:r w:rsidRPr="00B7187F">
        <w:rPr>
          <w:b/>
          <w:sz w:val="28"/>
        </w:rPr>
        <w:t>году</w:t>
      </w:r>
    </w:p>
    <w:p w:rsidR="00B7187F" w:rsidRPr="00B7187F" w:rsidRDefault="00B7187F" w:rsidP="00B7187F">
      <w:pPr>
        <w:pStyle w:val="a6"/>
        <w:spacing w:before="5"/>
        <w:ind w:left="0"/>
        <w:jc w:val="left"/>
        <w:rPr>
          <w:sz w:val="20"/>
        </w:rPr>
      </w:pPr>
    </w:p>
    <w:tbl>
      <w:tblPr>
        <w:tblStyle w:val="TableNormal"/>
        <w:tblW w:w="50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4207"/>
        <w:gridCol w:w="31"/>
        <w:gridCol w:w="1700"/>
        <w:gridCol w:w="34"/>
        <w:gridCol w:w="1524"/>
        <w:gridCol w:w="40"/>
        <w:gridCol w:w="1944"/>
        <w:gridCol w:w="1527"/>
        <w:gridCol w:w="31"/>
        <w:gridCol w:w="1746"/>
        <w:gridCol w:w="49"/>
        <w:gridCol w:w="2034"/>
      </w:tblGrid>
      <w:tr w:rsidR="00B7187F" w:rsidRPr="00B7187F" w:rsidTr="00B7187F">
        <w:trPr>
          <w:trHeight w:val="419"/>
        </w:trPr>
        <w:tc>
          <w:tcPr>
            <w:tcW w:w="190" w:type="pct"/>
            <w:vMerge w:val="restart"/>
          </w:tcPr>
          <w:p w:rsidR="00B7187F" w:rsidRPr="00B7187F" w:rsidRDefault="00B7187F" w:rsidP="00B7187F">
            <w:pPr>
              <w:pStyle w:val="TableParagraph"/>
              <w:rPr>
                <w:lang w:val="ru-RU"/>
              </w:rPr>
            </w:pPr>
          </w:p>
          <w:p w:rsidR="00B7187F" w:rsidRPr="00B7187F" w:rsidRDefault="00B7187F" w:rsidP="00B7187F">
            <w:pPr>
              <w:pStyle w:val="TableParagraph"/>
              <w:spacing w:before="1"/>
              <w:ind w:left="117" w:right="88" w:firstLine="50"/>
              <w:rPr>
                <w:sz w:val="26"/>
              </w:rPr>
            </w:pPr>
            <w:r w:rsidRPr="00B7187F">
              <w:rPr>
                <w:sz w:val="26"/>
              </w:rPr>
              <w:t>№</w:t>
            </w:r>
            <w:r w:rsidRPr="00B7187F">
              <w:rPr>
                <w:spacing w:val="-62"/>
                <w:sz w:val="26"/>
              </w:rPr>
              <w:t xml:space="preserve"> </w:t>
            </w:r>
            <w:r w:rsidRPr="00B7187F">
              <w:rPr>
                <w:spacing w:val="-1"/>
                <w:sz w:val="26"/>
              </w:rPr>
              <w:t>п/п</w:t>
            </w:r>
          </w:p>
        </w:tc>
        <w:tc>
          <w:tcPr>
            <w:tcW w:w="1361" w:type="pct"/>
            <w:vMerge w:val="restart"/>
          </w:tcPr>
          <w:p w:rsidR="00B7187F" w:rsidRPr="00B7187F" w:rsidRDefault="00B7187F" w:rsidP="00B7187F">
            <w:pPr>
              <w:pStyle w:val="TableParagraph"/>
              <w:spacing w:before="8"/>
            </w:pPr>
          </w:p>
          <w:p w:rsidR="00B7187F" w:rsidRPr="00B7187F" w:rsidRDefault="00B7187F" w:rsidP="00B7187F">
            <w:pPr>
              <w:pStyle w:val="TableParagraph"/>
              <w:tabs>
                <w:tab w:val="left" w:pos="4095"/>
              </w:tabs>
              <w:spacing w:line="244" w:lineRule="auto"/>
              <w:ind w:left="32" w:right="112"/>
              <w:jc w:val="center"/>
              <w:rPr>
                <w:sz w:val="26"/>
              </w:rPr>
            </w:pPr>
            <w:r w:rsidRPr="00B7187F">
              <w:rPr>
                <w:sz w:val="26"/>
              </w:rPr>
              <w:t>Показатели муниципального</w:t>
            </w:r>
            <w:r w:rsidRPr="00B7187F">
              <w:rPr>
                <w:spacing w:val="-2"/>
                <w:sz w:val="26"/>
              </w:rPr>
              <w:t xml:space="preserve"> </w:t>
            </w:r>
            <w:r w:rsidRPr="00B7187F">
              <w:rPr>
                <w:sz w:val="26"/>
              </w:rPr>
              <w:t>проекта</w:t>
            </w:r>
            <w:r w:rsidRPr="00B7187F">
              <w:rPr>
                <w:sz w:val="26"/>
                <w:vertAlign w:val="superscript"/>
              </w:rPr>
              <w:t>1</w:t>
            </w:r>
          </w:p>
        </w:tc>
        <w:tc>
          <w:tcPr>
            <w:tcW w:w="560" w:type="pct"/>
            <w:gridSpan w:val="2"/>
            <w:vMerge w:val="restart"/>
          </w:tcPr>
          <w:p w:rsidR="00B7187F" w:rsidRPr="00B7187F" w:rsidRDefault="00B7187F" w:rsidP="00B7187F">
            <w:pPr>
              <w:pStyle w:val="TableParagraph"/>
              <w:spacing w:before="105"/>
              <w:ind w:left="156" w:right="86" w:hanging="60"/>
              <w:jc w:val="center"/>
              <w:rPr>
                <w:sz w:val="26"/>
              </w:rPr>
            </w:pPr>
            <w:r w:rsidRPr="00B7187F">
              <w:rPr>
                <w:sz w:val="26"/>
              </w:rPr>
              <w:t>Уровень показателя</w:t>
            </w:r>
            <w:r w:rsidRPr="00B7187F">
              <w:rPr>
                <w:sz w:val="26"/>
                <w:vertAlign w:val="superscript"/>
              </w:rPr>
              <w:t>2</w:t>
            </w:r>
          </w:p>
        </w:tc>
        <w:tc>
          <w:tcPr>
            <w:tcW w:w="504" w:type="pct"/>
            <w:gridSpan w:val="2"/>
            <w:vMerge w:val="restart"/>
          </w:tcPr>
          <w:p w:rsidR="00B7187F" w:rsidRPr="00B7187F" w:rsidRDefault="00B7187F" w:rsidP="00B7187F">
            <w:pPr>
              <w:pStyle w:val="TableParagraph"/>
              <w:spacing w:before="105"/>
              <w:ind w:left="100" w:right="90" w:firstLine="5"/>
              <w:jc w:val="center"/>
              <w:rPr>
                <w:sz w:val="26"/>
              </w:rPr>
            </w:pPr>
            <w:r w:rsidRPr="00B7187F">
              <w:rPr>
                <w:sz w:val="26"/>
              </w:rPr>
              <w:t>Единица</w:t>
            </w:r>
            <w:r w:rsidRPr="00B7187F">
              <w:rPr>
                <w:spacing w:val="1"/>
                <w:sz w:val="26"/>
              </w:rPr>
              <w:t xml:space="preserve"> </w:t>
            </w:r>
            <w:r w:rsidRPr="00B7187F">
              <w:rPr>
                <w:sz w:val="26"/>
              </w:rPr>
              <w:t>измерения</w:t>
            </w:r>
            <w:r w:rsidRPr="00B7187F">
              <w:rPr>
                <w:spacing w:val="-62"/>
                <w:sz w:val="26"/>
              </w:rPr>
              <w:t xml:space="preserve"> </w:t>
            </w:r>
            <w:r w:rsidRPr="00B7187F">
              <w:rPr>
                <w:spacing w:val="-1"/>
                <w:sz w:val="26"/>
              </w:rPr>
              <w:t>(по</w:t>
            </w:r>
            <w:r w:rsidRPr="00B7187F">
              <w:rPr>
                <w:spacing w:val="-14"/>
                <w:sz w:val="26"/>
              </w:rPr>
              <w:t xml:space="preserve"> </w:t>
            </w:r>
            <w:r w:rsidRPr="00B7187F">
              <w:rPr>
                <w:sz w:val="26"/>
              </w:rPr>
              <w:t>ОКЕИ)</w:t>
            </w:r>
            <w:r w:rsidRPr="00B7187F">
              <w:rPr>
                <w:sz w:val="26"/>
                <w:vertAlign w:val="superscript"/>
              </w:rPr>
              <w:t>2</w:t>
            </w:r>
          </w:p>
        </w:tc>
        <w:tc>
          <w:tcPr>
            <w:tcW w:w="1711" w:type="pct"/>
            <w:gridSpan w:val="5"/>
          </w:tcPr>
          <w:p w:rsidR="00B7187F" w:rsidRPr="00B7187F" w:rsidRDefault="00B7187F" w:rsidP="00B7187F">
            <w:pPr>
              <w:pStyle w:val="TableParagraph"/>
              <w:spacing w:before="62"/>
              <w:ind w:left="1319"/>
              <w:rPr>
                <w:sz w:val="26"/>
              </w:rPr>
            </w:pPr>
            <w:r w:rsidRPr="00B7187F">
              <w:rPr>
                <w:sz w:val="26"/>
              </w:rPr>
              <w:t>Плановые</w:t>
            </w:r>
            <w:r w:rsidRPr="00B7187F">
              <w:rPr>
                <w:spacing w:val="-6"/>
                <w:sz w:val="26"/>
              </w:rPr>
              <w:t xml:space="preserve"> </w:t>
            </w:r>
            <w:r w:rsidRPr="00B7187F">
              <w:rPr>
                <w:sz w:val="26"/>
              </w:rPr>
              <w:t>значения</w:t>
            </w:r>
            <w:r w:rsidRPr="00B7187F">
              <w:rPr>
                <w:spacing w:val="-5"/>
                <w:sz w:val="26"/>
              </w:rPr>
              <w:t xml:space="preserve"> </w:t>
            </w:r>
            <w:r w:rsidRPr="00B7187F">
              <w:rPr>
                <w:sz w:val="26"/>
              </w:rPr>
              <w:t>по</w:t>
            </w:r>
            <w:r w:rsidRPr="00B7187F">
              <w:rPr>
                <w:spacing w:val="-3"/>
                <w:sz w:val="26"/>
              </w:rPr>
              <w:t xml:space="preserve"> </w:t>
            </w:r>
            <w:r w:rsidRPr="00B7187F">
              <w:rPr>
                <w:sz w:val="24"/>
                <w:szCs w:val="24"/>
              </w:rPr>
              <w:t>кварталам</w:t>
            </w:r>
            <w:r w:rsidRPr="00B7187F">
              <w:rPr>
                <w:sz w:val="26"/>
                <w:vertAlign w:val="superscript"/>
              </w:rPr>
              <w:t>3</w:t>
            </w:r>
          </w:p>
        </w:tc>
        <w:tc>
          <w:tcPr>
            <w:tcW w:w="674" w:type="pct"/>
            <w:gridSpan w:val="2"/>
            <w:vMerge w:val="restart"/>
          </w:tcPr>
          <w:p w:rsidR="00B7187F" w:rsidRPr="00B7187F" w:rsidRDefault="00B7187F" w:rsidP="00B7187F">
            <w:pPr>
              <w:pStyle w:val="TableParagraph"/>
              <w:spacing w:line="276" w:lineRule="exact"/>
              <w:ind w:left="154" w:right="115" w:hanging="19"/>
              <w:jc w:val="center"/>
              <w:rPr>
                <w:spacing w:val="-57"/>
                <w:sz w:val="24"/>
                <w:lang w:val="ru-RU"/>
              </w:rPr>
            </w:pPr>
            <w:r w:rsidRPr="00B7187F">
              <w:rPr>
                <w:sz w:val="24"/>
                <w:lang w:val="ru-RU"/>
              </w:rPr>
              <w:t>На конец</w:t>
            </w:r>
            <w:r w:rsidRPr="00B7187F">
              <w:rPr>
                <w:spacing w:val="-57"/>
                <w:sz w:val="24"/>
                <w:lang w:val="ru-RU"/>
              </w:rPr>
              <w:t xml:space="preserve"> </w:t>
            </w:r>
          </w:p>
          <w:p w:rsidR="00B7187F" w:rsidRPr="00B7187F" w:rsidRDefault="00B7187F" w:rsidP="00B7187F">
            <w:pPr>
              <w:pStyle w:val="TableParagraph"/>
              <w:spacing w:line="276" w:lineRule="exact"/>
              <w:ind w:left="154" w:right="115" w:hanging="19"/>
              <w:jc w:val="center"/>
              <w:rPr>
                <w:sz w:val="24"/>
                <w:lang w:val="ru-RU"/>
              </w:rPr>
            </w:pPr>
            <w:r w:rsidRPr="00B7187F">
              <w:rPr>
                <w:i/>
                <w:sz w:val="24"/>
                <w:lang w:val="ru-RU"/>
              </w:rPr>
              <w:t>(указывается</w:t>
            </w:r>
            <w:r w:rsidRPr="00B7187F">
              <w:rPr>
                <w:i/>
                <w:spacing w:val="1"/>
                <w:sz w:val="24"/>
                <w:lang w:val="ru-RU"/>
              </w:rPr>
              <w:t xml:space="preserve"> </w:t>
            </w:r>
            <w:r w:rsidRPr="00B7187F">
              <w:rPr>
                <w:i/>
                <w:sz w:val="24"/>
                <w:lang w:val="ru-RU"/>
              </w:rPr>
              <w:t>год)</w:t>
            </w:r>
            <w:r w:rsidRPr="00B7187F">
              <w:rPr>
                <w:i/>
                <w:spacing w:val="-7"/>
                <w:sz w:val="24"/>
                <w:lang w:val="ru-RU"/>
              </w:rPr>
              <w:t xml:space="preserve"> </w:t>
            </w:r>
            <w:r w:rsidRPr="00B7187F">
              <w:rPr>
                <w:sz w:val="24"/>
                <w:lang w:val="ru-RU"/>
              </w:rPr>
              <w:t>года</w:t>
            </w:r>
            <w:proofErr w:type="gramStart"/>
            <w:r w:rsidRPr="00B7187F">
              <w:rPr>
                <w:sz w:val="24"/>
                <w:vertAlign w:val="superscript"/>
                <w:lang w:val="ru-RU"/>
              </w:rPr>
              <w:t>4</w:t>
            </w:r>
            <w:proofErr w:type="gramEnd"/>
          </w:p>
        </w:tc>
      </w:tr>
      <w:tr w:rsidR="00B7187F" w:rsidRPr="00B7187F" w:rsidTr="00B7187F">
        <w:trPr>
          <w:trHeight w:val="673"/>
        </w:trPr>
        <w:tc>
          <w:tcPr>
            <w:tcW w:w="190" w:type="pct"/>
            <w:vMerge/>
            <w:tcBorders>
              <w:top w:val="nil"/>
            </w:tcBorders>
          </w:tcPr>
          <w:p w:rsidR="00B7187F" w:rsidRPr="00B7187F" w:rsidRDefault="00B7187F" w:rsidP="00B7187F">
            <w:pPr>
              <w:rPr>
                <w:rFonts w:ascii="Times New Roman" w:hAnsi="Times New Roman"/>
                <w:sz w:val="2"/>
                <w:szCs w:val="2"/>
                <w:lang w:val="ru-RU"/>
              </w:rPr>
            </w:pPr>
          </w:p>
        </w:tc>
        <w:tc>
          <w:tcPr>
            <w:tcW w:w="1361" w:type="pct"/>
            <w:vMerge/>
            <w:tcBorders>
              <w:top w:val="nil"/>
            </w:tcBorders>
          </w:tcPr>
          <w:p w:rsidR="00B7187F" w:rsidRPr="00B7187F" w:rsidRDefault="00B7187F" w:rsidP="00B7187F">
            <w:pPr>
              <w:rPr>
                <w:rFonts w:ascii="Times New Roman" w:hAnsi="Times New Roman"/>
                <w:sz w:val="2"/>
                <w:szCs w:val="2"/>
                <w:lang w:val="ru-RU"/>
              </w:rPr>
            </w:pPr>
          </w:p>
        </w:tc>
        <w:tc>
          <w:tcPr>
            <w:tcW w:w="560" w:type="pct"/>
            <w:gridSpan w:val="2"/>
            <w:vMerge/>
            <w:tcBorders>
              <w:top w:val="nil"/>
            </w:tcBorders>
          </w:tcPr>
          <w:p w:rsidR="00B7187F" w:rsidRPr="00B7187F" w:rsidRDefault="00B7187F" w:rsidP="00B7187F">
            <w:pPr>
              <w:rPr>
                <w:rFonts w:ascii="Times New Roman" w:hAnsi="Times New Roman"/>
                <w:sz w:val="2"/>
                <w:szCs w:val="2"/>
                <w:lang w:val="ru-RU"/>
              </w:rPr>
            </w:pPr>
          </w:p>
        </w:tc>
        <w:tc>
          <w:tcPr>
            <w:tcW w:w="504" w:type="pct"/>
            <w:gridSpan w:val="2"/>
            <w:vMerge/>
            <w:tcBorders>
              <w:top w:val="nil"/>
            </w:tcBorders>
          </w:tcPr>
          <w:p w:rsidR="00B7187F" w:rsidRPr="00B7187F" w:rsidRDefault="00B7187F" w:rsidP="00B7187F">
            <w:pPr>
              <w:rPr>
                <w:rFonts w:ascii="Times New Roman" w:hAnsi="Times New Roman"/>
                <w:sz w:val="2"/>
                <w:szCs w:val="2"/>
                <w:lang w:val="ru-RU"/>
              </w:rPr>
            </w:pPr>
          </w:p>
        </w:tc>
        <w:tc>
          <w:tcPr>
            <w:tcW w:w="642" w:type="pct"/>
            <w:gridSpan w:val="2"/>
            <w:tcBorders>
              <w:right w:val="single" w:sz="6" w:space="0" w:color="000000"/>
            </w:tcBorders>
          </w:tcPr>
          <w:p w:rsidR="00B7187F" w:rsidRPr="00B7187F" w:rsidRDefault="00B7187F" w:rsidP="00B7187F">
            <w:pPr>
              <w:pStyle w:val="TableParagraph"/>
              <w:ind w:right="65"/>
              <w:jc w:val="center"/>
              <w:rPr>
                <w:sz w:val="24"/>
                <w:szCs w:val="24"/>
              </w:rPr>
            </w:pPr>
            <w:r w:rsidRPr="00B7187F">
              <w:rPr>
                <w:position w:val="-5"/>
                <w:sz w:val="24"/>
                <w:szCs w:val="24"/>
              </w:rPr>
              <w:t>1 квартал</w:t>
            </w:r>
          </w:p>
        </w:tc>
        <w:tc>
          <w:tcPr>
            <w:tcW w:w="504" w:type="pct"/>
            <w:gridSpan w:val="2"/>
            <w:tcBorders>
              <w:left w:val="single" w:sz="6" w:space="0" w:color="000000"/>
            </w:tcBorders>
          </w:tcPr>
          <w:p w:rsidR="00B7187F" w:rsidRPr="00B7187F" w:rsidRDefault="00B7187F" w:rsidP="00B7187F">
            <w:pPr>
              <w:pStyle w:val="TableParagraph"/>
              <w:tabs>
                <w:tab w:val="left" w:pos="1177"/>
              </w:tabs>
              <w:ind w:left="84" w:hanging="84"/>
              <w:jc w:val="center"/>
              <w:rPr>
                <w:sz w:val="24"/>
                <w:szCs w:val="24"/>
              </w:rPr>
            </w:pPr>
            <w:r w:rsidRPr="00B7187F">
              <w:rPr>
                <w:sz w:val="24"/>
                <w:szCs w:val="24"/>
              </w:rPr>
              <w:t>2 квартал</w:t>
            </w:r>
          </w:p>
        </w:tc>
        <w:tc>
          <w:tcPr>
            <w:tcW w:w="565" w:type="pct"/>
          </w:tcPr>
          <w:p w:rsidR="00B7187F" w:rsidRPr="00B7187F" w:rsidRDefault="00B7187F" w:rsidP="00B7187F">
            <w:pPr>
              <w:pStyle w:val="TableParagraph"/>
              <w:ind w:left="127"/>
              <w:jc w:val="center"/>
              <w:rPr>
                <w:sz w:val="18"/>
              </w:rPr>
            </w:pPr>
            <w:r w:rsidRPr="00B7187F">
              <w:rPr>
                <w:sz w:val="24"/>
                <w:szCs w:val="24"/>
              </w:rPr>
              <w:t>3 квартал</w:t>
            </w:r>
          </w:p>
        </w:tc>
        <w:tc>
          <w:tcPr>
            <w:tcW w:w="674" w:type="pct"/>
            <w:gridSpan w:val="2"/>
            <w:vMerge/>
            <w:tcBorders>
              <w:top w:val="nil"/>
            </w:tcBorders>
          </w:tcPr>
          <w:p w:rsidR="00B7187F" w:rsidRPr="00B7187F" w:rsidRDefault="00B7187F" w:rsidP="00B7187F">
            <w:pPr>
              <w:rPr>
                <w:rFonts w:ascii="Times New Roman" w:hAnsi="Times New Roman"/>
                <w:sz w:val="2"/>
                <w:szCs w:val="2"/>
              </w:rPr>
            </w:pPr>
          </w:p>
        </w:tc>
      </w:tr>
      <w:tr w:rsidR="00B7187F" w:rsidRPr="00B7187F" w:rsidTr="00B7187F">
        <w:trPr>
          <w:trHeight w:val="419"/>
        </w:trPr>
        <w:tc>
          <w:tcPr>
            <w:tcW w:w="190" w:type="pct"/>
          </w:tcPr>
          <w:p w:rsidR="00B7187F" w:rsidRPr="00B7187F" w:rsidRDefault="00B7187F" w:rsidP="00B7187F">
            <w:pPr>
              <w:pStyle w:val="TableParagraph"/>
              <w:spacing w:before="64"/>
              <w:ind w:left="75" w:right="66"/>
              <w:jc w:val="center"/>
              <w:rPr>
                <w:sz w:val="26"/>
              </w:rPr>
            </w:pPr>
            <w:r w:rsidRPr="00B7187F">
              <w:rPr>
                <w:sz w:val="26"/>
              </w:rPr>
              <w:t>1</w:t>
            </w:r>
          </w:p>
        </w:tc>
        <w:tc>
          <w:tcPr>
            <w:tcW w:w="4810" w:type="pct"/>
            <w:gridSpan w:val="12"/>
          </w:tcPr>
          <w:p w:rsidR="00B7187F" w:rsidRPr="00B7187F" w:rsidRDefault="00B7187F" w:rsidP="00B7187F">
            <w:pPr>
              <w:pStyle w:val="TableParagraph"/>
              <w:spacing w:before="61"/>
              <w:ind w:left="7"/>
              <w:rPr>
                <w:i/>
                <w:sz w:val="26"/>
                <w:szCs w:val="26"/>
              </w:rPr>
            </w:pPr>
            <w:r w:rsidRPr="00B7187F">
              <w:rPr>
                <w:sz w:val="26"/>
                <w:szCs w:val="26"/>
              </w:rPr>
              <w:t>Наименование задачи</w:t>
            </w:r>
          </w:p>
        </w:tc>
      </w:tr>
      <w:tr w:rsidR="00B7187F" w:rsidRPr="00B7187F" w:rsidTr="00B7187F">
        <w:trPr>
          <w:trHeight w:val="300"/>
        </w:trPr>
        <w:tc>
          <w:tcPr>
            <w:tcW w:w="190" w:type="pct"/>
          </w:tcPr>
          <w:p w:rsidR="00B7187F" w:rsidRPr="00B7187F" w:rsidRDefault="00B7187F" w:rsidP="00B7187F">
            <w:pPr>
              <w:pStyle w:val="TableParagraph"/>
              <w:spacing w:before="2" w:line="278" w:lineRule="exact"/>
              <w:ind w:left="75" w:right="68"/>
              <w:jc w:val="center"/>
              <w:rPr>
                <w:sz w:val="26"/>
              </w:rPr>
            </w:pPr>
            <w:r w:rsidRPr="00B7187F">
              <w:rPr>
                <w:sz w:val="26"/>
              </w:rPr>
              <w:t>1.1</w:t>
            </w:r>
          </w:p>
        </w:tc>
        <w:tc>
          <w:tcPr>
            <w:tcW w:w="1361" w:type="pct"/>
          </w:tcPr>
          <w:p w:rsidR="00B7187F" w:rsidRPr="00B7187F" w:rsidRDefault="00B7187F" w:rsidP="00B7187F">
            <w:pPr>
              <w:pStyle w:val="TableParagraph"/>
              <w:spacing w:before="2" w:line="278" w:lineRule="exact"/>
              <w:ind w:left="266" w:hanging="266"/>
              <w:rPr>
                <w:i/>
                <w:sz w:val="26"/>
                <w:szCs w:val="26"/>
              </w:rPr>
            </w:pPr>
            <w:r w:rsidRPr="00B7187F">
              <w:rPr>
                <w:spacing w:val="-1"/>
                <w:sz w:val="26"/>
                <w:szCs w:val="26"/>
              </w:rPr>
              <w:t>Наименование</w:t>
            </w:r>
            <w:r w:rsidRPr="00B7187F">
              <w:rPr>
                <w:spacing w:val="-5"/>
                <w:sz w:val="26"/>
                <w:szCs w:val="26"/>
              </w:rPr>
              <w:t xml:space="preserve"> </w:t>
            </w:r>
            <w:r w:rsidRPr="00B7187F">
              <w:rPr>
                <w:sz w:val="26"/>
                <w:szCs w:val="26"/>
              </w:rPr>
              <w:t>показателя</w:t>
            </w:r>
            <w:r w:rsidRPr="00B7187F">
              <w:rPr>
                <w:i/>
                <w:sz w:val="26"/>
                <w:szCs w:val="26"/>
              </w:rPr>
              <w:t xml:space="preserve"> </w:t>
            </w:r>
          </w:p>
        </w:tc>
        <w:tc>
          <w:tcPr>
            <w:tcW w:w="560" w:type="pct"/>
            <w:gridSpan w:val="2"/>
          </w:tcPr>
          <w:p w:rsidR="00B7187F" w:rsidRPr="00B7187F" w:rsidRDefault="00B7187F" w:rsidP="00B7187F">
            <w:pPr>
              <w:pStyle w:val="TableParagraph"/>
              <w:rPr>
                <w:sz w:val="26"/>
                <w:szCs w:val="26"/>
              </w:rPr>
            </w:pPr>
          </w:p>
        </w:tc>
        <w:tc>
          <w:tcPr>
            <w:tcW w:w="504" w:type="pct"/>
            <w:gridSpan w:val="2"/>
          </w:tcPr>
          <w:p w:rsidR="00B7187F" w:rsidRPr="00B7187F" w:rsidRDefault="00B7187F" w:rsidP="00B7187F">
            <w:pPr>
              <w:pStyle w:val="TableParagraph"/>
              <w:ind w:left="142"/>
              <w:rPr>
                <w:sz w:val="26"/>
                <w:szCs w:val="26"/>
              </w:rPr>
            </w:pPr>
          </w:p>
        </w:tc>
        <w:tc>
          <w:tcPr>
            <w:tcW w:w="642" w:type="pct"/>
            <w:gridSpan w:val="2"/>
            <w:tcBorders>
              <w:right w:val="single" w:sz="6" w:space="0" w:color="000000"/>
            </w:tcBorders>
          </w:tcPr>
          <w:p w:rsidR="00B7187F" w:rsidRPr="00B7187F" w:rsidRDefault="00B7187F" w:rsidP="00B7187F">
            <w:pPr>
              <w:pStyle w:val="TableParagraph"/>
              <w:rPr>
                <w:sz w:val="26"/>
                <w:szCs w:val="26"/>
              </w:rPr>
            </w:pPr>
          </w:p>
        </w:tc>
        <w:tc>
          <w:tcPr>
            <w:tcW w:w="504" w:type="pct"/>
            <w:gridSpan w:val="2"/>
            <w:tcBorders>
              <w:left w:val="single" w:sz="6" w:space="0" w:color="000000"/>
            </w:tcBorders>
          </w:tcPr>
          <w:p w:rsidR="00B7187F" w:rsidRPr="00B7187F" w:rsidRDefault="00B7187F" w:rsidP="00B7187F">
            <w:pPr>
              <w:pStyle w:val="TableParagraph"/>
              <w:rPr>
                <w:sz w:val="26"/>
                <w:szCs w:val="26"/>
              </w:rPr>
            </w:pPr>
          </w:p>
        </w:tc>
        <w:tc>
          <w:tcPr>
            <w:tcW w:w="565" w:type="pct"/>
          </w:tcPr>
          <w:p w:rsidR="00B7187F" w:rsidRPr="00B7187F" w:rsidRDefault="00B7187F" w:rsidP="00B7187F">
            <w:pPr>
              <w:pStyle w:val="TableParagraph"/>
              <w:rPr>
                <w:sz w:val="26"/>
                <w:szCs w:val="26"/>
              </w:rPr>
            </w:pPr>
          </w:p>
        </w:tc>
        <w:tc>
          <w:tcPr>
            <w:tcW w:w="674" w:type="pct"/>
            <w:gridSpan w:val="2"/>
          </w:tcPr>
          <w:p w:rsidR="00B7187F" w:rsidRPr="00B7187F" w:rsidRDefault="00B7187F" w:rsidP="00B7187F">
            <w:pPr>
              <w:pStyle w:val="TableParagraph"/>
              <w:rPr>
                <w:sz w:val="26"/>
                <w:szCs w:val="26"/>
              </w:rPr>
            </w:pPr>
          </w:p>
        </w:tc>
      </w:tr>
      <w:tr w:rsidR="00B7187F" w:rsidRPr="00B7187F" w:rsidTr="00B7187F">
        <w:trPr>
          <w:trHeight w:val="299"/>
        </w:trPr>
        <w:tc>
          <w:tcPr>
            <w:tcW w:w="190" w:type="pct"/>
          </w:tcPr>
          <w:p w:rsidR="00B7187F" w:rsidRPr="00B7187F" w:rsidRDefault="00B7187F" w:rsidP="00B7187F">
            <w:pPr>
              <w:pStyle w:val="TableParagraph"/>
              <w:spacing w:before="2" w:line="278" w:lineRule="exact"/>
              <w:ind w:left="75" w:right="68"/>
              <w:jc w:val="center"/>
              <w:rPr>
                <w:sz w:val="26"/>
              </w:rPr>
            </w:pPr>
            <w:r w:rsidRPr="00B7187F">
              <w:rPr>
                <w:sz w:val="26"/>
              </w:rPr>
              <w:t>1.2</w:t>
            </w:r>
          </w:p>
        </w:tc>
        <w:tc>
          <w:tcPr>
            <w:tcW w:w="1361" w:type="pct"/>
          </w:tcPr>
          <w:p w:rsidR="00B7187F" w:rsidRPr="00B7187F" w:rsidRDefault="00B7187F" w:rsidP="00B7187F">
            <w:pPr>
              <w:pStyle w:val="TableParagraph"/>
              <w:spacing w:before="2" w:line="278" w:lineRule="exact"/>
              <w:ind w:left="266" w:hanging="140"/>
              <w:rPr>
                <w:i/>
                <w:sz w:val="26"/>
                <w:szCs w:val="26"/>
              </w:rPr>
            </w:pPr>
            <w:r w:rsidRPr="00B7187F">
              <w:rPr>
                <w:i/>
                <w:sz w:val="26"/>
                <w:szCs w:val="26"/>
              </w:rPr>
              <w:t>…</w:t>
            </w:r>
          </w:p>
        </w:tc>
        <w:tc>
          <w:tcPr>
            <w:tcW w:w="560" w:type="pct"/>
            <w:gridSpan w:val="2"/>
          </w:tcPr>
          <w:p w:rsidR="00B7187F" w:rsidRPr="00B7187F" w:rsidRDefault="00B7187F" w:rsidP="00B7187F">
            <w:pPr>
              <w:pStyle w:val="TableParagraph"/>
              <w:rPr>
                <w:sz w:val="26"/>
                <w:szCs w:val="26"/>
              </w:rPr>
            </w:pPr>
          </w:p>
        </w:tc>
        <w:tc>
          <w:tcPr>
            <w:tcW w:w="504" w:type="pct"/>
            <w:gridSpan w:val="2"/>
          </w:tcPr>
          <w:p w:rsidR="00B7187F" w:rsidRPr="00B7187F" w:rsidRDefault="00B7187F" w:rsidP="00B7187F">
            <w:pPr>
              <w:pStyle w:val="TableParagraph"/>
              <w:rPr>
                <w:sz w:val="26"/>
                <w:szCs w:val="26"/>
              </w:rPr>
            </w:pPr>
          </w:p>
        </w:tc>
        <w:tc>
          <w:tcPr>
            <w:tcW w:w="642" w:type="pct"/>
            <w:gridSpan w:val="2"/>
            <w:tcBorders>
              <w:right w:val="single" w:sz="6" w:space="0" w:color="000000"/>
            </w:tcBorders>
          </w:tcPr>
          <w:p w:rsidR="00B7187F" w:rsidRPr="00B7187F" w:rsidRDefault="00B7187F" w:rsidP="00B7187F">
            <w:pPr>
              <w:pStyle w:val="TableParagraph"/>
              <w:rPr>
                <w:sz w:val="26"/>
                <w:szCs w:val="26"/>
              </w:rPr>
            </w:pPr>
          </w:p>
        </w:tc>
        <w:tc>
          <w:tcPr>
            <w:tcW w:w="504" w:type="pct"/>
            <w:gridSpan w:val="2"/>
            <w:tcBorders>
              <w:left w:val="single" w:sz="6" w:space="0" w:color="000000"/>
            </w:tcBorders>
          </w:tcPr>
          <w:p w:rsidR="00B7187F" w:rsidRPr="00B7187F" w:rsidRDefault="00B7187F" w:rsidP="00B7187F">
            <w:pPr>
              <w:pStyle w:val="TableParagraph"/>
              <w:rPr>
                <w:sz w:val="26"/>
                <w:szCs w:val="26"/>
              </w:rPr>
            </w:pPr>
          </w:p>
        </w:tc>
        <w:tc>
          <w:tcPr>
            <w:tcW w:w="565" w:type="pct"/>
          </w:tcPr>
          <w:p w:rsidR="00B7187F" w:rsidRPr="00B7187F" w:rsidRDefault="00B7187F" w:rsidP="00B7187F">
            <w:pPr>
              <w:pStyle w:val="TableParagraph"/>
              <w:rPr>
                <w:sz w:val="26"/>
                <w:szCs w:val="26"/>
              </w:rPr>
            </w:pPr>
          </w:p>
        </w:tc>
        <w:tc>
          <w:tcPr>
            <w:tcW w:w="674" w:type="pct"/>
            <w:gridSpan w:val="2"/>
          </w:tcPr>
          <w:p w:rsidR="00B7187F" w:rsidRPr="00B7187F" w:rsidRDefault="00B7187F" w:rsidP="00B7187F">
            <w:pPr>
              <w:pStyle w:val="TableParagraph"/>
              <w:rPr>
                <w:sz w:val="26"/>
                <w:szCs w:val="26"/>
              </w:rPr>
            </w:pPr>
          </w:p>
        </w:tc>
      </w:tr>
      <w:tr w:rsidR="00B7187F" w:rsidRPr="00B7187F" w:rsidTr="00B7187F">
        <w:trPr>
          <w:trHeight w:val="345"/>
        </w:trPr>
        <w:tc>
          <w:tcPr>
            <w:tcW w:w="190" w:type="pct"/>
          </w:tcPr>
          <w:p w:rsidR="00B7187F" w:rsidRPr="00B7187F" w:rsidRDefault="00B7187F" w:rsidP="00B7187F">
            <w:pPr>
              <w:pStyle w:val="TableParagraph"/>
              <w:spacing w:before="26"/>
              <w:ind w:left="75" w:right="66"/>
              <w:jc w:val="center"/>
              <w:rPr>
                <w:sz w:val="26"/>
              </w:rPr>
            </w:pPr>
            <w:r w:rsidRPr="00B7187F">
              <w:rPr>
                <w:sz w:val="26"/>
              </w:rPr>
              <w:t>2</w:t>
            </w:r>
          </w:p>
        </w:tc>
        <w:tc>
          <w:tcPr>
            <w:tcW w:w="4810" w:type="pct"/>
            <w:gridSpan w:val="12"/>
          </w:tcPr>
          <w:p w:rsidR="00B7187F" w:rsidRPr="00B7187F" w:rsidRDefault="00B7187F" w:rsidP="00B7187F">
            <w:pPr>
              <w:pStyle w:val="TableParagraph"/>
              <w:spacing w:before="26"/>
              <w:ind w:left="7" w:firstLine="119"/>
              <w:rPr>
                <w:i/>
                <w:sz w:val="26"/>
                <w:szCs w:val="26"/>
              </w:rPr>
            </w:pPr>
            <w:r w:rsidRPr="00B7187F">
              <w:rPr>
                <w:sz w:val="26"/>
                <w:szCs w:val="26"/>
              </w:rPr>
              <w:t>Наименование задачи</w:t>
            </w:r>
          </w:p>
        </w:tc>
      </w:tr>
      <w:tr w:rsidR="00B7187F" w:rsidRPr="00B7187F" w:rsidTr="00B7187F">
        <w:trPr>
          <w:trHeight w:val="345"/>
        </w:trPr>
        <w:tc>
          <w:tcPr>
            <w:tcW w:w="190" w:type="pct"/>
          </w:tcPr>
          <w:p w:rsidR="00B7187F" w:rsidRPr="00B7187F" w:rsidRDefault="00B7187F" w:rsidP="00B7187F">
            <w:pPr>
              <w:pStyle w:val="TableParagraph"/>
              <w:spacing w:before="26"/>
              <w:ind w:left="75" w:right="66"/>
              <w:jc w:val="center"/>
              <w:rPr>
                <w:sz w:val="26"/>
              </w:rPr>
            </w:pPr>
            <w:r w:rsidRPr="00B7187F">
              <w:rPr>
                <w:sz w:val="26"/>
              </w:rPr>
              <w:t>2.1</w:t>
            </w:r>
          </w:p>
        </w:tc>
        <w:tc>
          <w:tcPr>
            <w:tcW w:w="1371" w:type="pct"/>
            <w:gridSpan w:val="2"/>
            <w:tcBorders>
              <w:right w:val="single" w:sz="4" w:space="0" w:color="auto"/>
            </w:tcBorders>
          </w:tcPr>
          <w:p w:rsidR="00B7187F" w:rsidRPr="00B7187F" w:rsidRDefault="00B7187F" w:rsidP="00B7187F">
            <w:pPr>
              <w:pStyle w:val="TableParagraph"/>
              <w:spacing w:before="26"/>
              <w:ind w:left="7" w:firstLine="119"/>
              <w:rPr>
                <w:i/>
                <w:sz w:val="26"/>
              </w:rPr>
            </w:pPr>
            <w:r w:rsidRPr="00B7187F">
              <w:rPr>
                <w:i/>
                <w:sz w:val="26"/>
              </w:rPr>
              <w:t>…</w:t>
            </w:r>
          </w:p>
        </w:tc>
        <w:tc>
          <w:tcPr>
            <w:tcW w:w="561" w:type="pct"/>
            <w:gridSpan w:val="2"/>
            <w:tcBorders>
              <w:right w:val="single" w:sz="4" w:space="0" w:color="auto"/>
            </w:tcBorders>
          </w:tcPr>
          <w:p w:rsidR="00B7187F" w:rsidRPr="00B7187F" w:rsidRDefault="00B7187F" w:rsidP="00B7187F">
            <w:pPr>
              <w:pStyle w:val="TableParagraph"/>
              <w:spacing w:before="26"/>
              <w:rPr>
                <w:i/>
                <w:sz w:val="26"/>
              </w:rPr>
            </w:pPr>
          </w:p>
        </w:tc>
        <w:tc>
          <w:tcPr>
            <w:tcW w:w="506" w:type="pct"/>
            <w:gridSpan w:val="2"/>
            <w:tcBorders>
              <w:left w:val="single" w:sz="4" w:space="0" w:color="auto"/>
              <w:right w:val="single" w:sz="4" w:space="0" w:color="auto"/>
            </w:tcBorders>
          </w:tcPr>
          <w:p w:rsidR="00B7187F" w:rsidRPr="00B7187F" w:rsidRDefault="00B7187F" w:rsidP="00B7187F">
            <w:pPr>
              <w:pStyle w:val="TableParagraph"/>
              <w:spacing w:before="26"/>
              <w:rPr>
                <w:i/>
                <w:sz w:val="26"/>
              </w:rPr>
            </w:pPr>
          </w:p>
        </w:tc>
        <w:tc>
          <w:tcPr>
            <w:tcW w:w="629" w:type="pct"/>
            <w:tcBorders>
              <w:left w:val="single" w:sz="4" w:space="0" w:color="auto"/>
              <w:right w:val="single" w:sz="4" w:space="0" w:color="auto"/>
            </w:tcBorders>
          </w:tcPr>
          <w:p w:rsidR="00B7187F" w:rsidRPr="00B7187F" w:rsidRDefault="00B7187F" w:rsidP="00B7187F">
            <w:pPr>
              <w:pStyle w:val="TableParagraph"/>
              <w:spacing w:before="26"/>
              <w:rPr>
                <w:i/>
                <w:sz w:val="26"/>
              </w:rPr>
            </w:pPr>
          </w:p>
        </w:tc>
        <w:tc>
          <w:tcPr>
            <w:tcW w:w="494" w:type="pct"/>
            <w:tcBorders>
              <w:left w:val="single" w:sz="4" w:space="0" w:color="auto"/>
              <w:right w:val="single" w:sz="4" w:space="0" w:color="auto"/>
            </w:tcBorders>
          </w:tcPr>
          <w:p w:rsidR="00B7187F" w:rsidRPr="00B7187F" w:rsidRDefault="00B7187F" w:rsidP="00B7187F">
            <w:pPr>
              <w:pStyle w:val="TableParagraph"/>
              <w:spacing w:before="26"/>
              <w:rPr>
                <w:i/>
                <w:sz w:val="26"/>
              </w:rPr>
            </w:pPr>
          </w:p>
        </w:tc>
        <w:tc>
          <w:tcPr>
            <w:tcW w:w="591" w:type="pct"/>
            <w:gridSpan w:val="3"/>
            <w:tcBorders>
              <w:left w:val="single" w:sz="4" w:space="0" w:color="auto"/>
              <w:right w:val="single" w:sz="4" w:space="0" w:color="auto"/>
            </w:tcBorders>
          </w:tcPr>
          <w:p w:rsidR="00B7187F" w:rsidRPr="00B7187F" w:rsidRDefault="00B7187F" w:rsidP="00B7187F">
            <w:pPr>
              <w:pStyle w:val="TableParagraph"/>
              <w:spacing w:before="26"/>
              <w:rPr>
                <w:i/>
                <w:sz w:val="26"/>
              </w:rPr>
            </w:pPr>
          </w:p>
        </w:tc>
        <w:tc>
          <w:tcPr>
            <w:tcW w:w="658" w:type="pct"/>
            <w:tcBorders>
              <w:left w:val="single" w:sz="4" w:space="0" w:color="auto"/>
            </w:tcBorders>
          </w:tcPr>
          <w:p w:rsidR="00B7187F" w:rsidRPr="00B7187F" w:rsidRDefault="00B7187F" w:rsidP="00B7187F">
            <w:pPr>
              <w:pStyle w:val="TableParagraph"/>
              <w:spacing w:before="26"/>
              <w:rPr>
                <w:i/>
                <w:sz w:val="26"/>
              </w:rPr>
            </w:pPr>
          </w:p>
        </w:tc>
      </w:tr>
    </w:tbl>
    <w:p w:rsidR="00B7187F" w:rsidRPr="00B7187F" w:rsidRDefault="00B7187F" w:rsidP="00B7187F">
      <w:pPr>
        <w:adjustRightInd w:val="0"/>
        <w:jc w:val="both"/>
        <w:rPr>
          <w:rFonts w:ascii="Times New Roman" w:hAnsi="Times New Roman"/>
          <w:sz w:val="20"/>
        </w:rPr>
      </w:pPr>
      <w:r w:rsidRPr="00B7187F">
        <w:rPr>
          <w:rFonts w:ascii="Times New Roman" w:hAnsi="Times New Roman"/>
          <w:bCs/>
          <w:sz w:val="20"/>
          <w:vertAlign w:val="superscript"/>
        </w:rPr>
        <w:t>1</w:t>
      </w:r>
      <w:proofErr w:type="gramStart"/>
      <w:r w:rsidRPr="00B7187F">
        <w:rPr>
          <w:rFonts w:ascii="Times New Roman" w:hAnsi="Times New Roman"/>
          <w:bCs/>
          <w:sz w:val="20"/>
          <w:vertAlign w:val="superscript"/>
        </w:rPr>
        <w:t xml:space="preserve"> </w:t>
      </w:r>
      <w:r w:rsidRPr="00B7187F">
        <w:rPr>
          <w:rFonts w:ascii="Times New Roman" w:hAnsi="Times New Roman"/>
          <w:sz w:val="20"/>
        </w:rPr>
        <w:t>У</w:t>
      </w:r>
      <w:proofErr w:type="gramEnd"/>
      <w:r w:rsidRPr="00B7187F">
        <w:rPr>
          <w:rFonts w:ascii="Times New Roman" w:hAnsi="Times New Roman"/>
          <w:sz w:val="20"/>
        </w:rPr>
        <w:t>казываются  показатели муниципального проекта из раздела 3 «Показатели муниципального проекта».</w:t>
      </w:r>
    </w:p>
    <w:p w:rsidR="00B7187F" w:rsidRPr="00B7187F" w:rsidRDefault="00B7187F" w:rsidP="00B7187F">
      <w:pPr>
        <w:adjustRightInd w:val="0"/>
        <w:jc w:val="both"/>
        <w:rPr>
          <w:rFonts w:ascii="Times New Roman" w:hAnsi="Times New Roman"/>
          <w:sz w:val="20"/>
        </w:rPr>
      </w:pPr>
      <w:r w:rsidRPr="00B7187F">
        <w:rPr>
          <w:rFonts w:ascii="Times New Roman" w:hAnsi="Times New Roman"/>
          <w:bCs/>
          <w:sz w:val="20"/>
          <w:vertAlign w:val="superscript"/>
        </w:rPr>
        <w:t>2</w:t>
      </w:r>
      <w:proofErr w:type="gramStart"/>
      <w:r w:rsidRPr="00B7187F">
        <w:rPr>
          <w:rFonts w:ascii="Times New Roman" w:hAnsi="Times New Roman"/>
          <w:bCs/>
          <w:sz w:val="20"/>
          <w:vertAlign w:val="superscript"/>
        </w:rPr>
        <w:t xml:space="preserve">  </w:t>
      </w:r>
      <w:r w:rsidRPr="00B7187F">
        <w:rPr>
          <w:rFonts w:ascii="Times New Roman" w:hAnsi="Times New Roman"/>
          <w:sz w:val="20"/>
        </w:rPr>
        <w:t>З</w:t>
      </w:r>
      <w:proofErr w:type="gramEnd"/>
      <w:r w:rsidRPr="00B7187F">
        <w:rPr>
          <w:rFonts w:ascii="Times New Roman" w:hAnsi="Times New Roman"/>
          <w:sz w:val="20"/>
        </w:rPr>
        <w:t>аполняется аналогично разделу 3 «Показатели муниципального проекта».</w:t>
      </w:r>
    </w:p>
    <w:p w:rsidR="00B7187F" w:rsidRPr="00B7187F" w:rsidRDefault="00B7187F" w:rsidP="00B7187F">
      <w:pPr>
        <w:rPr>
          <w:rFonts w:ascii="Times New Roman" w:hAnsi="Times New Roman"/>
        </w:rPr>
      </w:pPr>
      <w:r w:rsidRPr="00B7187F">
        <w:rPr>
          <w:rFonts w:ascii="Times New Roman" w:hAnsi="Times New Roman"/>
          <w:sz w:val="20"/>
          <w:vertAlign w:val="superscript"/>
        </w:rPr>
        <w:t>3</w:t>
      </w:r>
      <w:proofErr w:type="gramStart"/>
      <w:r w:rsidRPr="00B7187F">
        <w:rPr>
          <w:rFonts w:ascii="Times New Roman" w:hAnsi="Times New Roman"/>
          <w:sz w:val="20"/>
        </w:rPr>
        <w:t xml:space="preserve"> З</w:t>
      </w:r>
      <w:proofErr w:type="gramEnd"/>
      <w:r w:rsidRPr="00B7187F">
        <w:rPr>
          <w:rFonts w:ascii="Times New Roman" w:hAnsi="Times New Roman"/>
          <w:sz w:val="20"/>
        </w:rPr>
        <w:t>аполняется аналогично разделу 3.1 «Прокси-показатели муниципального проекта».</w:t>
      </w:r>
    </w:p>
    <w:p w:rsidR="00B7187F" w:rsidRPr="00B7187F" w:rsidRDefault="00B7187F" w:rsidP="00B7187F">
      <w:pPr>
        <w:adjustRightInd w:val="0"/>
        <w:jc w:val="both"/>
        <w:rPr>
          <w:rFonts w:ascii="Times New Roman" w:hAnsi="Times New Roman"/>
          <w:sz w:val="20"/>
        </w:rPr>
      </w:pPr>
      <w:r w:rsidRPr="00B7187F">
        <w:rPr>
          <w:rFonts w:ascii="Times New Roman" w:hAnsi="Times New Roman"/>
          <w:bCs/>
          <w:vertAlign w:val="superscript"/>
        </w:rPr>
        <w:t xml:space="preserve">4 </w:t>
      </w:r>
      <w:r w:rsidRPr="00B7187F">
        <w:rPr>
          <w:rFonts w:ascii="Times New Roman" w:hAnsi="Times New Roman"/>
          <w:sz w:val="20"/>
          <w:szCs w:val="20"/>
        </w:rPr>
        <w:t xml:space="preserve">Значение показателя соответствует значению показателя за текущий год в разделе </w:t>
      </w:r>
      <w:r w:rsidRPr="00B7187F">
        <w:rPr>
          <w:rFonts w:ascii="Times New Roman" w:hAnsi="Times New Roman"/>
          <w:sz w:val="20"/>
        </w:rPr>
        <w:t>3 «Показатели муниципального проекта».</w:t>
      </w:r>
    </w:p>
    <w:p w:rsidR="00B7187F" w:rsidRPr="00B7187F" w:rsidRDefault="00B7187F" w:rsidP="00B7187F">
      <w:pPr>
        <w:shd w:val="clear" w:color="auto" w:fill="FFFFFF"/>
        <w:jc w:val="both"/>
        <w:rPr>
          <w:rFonts w:ascii="Times New Roman" w:hAnsi="Times New Roman"/>
        </w:rPr>
      </w:pPr>
    </w:p>
    <w:p w:rsidR="00B7187F" w:rsidRPr="00B7187F" w:rsidRDefault="00B7187F" w:rsidP="00B7187F">
      <w:pPr>
        <w:rPr>
          <w:rFonts w:ascii="Times New Roman" w:hAnsi="Times New Roman"/>
        </w:rPr>
      </w:pPr>
    </w:p>
    <w:p w:rsidR="00B7187F" w:rsidRPr="00B7187F" w:rsidRDefault="00B7187F" w:rsidP="00B7187F">
      <w:pPr>
        <w:rPr>
          <w:rFonts w:ascii="Times New Roman" w:hAnsi="Times New Roman"/>
        </w:rPr>
        <w:sectPr w:rsidR="00B7187F" w:rsidRPr="00B7187F" w:rsidSect="00B7187F">
          <w:pgSz w:w="16840" w:h="11910" w:orient="landscape"/>
          <w:pgMar w:top="1060" w:right="920" w:bottom="280" w:left="760" w:header="709" w:footer="709" w:gutter="0"/>
          <w:cols w:space="720"/>
          <w:docGrid w:linePitch="299"/>
        </w:sectPr>
      </w:pPr>
    </w:p>
    <w:p w:rsidR="00B7187F" w:rsidRPr="00B7187F" w:rsidRDefault="00B7187F" w:rsidP="00B7187F">
      <w:pPr>
        <w:pStyle w:val="aa"/>
        <w:numPr>
          <w:ilvl w:val="1"/>
          <w:numId w:val="12"/>
        </w:numPr>
        <w:tabs>
          <w:tab w:val="left" w:pos="5688"/>
        </w:tabs>
        <w:spacing w:before="89"/>
        <w:ind w:left="5687" w:right="0" w:hanging="282"/>
        <w:jc w:val="left"/>
        <w:rPr>
          <w:b/>
          <w:sz w:val="28"/>
        </w:rPr>
      </w:pPr>
      <w:r w:rsidRPr="00B7187F">
        <w:rPr>
          <w:b/>
          <w:sz w:val="28"/>
        </w:rPr>
        <w:lastRenderedPageBreak/>
        <w:t>Мероприятия (результаты)</w:t>
      </w:r>
      <w:r w:rsidRPr="00B7187F">
        <w:rPr>
          <w:b/>
          <w:spacing w:val="-4"/>
          <w:sz w:val="28"/>
        </w:rPr>
        <w:t xml:space="preserve"> </w:t>
      </w:r>
      <w:r w:rsidRPr="00B7187F">
        <w:rPr>
          <w:b/>
          <w:sz w:val="28"/>
        </w:rPr>
        <w:t>муниципального</w:t>
      </w:r>
      <w:r w:rsidRPr="00B7187F">
        <w:rPr>
          <w:b/>
          <w:spacing w:val="-3"/>
          <w:sz w:val="28"/>
        </w:rPr>
        <w:t xml:space="preserve"> </w:t>
      </w:r>
      <w:r w:rsidRPr="00B7187F">
        <w:rPr>
          <w:b/>
          <w:sz w:val="28"/>
        </w:rPr>
        <w:t>проекта</w:t>
      </w:r>
    </w:p>
    <w:p w:rsidR="00B7187F" w:rsidRPr="00B7187F" w:rsidRDefault="00B7187F" w:rsidP="00B7187F">
      <w:pPr>
        <w:pStyle w:val="a6"/>
        <w:ind w:left="0"/>
        <w:jc w:val="left"/>
        <w:rPr>
          <w:sz w:val="20"/>
        </w:rPr>
      </w:pPr>
    </w:p>
    <w:p w:rsidR="00B7187F" w:rsidRPr="00B7187F" w:rsidRDefault="00B7187F" w:rsidP="00B7187F">
      <w:pPr>
        <w:pStyle w:val="a6"/>
        <w:spacing w:before="5"/>
        <w:ind w:left="0"/>
        <w:jc w:val="left"/>
        <w:rPr>
          <w:sz w:val="11"/>
        </w:rPr>
      </w:pPr>
    </w:p>
    <w:tbl>
      <w:tblPr>
        <w:tblStyle w:val="TableNormal"/>
        <w:tblW w:w="5000"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9"/>
        <w:gridCol w:w="3158"/>
        <w:gridCol w:w="1123"/>
        <w:gridCol w:w="963"/>
        <w:gridCol w:w="543"/>
        <w:gridCol w:w="504"/>
        <w:gridCol w:w="473"/>
        <w:gridCol w:w="394"/>
        <w:gridCol w:w="707"/>
        <w:gridCol w:w="710"/>
        <w:gridCol w:w="2127"/>
        <w:gridCol w:w="2266"/>
        <w:gridCol w:w="1693"/>
      </w:tblGrid>
      <w:tr w:rsidR="00B7187F" w:rsidRPr="00B7187F" w:rsidTr="00B7187F">
        <w:trPr>
          <w:cantSplit/>
          <w:trHeight w:val="388"/>
        </w:trPr>
        <w:tc>
          <w:tcPr>
            <w:tcW w:w="168" w:type="pct"/>
            <w:vMerge w:val="restart"/>
          </w:tcPr>
          <w:p w:rsidR="00B7187F" w:rsidRPr="00B7187F" w:rsidRDefault="00B7187F" w:rsidP="00B7187F">
            <w:pPr>
              <w:pStyle w:val="TableParagraph"/>
              <w:rPr>
                <w:sz w:val="24"/>
                <w:szCs w:val="24"/>
              </w:rPr>
            </w:pPr>
          </w:p>
          <w:p w:rsidR="00B7187F" w:rsidRPr="00B7187F" w:rsidRDefault="00B7187F" w:rsidP="00B7187F">
            <w:pPr>
              <w:pStyle w:val="TableParagraph"/>
              <w:spacing w:before="9"/>
              <w:rPr>
                <w:sz w:val="24"/>
                <w:szCs w:val="24"/>
              </w:rPr>
            </w:pPr>
          </w:p>
          <w:p w:rsidR="00B7187F" w:rsidRPr="00B7187F" w:rsidRDefault="00B7187F" w:rsidP="00B7187F">
            <w:pPr>
              <w:pStyle w:val="TableParagraph"/>
              <w:ind w:left="62" w:right="30" w:firstLine="48"/>
              <w:rPr>
                <w:sz w:val="24"/>
                <w:szCs w:val="24"/>
              </w:rPr>
            </w:pPr>
            <w:r w:rsidRPr="00B7187F">
              <w:rPr>
                <w:sz w:val="24"/>
                <w:szCs w:val="24"/>
              </w:rPr>
              <w:t>№</w:t>
            </w:r>
            <w:r w:rsidRPr="00B7187F">
              <w:rPr>
                <w:spacing w:val="-57"/>
                <w:sz w:val="24"/>
                <w:szCs w:val="24"/>
              </w:rPr>
              <w:t xml:space="preserve"> </w:t>
            </w:r>
            <w:r w:rsidRPr="00B7187F">
              <w:rPr>
                <w:sz w:val="24"/>
                <w:szCs w:val="24"/>
              </w:rPr>
              <w:t>п/п</w:t>
            </w:r>
          </w:p>
        </w:tc>
        <w:tc>
          <w:tcPr>
            <w:tcW w:w="1041" w:type="pct"/>
            <w:vMerge w:val="restart"/>
          </w:tcPr>
          <w:p w:rsidR="00B7187F" w:rsidRPr="00B7187F" w:rsidRDefault="00B7187F" w:rsidP="00B7187F">
            <w:pPr>
              <w:pStyle w:val="TableParagraph"/>
              <w:rPr>
                <w:sz w:val="24"/>
                <w:szCs w:val="24"/>
              </w:rPr>
            </w:pPr>
          </w:p>
          <w:p w:rsidR="00B7187F" w:rsidRPr="00B7187F" w:rsidRDefault="00B7187F" w:rsidP="00B7187F">
            <w:pPr>
              <w:pStyle w:val="TableParagraph"/>
              <w:tabs>
                <w:tab w:val="left" w:pos="2153"/>
              </w:tabs>
              <w:ind w:left="27" w:firstLine="18"/>
              <w:jc w:val="center"/>
              <w:rPr>
                <w:sz w:val="24"/>
                <w:szCs w:val="24"/>
              </w:rPr>
            </w:pPr>
            <w:r w:rsidRPr="00B7187F">
              <w:rPr>
                <w:sz w:val="24"/>
                <w:szCs w:val="24"/>
              </w:rPr>
              <w:t>Наименование мероприятия (результата)</w:t>
            </w:r>
          </w:p>
          <w:p w:rsidR="00B7187F" w:rsidRPr="00B7187F" w:rsidRDefault="00B7187F" w:rsidP="00B7187F">
            <w:pPr>
              <w:pStyle w:val="TableParagraph"/>
              <w:ind w:left="49"/>
              <w:jc w:val="center"/>
              <w:rPr>
                <w:sz w:val="24"/>
                <w:szCs w:val="24"/>
              </w:rPr>
            </w:pPr>
          </w:p>
        </w:tc>
        <w:tc>
          <w:tcPr>
            <w:tcW w:w="370" w:type="pct"/>
            <w:vMerge w:val="restart"/>
          </w:tcPr>
          <w:p w:rsidR="00B7187F" w:rsidRPr="00B7187F" w:rsidRDefault="00B7187F" w:rsidP="00B7187F">
            <w:pPr>
              <w:pStyle w:val="TableParagraph"/>
              <w:ind w:left="30" w:right="12" w:hanging="4"/>
              <w:jc w:val="center"/>
              <w:rPr>
                <w:sz w:val="24"/>
                <w:szCs w:val="24"/>
                <w:lang w:val="ru-RU"/>
              </w:rPr>
            </w:pPr>
            <w:r w:rsidRPr="00B7187F">
              <w:rPr>
                <w:sz w:val="24"/>
                <w:szCs w:val="24"/>
                <w:lang w:val="ru-RU"/>
              </w:rPr>
              <w:t>Единица</w:t>
            </w:r>
            <w:r w:rsidRPr="00B7187F">
              <w:rPr>
                <w:spacing w:val="1"/>
                <w:sz w:val="24"/>
                <w:szCs w:val="24"/>
                <w:lang w:val="ru-RU"/>
              </w:rPr>
              <w:t xml:space="preserve"> </w:t>
            </w:r>
            <w:proofErr w:type="gramStart"/>
            <w:r w:rsidRPr="00B7187F">
              <w:rPr>
                <w:sz w:val="24"/>
                <w:szCs w:val="24"/>
                <w:lang w:val="ru-RU"/>
              </w:rPr>
              <w:t>измере-ния</w:t>
            </w:r>
            <w:proofErr w:type="gramEnd"/>
            <w:r w:rsidRPr="00B7187F">
              <w:rPr>
                <w:spacing w:val="-57"/>
                <w:sz w:val="24"/>
                <w:szCs w:val="24"/>
                <w:lang w:val="ru-RU"/>
              </w:rPr>
              <w:t xml:space="preserve">         </w:t>
            </w:r>
            <w:r w:rsidRPr="00B7187F">
              <w:rPr>
                <w:sz w:val="24"/>
                <w:szCs w:val="24"/>
                <w:lang w:val="ru-RU"/>
              </w:rPr>
              <w:t>(по</w:t>
            </w:r>
            <w:r w:rsidRPr="00B7187F">
              <w:rPr>
                <w:spacing w:val="1"/>
                <w:sz w:val="24"/>
                <w:szCs w:val="24"/>
                <w:lang w:val="ru-RU"/>
              </w:rPr>
              <w:t xml:space="preserve"> </w:t>
            </w:r>
            <w:r w:rsidRPr="00B7187F">
              <w:rPr>
                <w:sz w:val="24"/>
                <w:szCs w:val="24"/>
                <w:lang w:val="ru-RU"/>
              </w:rPr>
              <w:t>ОКЕИ)</w:t>
            </w:r>
            <w:r w:rsidRPr="00B7187F">
              <w:rPr>
                <w:sz w:val="24"/>
                <w:szCs w:val="24"/>
                <w:vertAlign w:val="superscript"/>
                <w:lang w:val="ru-RU"/>
              </w:rPr>
              <w:t>1</w:t>
            </w:r>
          </w:p>
        </w:tc>
        <w:tc>
          <w:tcPr>
            <w:tcW w:w="496" w:type="pct"/>
            <w:gridSpan w:val="2"/>
            <w:vMerge w:val="restart"/>
          </w:tcPr>
          <w:p w:rsidR="00B7187F" w:rsidRPr="00B7187F" w:rsidRDefault="00B7187F" w:rsidP="00B7187F">
            <w:pPr>
              <w:pStyle w:val="TableParagraph"/>
              <w:spacing w:before="83"/>
              <w:ind w:left="228" w:right="195" w:firstLine="62"/>
              <w:rPr>
                <w:sz w:val="24"/>
                <w:szCs w:val="24"/>
              </w:rPr>
            </w:pPr>
            <w:r w:rsidRPr="00B7187F">
              <w:rPr>
                <w:sz w:val="24"/>
                <w:szCs w:val="24"/>
              </w:rPr>
              <w:t>Базовое</w:t>
            </w:r>
            <w:r w:rsidRPr="00B7187F">
              <w:rPr>
                <w:spacing w:val="1"/>
                <w:sz w:val="24"/>
                <w:szCs w:val="24"/>
              </w:rPr>
              <w:t xml:space="preserve"> </w:t>
            </w:r>
            <w:r w:rsidRPr="00B7187F">
              <w:rPr>
                <w:sz w:val="24"/>
                <w:szCs w:val="24"/>
              </w:rPr>
              <w:t>значение</w:t>
            </w:r>
            <w:r w:rsidRPr="00B7187F">
              <w:rPr>
                <w:sz w:val="24"/>
                <w:szCs w:val="24"/>
                <w:vertAlign w:val="superscript"/>
              </w:rPr>
              <w:t>1</w:t>
            </w:r>
          </w:p>
        </w:tc>
        <w:tc>
          <w:tcPr>
            <w:tcW w:w="919" w:type="pct"/>
            <w:gridSpan w:val="5"/>
          </w:tcPr>
          <w:p w:rsidR="00B7187F" w:rsidRPr="00B7187F" w:rsidRDefault="00B7187F" w:rsidP="00B7187F">
            <w:pPr>
              <w:pStyle w:val="TableParagraph"/>
              <w:spacing w:before="25"/>
              <w:ind w:left="35"/>
              <w:jc w:val="center"/>
              <w:rPr>
                <w:sz w:val="24"/>
                <w:szCs w:val="24"/>
              </w:rPr>
            </w:pPr>
            <w:r w:rsidRPr="00B7187F">
              <w:rPr>
                <w:sz w:val="24"/>
                <w:szCs w:val="24"/>
              </w:rPr>
              <w:t>Период,</w:t>
            </w:r>
            <w:r w:rsidRPr="00B7187F">
              <w:rPr>
                <w:spacing w:val="-2"/>
                <w:sz w:val="24"/>
                <w:szCs w:val="24"/>
              </w:rPr>
              <w:t xml:space="preserve"> </w:t>
            </w:r>
            <w:r w:rsidRPr="00B7187F">
              <w:rPr>
                <w:sz w:val="24"/>
                <w:szCs w:val="24"/>
              </w:rPr>
              <w:t>год</w:t>
            </w:r>
            <w:r w:rsidRPr="00B7187F">
              <w:rPr>
                <w:sz w:val="24"/>
                <w:szCs w:val="24"/>
                <w:vertAlign w:val="superscript"/>
              </w:rPr>
              <w:t>1</w:t>
            </w:r>
          </w:p>
        </w:tc>
        <w:tc>
          <w:tcPr>
            <w:tcW w:w="701" w:type="pct"/>
            <w:vMerge w:val="restart"/>
          </w:tcPr>
          <w:p w:rsidR="00B7187F" w:rsidRPr="00B7187F" w:rsidRDefault="00B7187F" w:rsidP="00B7187F">
            <w:pPr>
              <w:pStyle w:val="TableParagraph"/>
              <w:ind w:left="63" w:right="-7" w:firstLine="12"/>
              <w:jc w:val="center"/>
              <w:rPr>
                <w:sz w:val="24"/>
                <w:szCs w:val="24"/>
              </w:rPr>
            </w:pPr>
            <w:r w:rsidRPr="00B7187F">
              <w:rPr>
                <w:sz w:val="24"/>
                <w:szCs w:val="24"/>
              </w:rPr>
              <w:t>Тип мероприятия (результата)</w:t>
            </w:r>
            <w:r w:rsidRPr="00B7187F">
              <w:rPr>
                <w:sz w:val="24"/>
                <w:szCs w:val="24"/>
                <w:vertAlign w:val="superscript"/>
              </w:rPr>
              <w:t xml:space="preserve"> </w:t>
            </w:r>
          </w:p>
        </w:tc>
        <w:tc>
          <w:tcPr>
            <w:tcW w:w="747" w:type="pct"/>
            <w:vMerge w:val="restart"/>
          </w:tcPr>
          <w:p w:rsidR="00B7187F" w:rsidRPr="00B7187F" w:rsidRDefault="00B7187F" w:rsidP="00B7187F">
            <w:pPr>
              <w:pStyle w:val="TableParagraph"/>
              <w:spacing w:before="10"/>
              <w:jc w:val="center"/>
              <w:rPr>
                <w:sz w:val="24"/>
                <w:szCs w:val="24"/>
              </w:rPr>
            </w:pPr>
            <w:r w:rsidRPr="00B7187F">
              <w:rPr>
                <w:sz w:val="24"/>
                <w:szCs w:val="24"/>
              </w:rPr>
              <w:t>Связь с показателем муниципального проекта</w:t>
            </w:r>
            <w:r w:rsidRPr="00B7187F">
              <w:rPr>
                <w:i/>
                <w:sz w:val="24"/>
                <w:vertAlign w:val="superscript"/>
              </w:rPr>
              <w:t>2</w:t>
            </w:r>
          </w:p>
          <w:p w:rsidR="00B7187F" w:rsidRPr="00B7187F" w:rsidRDefault="00B7187F" w:rsidP="00B7187F">
            <w:pPr>
              <w:pStyle w:val="TableParagraph"/>
              <w:spacing w:before="10"/>
              <w:rPr>
                <w:sz w:val="24"/>
                <w:szCs w:val="24"/>
              </w:rPr>
            </w:pPr>
          </w:p>
          <w:p w:rsidR="00B7187F" w:rsidRPr="00B7187F" w:rsidRDefault="00B7187F" w:rsidP="00B7187F">
            <w:pPr>
              <w:pStyle w:val="TableParagraph"/>
              <w:spacing w:before="1"/>
              <w:ind w:left="68" w:right="50"/>
              <w:jc w:val="center"/>
              <w:rPr>
                <w:sz w:val="24"/>
                <w:szCs w:val="24"/>
              </w:rPr>
            </w:pPr>
            <w:r w:rsidRPr="00B7187F">
              <w:rPr>
                <w:sz w:val="24"/>
                <w:szCs w:val="24"/>
              </w:rPr>
              <w:t xml:space="preserve"> </w:t>
            </w:r>
          </w:p>
        </w:tc>
        <w:tc>
          <w:tcPr>
            <w:tcW w:w="558" w:type="pct"/>
            <w:vMerge w:val="restart"/>
          </w:tcPr>
          <w:p w:rsidR="00B7187F" w:rsidRPr="00B7187F" w:rsidRDefault="00B7187F" w:rsidP="00B7187F">
            <w:pPr>
              <w:pStyle w:val="TableParagraph"/>
              <w:spacing w:before="10"/>
              <w:jc w:val="center"/>
              <w:rPr>
                <w:sz w:val="24"/>
                <w:szCs w:val="24"/>
                <w:lang w:val="ru-RU"/>
              </w:rPr>
            </w:pPr>
            <w:r w:rsidRPr="00B7187F">
              <w:rPr>
                <w:sz w:val="24"/>
                <w:szCs w:val="24"/>
                <w:lang w:val="ru-RU"/>
              </w:rPr>
              <w:t>Ответственный исполнитель</w:t>
            </w:r>
          </w:p>
          <w:p w:rsidR="00B7187F" w:rsidRPr="00B7187F" w:rsidRDefault="00B7187F" w:rsidP="00B7187F">
            <w:pPr>
              <w:pStyle w:val="TableParagraph"/>
              <w:spacing w:before="10"/>
              <w:jc w:val="center"/>
              <w:rPr>
                <w:sz w:val="24"/>
                <w:szCs w:val="24"/>
                <w:lang w:val="ru-RU"/>
              </w:rPr>
            </w:pPr>
            <w:r w:rsidRPr="00B7187F">
              <w:rPr>
                <w:sz w:val="24"/>
                <w:szCs w:val="24"/>
                <w:lang w:val="ru-RU"/>
              </w:rPr>
              <w:t>(Ф.И.О., должность)</w:t>
            </w:r>
            <w:r w:rsidRPr="00B7187F">
              <w:rPr>
                <w:sz w:val="24"/>
                <w:szCs w:val="24"/>
                <w:vertAlign w:val="superscript"/>
                <w:lang w:val="ru-RU"/>
              </w:rPr>
              <w:t>3</w:t>
            </w:r>
          </w:p>
        </w:tc>
      </w:tr>
      <w:tr w:rsidR="00B7187F" w:rsidRPr="00B7187F" w:rsidTr="00B7187F">
        <w:trPr>
          <w:trHeight w:val="383"/>
        </w:trPr>
        <w:tc>
          <w:tcPr>
            <w:tcW w:w="168" w:type="pct"/>
            <w:vMerge/>
            <w:tcBorders>
              <w:top w:val="nil"/>
            </w:tcBorders>
          </w:tcPr>
          <w:p w:rsidR="00B7187F" w:rsidRPr="00B7187F" w:rsidRDefault="00B7187F" w:rsidP="00B7187F">
            <w:pPr>
              <w:rPr>
                <w:rFonts w:ascii="Times New Roman" w:hAnsi="Times New Roman"/>
                <w:sz w:val="2"/>
                <w:szCs w:val="2"/>
                <w:lang w:val="ru-RU"/>
              </w:rPr>
            </w:pPr>
          </w:p>
        </w:tc>
        <w:tc>
          <w:tcPr>
            <w:tcW w:w="1041" w:type="pct"/>
            <w:vMerge/>
          </w:tcPr>
          <w:p w:rsidR="00B7187F" w:rsidRPr="00B7187F" w:rsidRDefault="00B7187F" w:rsidP="00B7187F">
            <w:pPr>
              <w:rPr>
                <w:rFonts w:ascii="Times New Roman" w:hAnsi="Times New Roman"/>
                <w:sz w:val="2"/>
                <w:szCs w:val="2"/>
                <w:lang w:val="ru-RU"/>
              </w:rPr>
            </w:pPr>
          </w:p>
        </w:tc>
        <w:tc>
          <w:tcPr>
            <w:tcW w:w="370" w:type="pct"/>
            <w:vMerge/>
            <w:tcBorders>
              <w:top w:val="nil"/>
            </w:tcBorders>
          </w:tcPr>
          <w:p w:rsidR="00B7187F" w:rsidRPr="00B7187F" w:rsidRDefault="00B7187F" w:rsidP="00B7187F">
            <w:pPr>
              <w:rPr>
                <w:rFonts w:ascii="Times New Roman" w:hAnsi="Times New Roman"/>
                <w:sz w:val="2"/>
                <w:szCs w:val="2"/>
                <w:lang w:val="ru-RU"/>
              </w:rPr>
            </w:pPr>
          </w:p>
        </w:tc>
        <w:tc>
          <w:tcPr>
            <w:tcW w:w="496" w:type="pct"/>
            <w:gridSpan w:val="2"/>
            <w:vMerge/>
            <w:tcBorders>
              <w:top w:val="nil"/>
            </w:tcBorders>
          </w:tcPr>
          <w:p w:rsidR="00B7187F" w:rsidRPr="00B7187F" w:rsidRDefault="00B7187F" w:rsidP="00B7187F">
            <w:pPr>
              <w:rPr>
                <w:rFonts w:ascii="Times New Roman" w:hAnsi="Times New Roman"/>
                <w:sz w:val="2"/>
                <w:szCs w:val="2"/>
                <w:lang w:val="ru-RU"/>
              </w:rPr>
            </w:pPr>
          </w:p>
        </w:tc>
        <w:tc>
          <w:tcPr>
            <w:tcW w:w="166" w:type="pct"/>
            <w:vMerge w:val="restart"/>
          </w:tcPr>
          <w:p w:rsidR="00B7187F" w:rsidRPr="00B7187F" w:rsidRDefault="00B7187F" w:rsidP="00B7187F">
            <w:pPr>
              <w:pStyle w:val="TableParagraph"/>
              <w:rPr>
                <w:sz w:val="28"/>
                <w:lang w:val="ru-RU"/>
              </w:rPr>
            </w:pPr>
          </w:p>
          <w:p w:rsidR="00B7187F" w:rsidRPr="00B7187F" w:rsidRDefault="00B7187F" w:rsidP="00B7187F">
            <w:pPr>
              <w:pStyle w:val="TableParagraph"/>
              <w:spacing w:before="1"/>
              <w:rPr>
                <w:sz w:val="25"/>
                <w:lang w:val="ru-RU"/>
              </w:rPr>
            </w:pPr>
          </w:p>
          <w:p w:rsidR="00B7187F" w:rsidRPr="00B7187F" w:rsidRDefault="00B7187F" w:rsidP="00B7187F">
            <w:pPr>
              <w:pStyle w:val="TableParagraph"/>
              <w:ind w:left="32"/>
              <w:jc w:val="center"/>
              <w:rPr>
                <w:sz w:val="16"/>
              </w:rPr>
            </w:pPr>
            <w:r w:rsidRPr="00B7187F">
              <w:rPr>
                <w:position w:val="-8"/>
                <w:sz w:val="24"/>
              </w:rPr>
              <w:t>N</w:t>
            </w:r>
            <w:r w:rsidRPr="00B7187F">
              <w:rPr>
                <w:sz w:val="16"/>
              </w:rPr>
              <w:t>2</w:t>
            </w:r>
          </w:p>
        </w:tc>
        <w:tc>
          <w:tcPr>
            <w:tcW w:w="156" w:type="pct"/>
            <w:vMerge w:val="restart"/>
          </w:tcPr>
          <w:p w:rsidR="00B7187F" w:rsidRPr="00B7187F" w:rsidRDefault="00B7187F" w:rsidP="00B7187F">
            <w:pPr>
              <w:pStyle w:val="TableParagraph"/>
              <w:rPr>
                <w:sz w:val="26"/>
              </w:rPr>
            </w:pPr>
          </w:p>
          <w:p w:rsidR="00B7187F" w:rsidRPr="00B7187F" w:rsidRDefault="00B7187F" w:rsidP="00B7187F">
            <w:pPr>
              <w:pStyle w:val="TableParagraph"/>
              <w:spacing w:before="6"/>
              <w:rPr>
                <w:sz w:val="28"/>
              </w:rPr>
            </w:pPr>
          </w:p>
          <w:p w:rsidR="00B7187F" w:rsidRPr="00B7187F" w:rsidRDefault="00B7187F" w:rsidP="00B7187F">
            <w:pPr>
              <w:pStyle w:val="TableParagraph"/>
              <w:ind w:left="33"/>
              <w:rPr>
                <w:sz w:val="24"/>
              </w:rPr>
            </w:pPr>
            <w:r w:rsidRPr="00B7187F">
              <w:rPr>
                <w:sz w:val="24"/>
              </w:rPr>
              <w:t>N+1</w:t>
            </w:r>
          </w:p>
        </w:tc>
        <w:tc>
          <w:tcPr>
            <w:tcW w:w="130" w:type="pct"/>
            <w:vMerge w:val="restart"/>
          </w:tcPr>
          <w:p w:rsidR="00B7187F" w:rsidRPr="00B7187F" w:rsidRDefault="00B7187F" w:rsidP="00B7187F">
            <w:pPr>
              <w:pStyle w:val="TableParagraph"/>
              <w:rPr>
                <w:sz w:val="26"/>
              </w:rPr>
            </w:pPr>
          </w:p>
          <w:p w:rsidR="00B7187F" w:rsidRPr="00B7187F" w:rsidRDefault="00B7187F" w:rsidP="00B7187F">
            <w:pPr>
              <w:pStyle w:val="TableParagraph"/>
              <w:spacing w:before="6"/>
              <w:rPr>
                <w:sz w:val="28"/>
              </w:rPr>
            </w:pPr>
          </w:p>
          <w:p w:rsidR="00B7187F" w:rsidRPr="00B7187F" w:rsidRDefault="00B7187F" w:rsidP="00B7187F">
            <w:pPr>
              <w:pStyle w:val="TableParagraph"/>
              <w:ind w:left="33"/>
              <w:rPr>
                <w:sz w:val="24"/>
              </w:rPr>
            </w:pPr>
            <w:r w:rsidRPr="00B7187F">
              <w:rPr>
                <w:sz w:val="24"/>
              </w:rPr>
              <w:t>…</w:t>
            </w:r>
          </w:p>
        </w:tc>
        <w:tc>
          <w:tcPr>
            <w:tcW w:w="233" w:type="pct"/>
            <w:vMerge w:val="restart"/>
          </w:tcPr>
          <w:p w:rsidR="00B7187F" w:rsidRPr="00B7187F" w:rsidRDefault="00B7187F" w:rsidP="00B7187F">
            <w:pPr>
              <w:pStyle w:val="TableParagraph"/>
              <w:rPr>
                <w:sz w:val="24"/>
              </w:rPr>
            </w:pPr>
          </w:p>
          <w:p w:rsidR="00B7187F" w:rsidRPr="00B7187F" w:rsidRDefault="00B7187F" w:rsidP="00B7187F">
            <w:pPr>
              <w:pStyle w:val="TableParagraph"/>
              <w:rPr>
                <w:sz w:val="24"/>
              </w:rPr>
            </w:pPr>
          </w:p>
          <w:p w:rsidR="00B7187F" w:rsidRPr="00B7187F" w:rsidRDefault="00B7187F" w:rsidP="00B7187F">
            <w:pPr>
              <w:pStyle w:val="TableParagraph"/>
              <w:jc w:val="center"/>
              <w:rPr>
                <w:sz w:val="26"/>
              </w:rPr>
            </w:pPr>
            <w:r w:rsidRPr="00B7187F">
              <w:rPr>
                <w:sz w:val="24"/>
              </w:rPr>
              <w:t>…</w:t>
            </w:r>
          </w:p>
          <w:p w:rsidR="00B7187F" w:rsidRPr="00B7187F" w:rsidRDefault="00B7187F" w:rsidP="00B7187F">
            <w:pPr>
              <w:pStyle w:val="TableParagraph"/>
              <w:spacing w:before="6"/>
              <w:rPr>
                <w:sz w:val="28"/>
              </w:rPr>
            </w:pPr>
          </w:p>
        </w:tc>
        <w:tc>
          <w:tcPr>
            <w:tcW w:w="234" w:type="pct"/>
            <w:vMerge w:val="restart"/>
          </w:tcPr>
          <w:p w:rsidR="00B7187F" w:rsidRPr="00B7187F" w:rsidRDefault="00B7187F" w:rsidP="00B7187F">
            <w:pPr>
              <w:pStyle w:val="TableParagraph"/>
              <w:ind w:left="33"/>
              <w:rPr>
                <w:sz w:val="24"/>
              </w:rPr>
            </w:pPr>
          </w:p>
          <w:p w:rsidR="00B7187F" w:rsidRPr="00B7187F" w:rsidRDefault="00B7187F" w:rsidP="00B7187F">
            <w:pPr>
              <w:pStyle w:val="TableParagraph"/>
              <w:ind w:left="33"/>
              <w:rPr>
                <w:sz w:val="24"/>
              </w:rPr>
            </w:pPr>
          </w:p>
          <w:p w:rsidR="00B7187F" w:rsidRPr="00B7187F" w:rsidRDefault="00B7187F" w:rsidP="00B7187F">
            <w:pPr>
              <w:pStyle w:val="TableParagraph"/>
              <w:ind w:left="33"/>
              <w:jc w:val="center"/>
              <w:rPr>
                <w:sz w:val="24"/>
              </w:rPr>
            </w:pPr>
            <w:r w:rsidRPr="00B7187F">
              <w:rPr>
                <w:sz w:val="24"/>
              </w:rPr>
              <w:t>N+n</w:t>
            </w:r>
          </w:p>
        </w:tc>
        <w:tc>
          <w:tcPr>
            <w:tcW w:w="701" w:type="pct"/>
            <w:vMerge/>
            <w:tcBorders>
              <w:top w:val="nil"/>
            </w:tcBorders>
          </w:tcPr>
          <w:p w:rsidR="00B7187F" w:rsidRPr="00B7187F" w:rsidRDefault="00B7187F" w:rsidP="00B7187F">
            <w:pPr>
              <w:rPr>
                <w:rFonts w:ascii="Times New Roman" w:hAnsi="Times New Roman"/>
                <w:sz w:val="2"/>
                <w:szCs w:val="2"/>
              </w:rPr>
            </w:pPr>
          </w:p>
        </w:tc>
        <w:tc>
          <w:tcPr>
            <w:tcW w:w="747" w:type="pct"/>
            <w:vMerge/>
          </w:tcPr>
          <w:p w:rsidR="00B7187F" w:rsidRPr="00B7187F" w:rsidRDefault="00B7187F" w:rsidP="00B7187F">
            <w:pPr>
              <w:rPr>
                <w:rFonts w:ascii="Times New Roman" w:hAnsi="Times New Roman"/>
                <w:sz w:val="2"/>
                <w:szCs w:val="2"/>
              </w:rPr>
            </w:pPr>
          </w:p>
        </w:tc>
        <w:tc>
          <w:tcPr>
            <w:tcW w:w="558" w:type="pct"/>
            <w:vMerge/>
          </w:tcPr>
          <w:p w:rsidR="00B7187F" w:rsidRPr="00B7187F" w:rsidRDefault="00B7187F" w:rsidP="00B7187F">
            <w:pPr>
              <w:pStyle w:val="TableParagraph"/>
              <w:spacing w:before="10"/>
              <w:jc w:val="center"/>
            </w:pPr>
          </w:p>
        </w:tc>
      </w:tr>
      <w:tr w:rsidR="00B7187F" w:rsidRPr="00B7187F" w:rsidTr="00B7187F">
        <w:trPr>
          <w:trHeight w:val="1200"/>
        </w:trPr>
        <w:tc>
          <w:tcPr>
            <w:tcW w:w="168" w:type="pct"/>
            <w:vMerge/>
            <w:tcBorders>
              <w:top w:val="nil"/>
            </w:tcBorders>
          </w:tcPr>
          <w:p w:rsidR="00B7187F" w:rsidRPr="00B7187F" w:rsidRDefault="00B7187F" w:rsidP="00B7187F">
            <w:pPr>
              <w:rPr>
                <w:rFonts w:ascii="Times New Roman" w:hAnsi="Times New Roman"/>
                <w:sz w:val="2"/>
                <w:szCs w:val="2"/>
              </w:rPr>
            </w:pPr>
          </w:p>
        </w:tc>
        <w:tc>
          <w:tcPr>
            <w:tcW w:w="1041" w:type="pct"/>
            <w:vMerge/>
          </w:tcPr>
          <w:p w:rsidR="00B7187F" w:rsidRPr="00B7187F" w:rsidRDefault="00B7187F" w:rsidP="00B7187F">
            <w:pPr>
              <w:rPr>
                <w:rFonts w:ascii="Times New Roman" w:hAnsi="Times New Roman"/>
                <w:sz w:val="2"/>
                <w:szCs w:val="2"/>
              </w:rPr>
            </w:pPr>
          </w:p>
        </w:tc>
        <w:tc>
          <w:tcPr>
            <w:tcW w:w="370" w:type="pct"/>
            <w:vMerge/>
            <w:tcBorders>
              <w:top w:val="nil"/>
            </w:tcBorders>
          </w:tcPr>
          <w:p w:rsidR="00B7187F" w:rsidRPr="00B7187F" w:rsidRDefault="00B7187F" w:rsidP="00B7187F">
            <w:pPr>
              <w:rPr>
                <w:rFonts w:ascii="Times New Roman" w:hAnsi="Times New Roman"/>
                <w:sz w:val="2"/>
                <w:szCs w:val="2"/>
              </w:rPr>
            </w:pPr>
          </w:p>
        </w:tc>
        <w:tc>
          <w:tcPr>
            <w:tcW w:w="317" w:type="pct"/>
          </w:tcPr>
          <w:p w:rsidR="00B7187F" w:rsidRPr="00B7187F" w:rsidRDefault="00B7187F" w:rsidP="00B7187F">
            <w:pPr>
              <w:pStyle w:val="TableParagraph"/>
              <w:spacing w:before="5"/>
              <w:rPr>
                <w:sz w:val="37"/>
              </w:rPr>
            </w:pPr>
          </w:p>
          <w:p w:rsidR="00B7187F" w:rsidRPr="00B7187F" w:rsidRDefault="00B7187F" w:rsidP="00B7187F">
            <w:pPr>
              <w:pStyle w:val="TableParagraph"/>
              <w:ind w:left="31"/>
              <w:rPr>
                <w:sz w:val="24"/>
              </w:rPr>
            </w:pPr>
            <w:r w:rsidRPr="00B7187F">
              <w:rPr>
                <w:sz w:val="24"/>
              </w:rPr>
              <w:t>значение</w:t>
            </w:r>
          </w:p>
        </w:tc>
        <w:tc>
          <w:tcPr>
            <w:tcW w:w="179" w:type="pct"/>
          </w:tcPr>
          <w:p w:rsidR="00B7187F" w:rsidRPr="00B7187F" w:rsidRDefault="00B7187F" w:rsidP="00B7187F">
            <w:pPr>
              <w:pStyle w:val="TableParagraph"/>
              <w:spacing w:before="5"/>
              <w:rPr>
                <w:sz w:val="37"/>
              </w:rPr>
            </w:pPr>
          </w:p>
          <w:p w:rsidR="00B7187F" w:rsidRPr="00B7187F" w:rsidRDefault="00B7187F" w:rsidP="00B7187F">
            <w:pPr>
              <w:pStyle w:val="TableParagraph"/>
              <w:ind w:left="32"/>
              <w:rPr>
                <w:sz w:val="24"/>
              </w:rPr>
            </w:pPr>
            <w:r w:rsidRPr="00B7187F">
              <w:rPr>
                <w:sz w:val="24"/>
              </w:rPr>
              <w:t>год</w:t>
            </w:r>
          </w:p>
        </w:tc>
        <w:tc>
          <w:tcPr>
            <w:tcW w:w="166" w:type="pct"/>
            <w:vMerge/>
            <w:tcBorders>
              <w:top w:val="nil"/>
            </w:tcBorders>
          </w:tcPr>
          <w:p w:rsidR="00B7187F" w:rsidRPr="00B7187F" w:rsidRDefault="00B7187F" w:rsidP="00B7187F">
            <w:pPr>
              <w:rPr>
                <w:rFonts w:ascii="Times New Roman" w:hAnsi="Times New Roman"/>
                <w:sz w:val="2"/>
                <w:szCs w:val="2"/>
              </w:rPr>
            </w:pPr>
          </w:p>
        </w:tc>
        <w:tc>
          <w:tcPr>
            <w:tcW w:w="156" w:type="pct"/>
            <w:vMerge/>
            <w:tcBorders>
              <w:top w:val="nil"/>
            </w:tcBorders>
          </w:tcPr>
          <w:p w:rsidR="00B7187F" w:rsidRPr="00B7187F" w:rsidRDefault="00B7187F" w:rsidP="00B7187F">
            <w:pPr>
              <w:rPr>
                <w:rFonts w:ascii="Times New Roman" w:hAnsi="Times New Roman"/>
                <w:sz w:val="2"/>
                <w:szCs w:val="2"/>
              </w:rPr>
            </w:pPr>
          </w:p>
        </w:tc>
        <w:tc>
          <w:tcPr>
            <w:tcW w:w="130" w:type="pct"/>
            <w:vMerge/>
            <w:tcBorders>
              <w:top w:val="nil"/>
            </w:tcBorders>
          </w:tcPr>
          <w:p w:rsidR="00B7187F" w:rsidRPr="00B7187F" w:rsidRDefault="00B7187F" w:rsidP="00B7187F">
            <w:pPr>
              <w:rPr>
                <w:rFonts w:ascii="Times New Roman" w:hAnsi="Times New Roman"/>
                <w:sz w:val="2"/>
                <w:szCs w:val="2"/>
              </w:rPr>
            </w:pPr>
          </w:p>
        </w:tc>
        <w:tc>
          <w:tcPr>
            <w:tcW w:w="233" w:type="pct"/>
            <w:vMerge/>
            <w:tcBorders>
              <w:top w:val="nil"/>
            </w:tcBorders>
          </w:tcPr>
          <w:p w:rsidR="00B7187F" w:rsidRPr="00B7187F" w:rsidRDefault="00B7187F" w:rsidP="00B7187F">
            <w:pPr>
              <w:rPr>
                <w:rFonts w:ascii="Times New Roman" w:hAnsi="Times New Roman"/>
                <w:sz w:val="2"/>
                <w:szCs w:val="2"/>
              </w:rPr>
            </w:pPr>
          </w:p>
        </w:tc>
        <w:tc>
          <w:tcPr>
            <w:tcW w:w="234" w:type="pct"/>
            <w:vMerge/>
            <w:tcBorders>
              <w:top w:val="nil"/>
            </w:tcBorders>
          </w:tcPr>
          <w:p w:rsidR="00B7187F" w:rsidRPr="00B7187F" w:rsidRDefault="00B7187F" w:rsidP="00B7187F">
            <w:pPr>
              <w:rPr>
                <w:rFonts w:ascii="Times New Roman" w:hAnsi="Times New Roman"/>
                <w:sz w:val="2"/>
                <w:szCs w:val="2"/>
              </w:rPr>
            </w:pPr>
          </w:p>
        </w:tc>
        <w:tc>
          <w:tcPr>
            <w:tcW w:w="701" w:type="pct"/>
            <w:vMerge/>
            <w:tcBorders>
              <w:top w:val="nil"/>
            </w:tcBorders>
          </w:tcPr>
          <w:p w:rsidR="00B7187F" w:rsidRPr="00B7187F" w:rsidRDefault="00B7187F" w:rsidP="00B7187F">
            <w:pPr>
              <w:rPr>
                <w:rFonts w:ascii="Times New Roman" w:hAnsi="Times New Roman"/>
                <w:sz w:val="2"/>
                <w:szCs w:val="2"/>
              </w:rPr>
            </w:pPr>
          </w:p>
        </w:tc>
        <w:tc>
          <w:tcPr>
            <w:tcW w:w="747" w:type="pct"/>
            <w:vMerge/>
          </w:tcPr>
          <w:p w:rsidR="00B7187F" w:rsidRPr="00B7187F" w:rsidRDefault="00B7187F" w:rsidP="00B7187F">
            <w:pPr>
              <w:rPr>
                <w:rFonts w:ascii="Times New Roman" w:hAnsi="Times New Roman"/>
                <w:sz w:val="2"/>
                <w:szCs w:val="2"/>
              </w:rPr>
            </w:pPr>
          </w:p>
        </w:tc>
        <w:tc>
          <w:tcPr>
            <w:tcW w:w="558" w:type="pct"/>
            <w:vMerge/>
          </w:tcPr>
          <w:p w:rsidR="00B7187F" w:rsidRPr="00B7187F" w:rsidRDefault="00B7187F" w:rsidP="00B7187F">
            <w:pPr>
              <w:rPr>
                <w:rFonts w:ascii="Times New Roman" w:hAnsi="Times New Roman"/>
                <w:sz w:val="2"/>
                <w:szCs w:val="2"/>
              </w:rPr>
            </w:pPr>
          </w:p>
        </w:tc>
      </w:tr>
      <w:tr w:rsidR="00B7187F" w:rsidRPr="00B7187F" w:rsidTr="00B7187F">
        <w:trPr>
          <w:trHeight w:val="489"/>
        </w:trPr>
        <w:tc>
          <w:tcPr>
            <w:tcW w:w="168" w:type="pct"/>
          </w:tcPr>
          <w:p w:rsidR="00B7187F" w:rsidRPr="00B7187F" w:rsidRDefault="00B7187F" w:rsidP="00B7187F">
            <w:pPr>
              <w:pStyle w:val="TableParagraph"/>
              <w:spacing w:before="2"/>
              <w:ind w:left="10"/>
              <w:jc w:val="center"/>
              <w:rPr>
                <w:sz w:val="26"/>
              </w:rPr>
            </w:pPr>
            <w:r w:rsidRPr="00B7187F">
              <w:rPr>
                <w:sz w:val="26"/>
              </w:rPr>
              <w:t>1</w:t>
            </w:r>
          </w:p>
        </w:tc>
        <w:tc>
          <w:tcPr>
            <w:tcW w:w="4832" w:type="pct"/>
            <w:gridSpan w:val="12"/>
          </w:tcPr>
          <w:p w:rsidR="00B7187F" w:rsidRPr="00B7187F" w:rsidRDefault="00B7187F" w:rsidP="00B7187F">
            <w:pPr>
              <w:pStyle w:val="TableParagraph"/>
              <w:spacing w:before="2"/>
              <w:ind w:left="32" w:right="76"/>
              <w:rPr>
                <w:i/>
                <w:sz w:val="26"/>
              </w:rPr>
            </w:pPr>
            <w:r w:rsidRPr="00B7187F">
              <w:rPr>
                <w:sz w:val="24"/>
                <w:szCs w:val="24"/>
              </w:rPr>
              <w:t>Наименование задачи</w:t>
            </w:r>
          </w:p>
        </w:tc>
      </w:tr>
      <w:tr w:rsidR="00B7187F" w:rsidRPr="00B7187F" w:rsidTr="00B7187F">
        <w:trPr>
          <w:trHeight w:val="1399"/>
        </w:trPr>
        <w:tc>
          <w:tcPr>
            <w:tcW w:w="168" w:type="pct"/>
          </w:tcPr>
          <w:p w:rsidR="00B7187F" w:rsidRPr="00B7187F" w:rsidRDefault="00B7187F" w:rsidP="00B7187F">
            <w:pPr>
              <w:pStyle w:val="TableParagraph"/>
              <w:spacing w:before="2"/>
              <w:ind w:left="10"/>
              <w:jc w:val="center"/>
              <w:rPr>
                <w:sz w:val="26"/>
              </w:rPr>
            </w:pPr>
            <w:r w:rsidRPr="00B7187F">
              <w:rPr>
                <w:sz w:val="26"/>
              </w:rPr>
              <w:t>1.1</w:t>
            </w:r>
          </w:p>
        </w:tc>
        <w:tc>
          <w:tcPr>
            <w:tcW w:w="1041" w:type="pct"/>
          </w:tcPr>
          <w:p w:rsidR="00B7187F" w:rsidRPr="00B7187F" w:rsidRDefault="00B7187F" w:rsidP="00B7187F">
            <w:pPr>
              <w:pStyle w:val="TableParagraph"/>
              <w:spacing w:before="2"/>
              <w:ind w:right="81"/>
              <w:rPr>
                <w:i/>
                <w:sz w:val="24"/>
                <w:lang w:val="ru-RU"/>
              </w:rPr>
            </w:pPr>
            <w:r w:rsidRPr="00B7187F">
              <w:rPr>
                <w:sz w:val="24"/>
                <w:szCs w:val="24"/>
                <w:lang w:val="ru-RU"/>
              </w:rPr>
              <w:t>Мероприятие (результат)</w:t>
            </w:r>
          </w:p>
          <w:p w:rsidR="00B7187F" w:rsidRPr="00B7187F" w:rsidRDefault="00B7187F" w:rsidP="00B7187F">
            <w:pPr>
              <w:pStyle w:val="TableParagraph"/>
              <w:spacing w:before="2"/>
              <w:ind w:right="81"/>
              <w:rPr>
                <w:sz w:val="28"/>
                <w:lang w:val="ru-RU"/>
              </w:rPr>
            </w:pPr>
            <w:r w:rsidRPr="00B7187F">
              <w:rPr>
                <w:i/>
                <w:sz w:val="24"/>
                <w:lang w:val="ru-RU"/>
              </w:rPr>
              <w:t>(указывается</w:t>
            </w:r>
            <w:r w:rsidRPr="00B7187F">
              <w:rPr>
                <w:i/>
                <w:spacing w:val="1"/>
                <w:sz w:val="24"/>
                <w:lang w:val="ru-RU"/>
              </w:rPr>
              <w:t xml:space="preserve"> наименование мероприятия (</w:t>
            </w:r>
            <w:r w:rsidRPr="00B7187F">
              <w:rPr>
                <w:i/>
                <w:sz w:val="24"/>
                <w:lang w:val="ru-RU"/>
              </w:rPr>
              <w:t>результата),</w:t>
            </w:r>
            <w:r w:rsidRPr="00B7187F">
              <w:rPr>
                <w:i/>
                <w:spacing w:val="1"/>
                <w:sz w:val="24"/>
                <w:lang w:val="ru-RU"/>
              </w:rPr>
              <w:t xml:space="preserve"> </w:t>
            </w:r>
            <w:r w:rsidRPr="00B7187F">
              <w:rPr>
                <w:i/>
                <w:sz w:val="24"/>
                <w:lang w:val="ru-RU"/>
              </w:rPr>
              <w:t>направленного на</w:t>
            </w:r>
            <w:r w:rsidRPr="00B7187F">
              <w:rPr>
                <w:i/>
                <w:spacing w:val="-62"/>
                <w:sz w:val="24"/>
                <w:lang w:val="ru-RU"/>
              </w:rPr>
              <w:t xml:space="preserve">   </w:t>
            </w:r>
            <w:r w:rsidRPr="00B7187F">
              <w:rPr>
                <w:i/>
                <w:sz w:val="24"/>
                <w:lang w:val="ru-RU"/>
              </w:rPr>
              <w:t>достижение</w:t>
            </w:r>
            <w:r w:rsidRPr="00B7187F">
              <w:rPr>
                <w:i/>
                <w:spacing w:val="1"/>
                <w:sz w:val="24"/>
                <w:lang w:val="ru-RU"/>
              </w:rPr>
              <w:t xml:space="preserve"> </w:t>
            </w:r>
            <w:r w:rsidRPr="00B7187F">
              <w:rPr>
                <w:i/>
                <w:sz w:val="24"/>
                <w:lang w:val="ru-RU"/>
              </w:rPr>
              <w:t>задачи)</w:t>
            </w:r>
          </w:p>
        </w:tc>
        <w:tc>
          <w:tcPr>
            <w:tcW w:w="370" w:type="pct"/>
          </w:tcPr>
          <w:p w:rsidR="00B7187F" w:rsidRPr="00B7187F" w:rsidRDefault="00B7187F" w:rsidP="00B7187F">
            <w:pPr>
              <w:pStyle w:val="TableParagraph"/>
              <w:rPr>
                <w:sz w:val="24"/>
                <w:lang w:val="ru-RU"/>
              </w:rPr>
            </w:pPr>
          </w:p>
        </w:tc>
        <w:tc>
          <w:tcPr>
            <w:tcW w:w="317" w:type="pct"/>
          </w:tcPr>
          <w:p w:rsidR="00B7187F" w:rsidRPr="00B7187F" w:rsidRDefault="00B7187F" w:rsidP="00B7187F">
            <w:pPr>
              <w:pStyle w:val="TableParagraph"/>
              <w:rPr>
                <w:sz w:val="24"/>
                <w:lang w:val="ru-RU"/>
              </w:rPr>
            </w:pPr>
          </w:p>
        </w:tc>
        <w:tc>
          <w:tcPr>
            <w:tcW w:w="179" w:type="pct"/>
          </w:tcPr>
          <w:p w:rsidR="00B7187F" w:rsidRPr="00B7187F" w:rsidRDefault="00B7187F" w:rsidP="00B7187F">
            <w:pPr>
              <w:pStyle w:val="TableParagraph"/>
              <w:rPr>
                <w:sz w:val="24"/>
                <w:lang w:val="ru-RU"/>
              </w:rPr>
            </w:pPr>
          </w:p>
        </w:tc>
        <w:tc>
          <w:tcPr>
            <w:tcW w:w="166" w:type="pct"/>
          </w:tcPr>
          <w:p w:rsidR="00B7187F" w:rsidRPr="00B7187F" w:rsidRDefault="00B7187F" w:rsidP="00B7187F">
            <w:pPr>
              <w:pStyle w:val="TableParagraph"/>
              <w:rPr>
                <w:sz w:val="24"/>
                <w:lang w:val="ru-RU"/>
              </w:rPr>
            </w:pPr>
          </w:p>
        </w:tc>
        <w:tc>
          <w:tcPr>
            <w:tcW w:w="156" w:type="pct"/>
          </w:tcPr>
          <w:p w:rsidR="00B7187F" w:rsidRPr="00B7187F" w:rsidRDefault="00B7187F" w:rsidP="00B7187F">
            <w:pPr>
              <w:pStyle w:val="TableParagraph"/>
              <w:rPr>
                <w:sz w:val="24"/>
                <w:lang w:val="ru-RU"/>
              </w:rPr>
            </w:pPr>
          </w:p>
        </w:tc>
        <w:tc>
          <w:tcPr>
            <w:tcW w:w="130" w:type="pct"/>
          </w:tcPr>
          <w:p w:rsidR="00B7187F" w:rsidRPr="00B7187F" w:rsidRDefault="00B7187F" w:rsidP="00B7187F">
            <w:pPr>
              <w:pStyle w:val="TableParagraph"/>
              <w:rPr>
                <w:sz w:val="24"/>
                <w:lang w:val="ru-RU"/>
              </w:rPr>
            </w:pPr>
          </w:p>
        </w:tc>
        <w:tc>
          <w:tcPr>
            <w:tcW w:w="233" w:type="pct"/>
          </w:tcPr>
          <w:p w:rsidR="00B7187F" w:rsidRPr="00B7187F" w:rsidRDefault="00B7187F" w:rsidP="00B7187F">
            <w:pPr>
              <w:pStyle w:val="TableParagraph"/>
              <w:rPr>
                <w:sz w:val="24"/>
                <w:lang w:val="ru-RU"/>
              </w:rPr>
            </w:pPr>
          </w:p>
        </w:tc>
        <w:tc>
          <w:tcPr>
            <w:tcW w:w="234" w:type="pct"/>
          </w:tcPr>
          <w:p w:rsidR="00B7187F" w:rsidRPr="00B7187F" w:rsidRDefault="00B7187F" w:rsidP="00B7187F">
            <w:pPr>
              <w:pStyle w:val="TableParagraph"/>
              <w:rPr>
                <w:sz w:val="24"/>
                <w:lang w:val="ru-RU"/>
              </w:rPr>
            </w:pPr>
          </w:p>
        </w:tc>
        <w:tc>
          <w:tcPr>
            <w:tcW w:w="701" w:type="pct"/>
          </w:tcPr>
          <w:p w:rsidR="00B7187F" w:rsidRPr="00B7187F" w:rsidRDefault="00B7187F" w:rsidP="00B7187F">
            <w:pPr>
              <w:pStyle w:val="TableParagraph"/>
              <w:rPr>
                <w:sz w:val="24"/>
                <w:lang w:val="ru-RU"/>
              </w:rPr>
            </w:pPr>
          </w:p>
        </w:tc>
        <w:tc>
          <w:tcPr>
            <w:tcW w:w="747" w:type="pct"/>
          </w:tcPr>
          <w:p w:rsidR="00B7187F" w:rsidRPr="00B7187F" w:rsidRDefault="00B7187F" w:rsidP="00B7187F">
            <w:pPr>
              <w:pStyle w:val="TableParagraph"/>
              <w:spacing w:before="2"/>
              <w:ind w:left="32" w:right="76"/>
              <w:rPr>
                <w:i/>
                <w:sz w:val="26"/>
                <w:lang w:val="ru-RU"/>
              </w:rPr>
            </w:pPr>
          </w:p>
          <w:p w:rsidR="00B7187F" w:rsidRPr="00B7187F" w:rsidRDefault="00B7187F" w:rsidP="00B7187F">
            <w:pPr>
              <w:pStyle w:val="TableParagraph"/>
              <w:spacing w:line="298" w:lineRule="exact"/>
              <w:ind w:left="32" w:right="76"/>
              <w:rPr>
                <w:i/>
                <w:sz w:val="26"/>
                <w:lang w:val="ru-RU"/>
              </w:rPr>
            </w:pPr>
          </w:p>
        </w:tc>
        <w:tc>
          <w:tcPr>
            <w:tcW w:w="558" w:type="pct"/>
          </w:tcPr>
          <w:p w:rsidR="00B7187F" w:rsidRPr="00B7187F" w:rsidRDefault="00B7187F" w:rsidP="00B7187F">
            <w:pPr>
              <w:pStyle w:val="TableParagraph"/>
              <w:spacing w:before="2"/>
              <w:ind w:left="32" w:right="76"/>
              <w:rPr>
                <w:i/>
                <w:sz w:val="26"/>
                <w:lang w:val="ru-RU"/>
              </w:rPr>
            </w:pPr>
          </w:p>
        </w:tc>
      </w:tr>
      <w:tr w:rsidR="00B7187F" w:rsidRPr="00B7187F" w:rsidTr="00B7187F">
        <w:trPr>
          <w:trHeight w:val="541"/>
        </w:trPr>
        <w:tc>
          <w:tcPr>
            <w:tcW w:w="168" w:type="pct"/>
          </w:tcPr>
          <w:p w:rsidR="00B7187F" w:rsidRPr="00B7187F" w:rsidRDefault="00B7187F" w:rsidP="00B7187F">
            <w:pPr>
              <w:pStyle w:val="TableParagraph"/>
              <w:spacing w:before="2"/>
              <w:ind w:left="10"/>
              <w:jc w:val="center"/>
              <w:rPr>
                <w:sz w:val="26"/>
                <w:lang w:val="ru-RU"/>
              </w:rPr>
            </w:pPr>
          </w:p>
        </w:tc>
        <w:tc>
          <w:tcPr>
            <w:tcW w:w="4832" w:type="pct"/>
            <w:gridSpan w:val="12"/>
          </w:tcPr>
          <w:p w:rsidR="00B7187F" w:rsidRPr="00B7187F" w:rsidRDefault="00B7187F" w:rsidP="00B7187F">
            <w:pPr>
              <w:pStyle w:val="TableParagraph"/>
              <w:spacing w:before="2"/>
              <w:ind w:left="32" w:right="76"/>
              <w:rPr>
                <w:i/>
                <w:sz w:val="26"/>
                <w:lang w:val="ru-RU"/>
              </w:rPr>
            </w:pPr>
            <w:r w:rsidRPr="00B7187F">
              <w:rPr>
                <w:sz w:val="24"/>
                <w:lang w:val="ru-RU"/>
              </w:rPr>
              <w:t>Описательная часть характеристики мероприятия (результата)</w:t>
            </w:r>
            <w:r w:rsidRPr="00B7187F">
              <w:rPr>
                <w:sz w:val="24"/>
                <w:vertAlign w:val="superscript"/>
                <w:lang w:val="ru-RU"/>
              </w:rPr>
              <w:t>4</w:t>
            </w:r>
          </w:p>
        </w:tc>
      </w:tr>
      <w:tr w:rsidR="00B7187F" w:rsidRPr="00B7187F" w:rsidTr="00B7187F">
        <w:trPr>
          <w:trHeight w:val="421"/>
        </w:trPr>
        <w:tc>
          <w:tcPr>
            <w:tcW w:w="168" w:type="pct"/>
          </w:tcPr>
          <w:p w:rsidR="00B7187F" w:rsidRPr="00B7187F" w:rsidRDefault="00B7187F" w:rsidP="00B7187F">
            <w:pPr>
              <w:pStyle w:val="TableParagraph"/>
              <w:spacing w:before="2"/>
              <w:ind w:left="10"/>
              <w:jc w:val="center"/>
              <w:rPr>
                <w:sz w:val="26"/>
              </w:rPr>
            </w:pPr>
            <w:r w:rsidRPr="00B7187F">
              <w:rPr>
                <w:sz w:val="26"/>
              </w:rPr>
              <w:t>2</w:t>
            </w:r>
          </w:p>
        </w:tc>
        <w:tc>
          <w:tcPr>
            <w:tcW w:w="4832" w:type="pct"/>
            <w:gridSpan w:val="12"/>
          </w:tcPr>
          <w:p w:rsidR="00B7187F" w:rsidRPr="00B7187F" w:rsidRDefault="00B7187F" w:rsidP="00B7187F">
            <w:pPr>
              <w:pStyle w:val="TableParagraph"/>
              <w:spacing w:before="2"/>
              <w:ind w:left="32" w:right="76"/>
              <w:rPr>
                <w:i/>
                <w:sz w:val="26"/>
              </w:rPr>
            </w:pPr>
            <w:r w:rsidRPr="00B7187F">
              <w:rPr>
                <w:sz w:val="24"/>
                <w:szCs w:val="24"/>
              </w:rPr>
              <w:t>Наименование задачи</w:t>
            </w:r>
          </w:p>
        </w:tc>
      </w:tr>
      <w:tr w:rsidR="00B7187F" w:rsidRPr="00B7187F" w:rsidTr="00B7187F">
        <w:trPr>
          <w:trHeight w:val="1399"/>
        </w:trPr>
        <w:tc>
          <w:tcPr>
            <w:tcW w:w="168" w:type="pct"/>
          </w:tcPr>
          <w:p w:rsidR="00B7187F" w:rsidRPr="00B7187F" w:rsidRDefault="00B7187F" w:rsidP="00B7187F">
            <w:pPr>
              <w:pStyle w:val="TableParagraph"/>
              <w:spacing w:before="2"/>
              <w:ind w:left="10"/>
              <w:jc w:val="center"/>
              <w:rPr>
                <w:sz w:val="26"/>
              </w:rPr>
            </w:pPr>
            <w:r w:rsidRPr="00B7187F">
              <w:rPr>
                <w:sz w:val="26"/>
              </w:rPr>
              <w:t>2.1</w:t>
            </w:r>
          </w:p>
        </w:tc>
        <w:tc>
          <w:tcPr>
            <w:tcW w:w="1041" w:type="pct"/>
          </w:tcPr>
          <w:p w:rsidR="00B7187F" w:rsidRPr="00B7187F" w:rsidRDefault="00B7187F" w:rsidP="00B7187F">
            <w:pPr>
              <w:pStyle w:val="TableParagraph"/>
              <w:spacing w:before="2"/>
              <w:ind w:right="81"/>
              <w:rPr>
                <w:i/>
                <w:sz w:val="24"/>
                <w:lang w:val="ru-RU"/>
              </w:rPr>
            </w:pPr>
            <w:r w:rsidRPr="00B7187F">
              <w:rPr>
                <w:sz w:val="24"/>
                <w:szCs w:val="24"/>
                <w:lang w:val="ru-RU"/>
              </w:rPr>
              <w:t>Мероприятие (результат)</w:t>
            </w:r>
          </w:p>
          <w:p w:rsidR="00B7187F" w:rsidRPr="00B7187F" w:rsidRDefault="00B7187F" w:rsidP="00B7187F">
            <w:pPr>
              <w:pStyle w:val="TableParagraph"/>
              <w:spacing w:before="2"/>
              <w:ind w:right="81"/>
              <w:rPr>
                <w:spacing w:val="-1"/>
                <w:sz w:val="24"/>
                <w:szCs w:val="24"/>
                <w:lang w:val="ru-RU"/>
              </w:rPr>
            </w:pPr>
            <w:r w:rsidRPr="00B7187F">
              <w:rPr>
                <w:i/>
                <w:sz w:val="24"/>
                <w:lang w:val="ru-RU"/>
              </w:rPr>
              <w:t>(указывается</w:t>
            </w:r>
            <w:r w:rsidRPr="00B7187F">
              <w:rPr>
                <w:i/>
                <w:spacing w:val="1"/>
                <w:sz w:val="24"/>
                <w:lang w:val="ru-RU"/>
              </w:rPr>
              <w:t xml:space="preserve"> наименование мероприятия (</w:t>
            </w:r>
            <w:r w:rsidRPr="00B7187F">
              <w:rPr>
                <w:i/>
                <w:sz w:val="24"/>
                <w:lang w:val="ru-RU"/>
              </w:rPr>
              <w:t>результата),</w:t>
            </w:r>
            <w:r w:rsidRPr="00B7187F">
              <w:rPr>
                <w:i/>
                <w:spacing w:val="1"/>
                <w:sz w:val="24"/>
                <w:lang w:val="ru-RU"/>
              </w:rPr>
              <w:t xml:space="preserve"> </w:t>
            </w:r>
            <w:r w:rsidRPr="00B7187F">
              <w:rPr>
                <w:i/>
                <w:sz w:val="24"/>
                <w:lang w:val="ru-RU"/>
              </w:rPr>
              <w:t>направленного на</w:t>
            </w:r>
            <w:r w:rsidRPr="00B7187F">
              <w:rPr>
                <w:i/>
                <w:spacing w:val="-62"/>
                <w:sz w:val="24"/>
                <w:lang w:val="ru-RU"/>
              </w:rPr>
              <w:t xml:space="preserve">   </w:t>
            </w:r>
            <w:r w:rsidRPr="00B7187F">
              <w:rPr>
                <w:i/>
                <w:sz w:val="24"/>
                <w:lang w:val="ru-RU"/>
              </w:rPr>
              <w:t>достижение</w:t>
            </w:r>
            <w:r w:rsidRPr="00B7187F">
              <w:rPr>
                <w:i/>
                <w:spacing w:val="1"/>
                <w:sz w:val="24"/>
                <w:lang w:val="ru-RU"/>
              </w:rPr>
              <w:t xml:space="preserve"> </w:t>
            </w:r>
            <w:r w:rsidRPr="00B7187F">
              <w:rPr>
                <w:i/>
                <w:sz w:val="24"/>
                <w:lang w:val="ru-RU"/>
              </w:rPr>
              <w:t>задачи)</w:t>
            </w:r>
          </w:p>
        </w:tc>
        <w:tc>
          <w:tcPr>
            <w:tcW w:w="370" w:type="pct"/>
          </w:tcPr>
          <w:p w:rsidR="00B7187F" w:rsidRPr="00B7187F" w:rsidRDefault="00B7187F" w:rsidP="00B7187F">
            <w:pPr>
              <w:pStyle w:val="TableParagraph"/>
              <w:rPr>
                <w:sz w:val="24"/>
                <w:lang w:val="ru-RU"/>
              </w:rPr>
            </w:pPr>
          </w:p>
        </w:tc>
        <w:tc>
          <w:tcPr>
            <w:tcW w:w="317" w:type="pct"/>
          </w:tcPr>
          <w:p w:rsidR="00B7187F" w:rsidRPr="00B7187F" w:rsidRDefault="00B7187F" w:rsidP="00B7187F">
            <w:pPr>
              <w:pStyle w:val="TableParagraph"/>
              <w:rPr>
                <w:sz w:val="24"/>
                <w:lang w:val="ru-RU"/>
              </w:rPr>
            </w:pPr>
          </w:p>
        </w:tc>
        <w:tc>
          <w:tcPr>
            <w:tcW w:w="179" w:type="pct"/>
          </w:tcPr>
          <w:p w:rsidR="00B7187F" w:rsidRPr="00B7187F" w:rsidRDefault="00B7187F" w:rsidP="00B7187F">
            <w:pPr>
              <w:pStyle w:val="TableParagraph"/>
              <w:rPr>
                <w:sz w:val="24"/>
                <w:lang w:val="ru-RU"/>
              </w:rPr>
            </w:pPr>
          </w:p>
        </w:tc>
        <w:tc>
          <w:tcPr>
            <w:tcW w:w="166" w:type="pct"/>
          </w:tcPr>
          <w:p w:rsidR="00B7187F" w:rsidRPr="00B7187F" w:rsidRDefault="00B7187F" w:rsidP="00B7187F">
            <w:pPr>
              <w:pStyle w:val="TableParagraph"/>
              <w:rPr>
                <w:sz w:val="24"/>
                <w:lang w:val="ru-RU"/>
              </w:rPr>
            </w:pPr>
          </w:p>
        </w:tc>
        <w:tc>
          <w:tcPr>
            <w:tcW w:w="156" w:type="pct"/>
          </w:tcPr>
          <w:p w:rsidR="00B7187F" w:rsidRPr="00B7187F" w:rsidRDefault="00B7187F" w:rsidP="00B7187F">
            <w:pPr>
              <w:pStyle w:val="TableParagraph"/>
              <w:rPr>
                <w:sz w:val="24"/>
                <w:lang w:val="ru-RU"/>
              </w:rPr>
            </w:pPr>
          </w:p>
        </w:tc>
        <w:tc>
          <w:tcPr>
            <w:tcW w:w="130" w:type="pct"/>
          </w:tcPr>
          <w:p w:rsidR="00B7187F" w:rsidRPr="00B7187F" w:rsidRDefault="00B7187F" w:rsidP="00B7187F">
            <w:pPr>
              <w:pStyle w:val="TableParagraph"/>
              <w:rPr>
                <w:sz w:val="24"/>
                <w:lang w:val="ru-RU"/>
              </w:rPr>
            </w:pPr>
          </w:p>
        </w:tc>
        <w:tc>
          <w:tcPr>
            <w:tcW w:w="233" w:type="pct"/>
          </w:tcPr>
          <w:p w:rsidR="00B7187F" w:rsidRPr="00B7187F" w:rsidRDefault="00B7187F" w:rsidP="00B7187F">
            <w:pPr>
              <w:pStyle w:val="TableParagraph"/>
              <w:rPr>
                <w:sz w:val="24"/>
                <w:lang w:val="ru-RU"/>
              </w:rPr>
            </w:pPr>
          </w:p>
        </w:tc>
        <w:tc>
          <w:tcPr>
            <w:tcW w:w="234" w:type="pct"/>
          </w:tcPr>
          <w:p w:rsidR="00B7187F" w:rsidRPr="00B7187F" w:rsidRDefault="00B7187F" w:rsidP="00B7187F">
            <w:pPr>
              <w:pStyle w:val="TableParagraph"/>
              <w:rPr>
                <w:sz w:val="24"/>
                <w:lang w:val="ru-RU"/>
              </w:rPr>
            </w:pPr>
          </w:p>
        </w:tc>
        <w:tc>
          <w:tcPr>
            <w:tcW w:w="701" w:type="pct"/>
          </w:tcPr>
          <w:p w:rsidR="00B7187F" w:rsidRPr="00B7187F" w:rsidRDefault="00B7187F" w:rsidP="00B7187F">
            <w:pPr>
              <w:pStyle w:val="TableParagraph"/>
              <w:rPr>
                <w:sz w:val="24"/>
                <w:lang w:val="ru-RU"/>
              </w:rPr>
            </w:pPr>
          </w:p>
        </w:tc>
        <w:tc>
          <w:tcPr>
            <w:tcW w:w="747" w:type="pct"/>
          </w:tcPr>
          <w:p w:rsidR="00B7187F" w:rsidRPr="00B7187F" w:rsidRDefault="00B7187F" w:rsidP="00B7187F">
            <w:pPr>
              <w:pStyle w:val="TableParagraph"/>
              <w:spacing w:before="2"/>
              <w:ind w:left="32" w:right="76"/>
              <w:rPr>
                <w:i/>
                <w:sz w:val="26"/>
                <w:lang w:val="ru-RU"/>
              </w:rPr>
            </w:pPr>
          </w:p>
        </w:tc>
        <w:tc>
          <w:tcPr>
            <w:tcW w:w="558" w:type="pct"/>
          </w:tcPr>
          <w:p w:rsidR="00B7187F" w:rsidRPr="00B7187F" w:rsidRDefault="00B7187F" w:rsidP="00B7187F">
            <w:pPr>
              <w:pStyle w:val="TableParagraph"/>
              <w:spacing w:before="2"/>
              <w:ind w:left="32" w:right="76"/>
              <w:rPr>
                <w:i/>
                <w:sz w:val="26"/>
                <w:lang w:val="ru-RU"/>
              </w:rPr>
            </w:pPr>
          </w:p>
        </w:tc>
      </w:tr>
      <w:tr w:rsidR="00B7187F" w:rsidRPr="00B7187F" w:rsidTr="00B7187F">
        <w:trPr>
          <w:trHeight w:val="575"/>
        </w:trPr>
        <w:tc>
          <w:tcPr>
            <w:tcW w:w="168" w:type="pct"/>
          </w:tcPr>
          <w:p w:rsidR="00B7187F" w:rsidRPr="00B7187F" w:rsidRDefault="00B7187F" w:rsidP="00B7187F">
            <w:pPr>
              <w:pStyle w:val="TableParagraph"/>
              <w:spacing w:before="2"/>
              <w:ind w:left="10"/>
              <w:jc w:val="center"/>
              <w:rPr>
                <w:sz w:val="26"/>
                <w:lang w:val="ru-RU"/>
              </w:rPr>
            </w:pPr>
          </w:p>
        </w:tc>
        <w:tc>
          <w:tcPr>
            <w:tcW w:w="4832" w:type="pct"/>
            <w:gridSpan w:val="12"/>
          </w:tcPr>
          <w:p w:rsidR="00B7187F" w:rsidRPr="00B7187F" w:rsidRDefault="00B7187F" w:rsidP="00B7187F">
            <w:pPr>
              <w:pStyle w:val="TableParagraph"/>
              <w:spacing w:before="2"/>
              <w:ind w:left="32" w:right="76"/>
              <w:rPr>
                <w:i/>
                <w:sz w:val="26"/>
                <w:lang w:val="ru-RU"/>
              </w:rPr>
            </w:pPr>
            <w:r w:rsidRPr="00B7187F">
              <w:rPr>
                <w:sz w:val="24"/>
                <w:lang w:val="ru-RU"/>
              </w:rPr>
              <w:t>Описательная часть характеристики мероприятия (результата)</w:t>
            </w:r>
          </w:p>
        </w:tc>
      </w:tr>
      <w:tr w:rsidR="00B7187F" w:rsidRPr="00B7187F" w:rsidTr="00B7187F">
        <w:trPr>
          <w:trHeight w:val="839"/>
        </w:trPr>
        <w:tc>
          <w:tcPr>
            <w:tcW w:w="168" w:type="pct"/>
          </w:tcPr>
          <w:p w:rsidR="00B7187F" w:rsidRPr="00B7187F" w:rsidRDefault="00B7187F" w:rsidP="00B7187F">
            <w:pPr>
              <w:pStyle w:val="TableParagraph"/>
              <w:spacing w:before="2"/>
              <w:ind w:left="10"/>
              <w:jc w:val="center"/>
              <w:rPr>
                <w:sz w:val="26"/>
              </w:rPr>
            </w:pPr>
            <w:r w:rsidRPr="00B7187F">
              <w:rPr>
                <w:sz w:val="26"/>
              </w:rPr>
              <w:t>2.2</w:t>
            </w:r>
          </w:p>
        </w:tc>
        <w:tc>
          <w:tcPr>
            <w:tcW w:w="1041" w:type="pct"/>
          </w:tcPr>
          <w:p w:rsidR="00B7187F" w:rsidRPr="00B7187F" w:rsidRDefault="00B7187F" w:rsidP="00B7187F">
            <w:pPr>
              <w:pStyle w:val="TableParagraph"/>
              <w:spacing w:before="2"/>
              <w:ind w:right="81"/>
              <w:rPr>
                <w:spacing w:val="-1"/>
                <w:sz w:val="24"/>
                <w:szCs w:val="24"/>
              </w:rPr>
            </w:pPr>
            <w:r w:rsidRPr="00B7187F">
              <w:rPr>
                <w:spacing w:val="-1"/>
                <w:sz w:val="24"/>
                <w:szCs w:val="24"/>
              </w:rPr>
              <w:t>…</w:t>
            </w:r>
          </w:p>
        </w:tc>
        <w:tc>
          <w:tcPr>
            <w:tcW w:w="370" w:type="pct"/>
          </w:tcPr>
          <w:p w:rsidR="00B7187F" w:rsidRPr="00B7187F" w:rsidRDefault="00B7187F" w:rsidP="00B7187F">
            <w:pPr>
              <w:pStyle w:val="TableParagraph"/>
              <w:rPr>
                <w:sz w:val="24"/>
              </w:rPr>
            </w:pPr>
          </w:p>
        </w:tc>
        <w:tc>
          <w:tcPr>
            <w:tcW w:w="317" w:type="pct"/>
          </w:tcPr>
          <w:p w:rsidR="00B7187F" w:rsidRPr="00B7187F" w:rsidRDefault="00B7187F" w:rsidP="00B7187F">
            <w:pPr>
              <w:pStyle w:val="TableParagraph"/>
              <w:rPr>
                <w:sz w:val="24"/>
              </w:rPr>
            </w:pPr>
          </w:p>
        </w:tc>
        <w:tc>
          <w:tcPr>
            <w:tcW w:w="179" w:type="pct"/>
          </w:tcPr>
          <w:p w:rsidR="00B7187F" w:rsidRPr="00B7187F" w:rsidRDefault="00B7187F" w:rsidP="00B7187F">
            <w:pPr>
              <w:pStyle w:val="TableParagraph"/>
              <w:rPr>
                <w:sz w:val="24"/>
              </w:rPr>
            </w:pPr>
          </w:p>
        </w:tc>
        <w:tc>
          <w:tcPr>
            <w:tcW w:w="166" w:type="pct"/>
          </w:tcPr>
          <w:p w:rsidR="00B7187F" w:rsidRPr="00B7187F" w:rsidRDefault="00B7187F" w:rsidP="00B7187F">
            <w:pPr>
              <w:pStyle w:val="TableParagraph"/>
              <w:rPr>
                <w:sz w:val="24"/>
              </w:rPr>
            </w:pPr>
          </w:p>
        </w:tc>
        <w:tc>
          <w:tcPr>
            <w:tcW w:w="156" w:type="pct"/>
          </w:tcPr>
          <w:p w:rsidR="00B7187F" w:rsidRPr="00B7187F" w:rsidRDefault="00B7187F" w:rsidP="00B7187F">
            <w:pPr>
              <w:pStyle w:val="TableParagraph"/>
              <w:rPr>
                <w:sz w:val="24"/>
              </w:rPr>
            </w:pPr>
          </w:p>
        </w:tc>
        <w:tc>
          <w:tcPr>
            <w:tcW w:w="130" w:type="pct"/>
          </w:tcPr>
          <w:p w:rsidR="00B7187F" w:rsidRPr="00B7187F" w:rsidRDefault="00B7187F" w:rsidP="00B7187F">
            <w:pPr>
              <w:pStyle w:val="TableParagraph"/>
              <w:rPr>
                <w:sz w:val="24"/>
              </w:rPr>
            </w:pPr>
          </w:p>
        </w:tc>
        <w:tc>
          <w:tcPr>
            <w:tcW w:w="233" w:type="pct"/>
          </w:tcPr>
          <w:p w:rsidR="00B7187F" w:rsidRPr="00B7187F" w:rsidRDefault="00B7187F" w:rsidP="00B7187F">
            <w:pPr>
              <w:pStyle w:val="TableParagraph"/>
              <w:rPr>
                <w:sz w:val="24"/>
              </w:rPr>
            </w:pPr>
          </w:p>
        </w:tc>
        <w:tc>
          <w:tcPr>
            <w:tcW w:w="234" w:type="pct"/>
          </w:tcPr>
          <w:p w:rsidR="00B7187F" w:rsidRPr="00B7187F" w:rsidRDefault="00B7187F" w:rsidP="00B7187F">
            <w:pPr>
              <w:pStyle w:val="TableParagraph"/>
              <w:rPr>
                <w:sz w:val="24"/>
              </w:rPr>
            </w:pPr>
          </w:p>
        </w:tc>
        <w:tc>
          <w:tcPr>
            <w:tcW w:w="701" w:type="pct"/>
          </w:tcPr>
          <w:p w:rsidR="00B7187F" w:rsidRPr="00B7187F" w:rsidRDefault="00B7187F" w:rsidP="00B7187F">
            <w:pPr>
              <w:pStyle w:val="TableParagraph"/>
              <w:rPr>
                <w:sz w:val="24"/>
              </w:rPr>
            </w:pPr>
          </w:p>
        </w:tc>
        <w:tc>
          <w:tcPr>
            <w:tcW w:w="747" w:type="pct"/>
          </w:tcPr>
          <w:p w:rsidR="00B7187F" w:rsidRPr="00B7187F" w:rsidRDefault="00B7187F" w:rsidP="00B7187F">
            <w:pPr>
              <w:pStyle w:val="TableParagraph"/>
              <w:spacing w:before="2"/>
              <w:ind w:left="32" w:right="76"/>
              <w:rPr>
                <w:i/>
                <w:sz w:val="26"/>
              </w:rPr>
            </w:pPr>
          </w:p>
        </w:tc>
        <w:tc>
          <w:tcPr>
            <w:tcW w:w="558" w:type="pct"/>
          </w:tcPr>
          <w:p w:rsidR="00B7187F" w:rsidRPr="00B7187F" w:rsidRDefault="00B7187F" w:rsidP="00B7187F">
            <w:pPr>
              <w:pStyle w:val="TableParagraph"/>
              <w:spacing w:before="2"/>
              <w:ind w:left="32" w:right="76"/>
              <w:rPr>
                <w:i/>
                <w:sz w:val="26"/>
              </w:rPr>
            </w:pPr>
          </w:p>
        </w:tc>
      </w:tr>
      <w:tr w:rsidR="00B7187F" w:rsidRPr="00B7187F" w:rsidTr="00B7187F">
        <w:trPr>
          <w:trHeight w:val="562"/>
        </w:trPr>
        <w:tc>
          <w:tcPr>
            <w:tcW w:w="168" w:type="pct"/>
          </w:tcPr>
          <w:p w:rsidR="00B7187F" w:rsidRPr="00B7187F" w:rsidRDefault="00B7187F" w:rsidP="00B7187F">
            <w:pPr>
              <w:pStyle w:val="TableParagraph"/>
              <w:spacing w:before="2"/>
              <w:ind w:left="10"/>
              <w:jc w:val="center"/>
              <w:rPr>
                <w:sz w:val="26"/>
              </w:rPr>
            </w:pPr>
          </w:p>
        </w:tc>
        <w:tc>
          <w:tcPr>
            <w:tcW w:w="4832" w:type="pct"/>
            <w:gridSpan w:val="12"/>
          </w:tcPr>
          <w:p w:rsidR="00B7187F" w:rsidRPr="00B7187F" w:rsidRDefault="00B7187F" w:rsidP="00B7187F">
            <w:pPr>
              <w:pStyle w:val="TableParagraph"/>
              <w:spacing w:before="2"/>
              <w:ind w:left="32" w:right="76"/>
              <w:rPr>
                <w:i/>
                <w:sz w:val="26"/>
              </w:rPr>
            </w:pPr>
            <w:r w:rsidRPr="00B7187F">
              <w:rPr>
                <w:i/>
                <w:sz w:val="26"/>
              </w:rPr>
              <w:t>…</w:t>
            </w:r>
          </w:p>
        </w:tc>
      </w:tr>
    </w:tbl>
    <w:p w:rsidR="00B7187F" w:rsidRPr="00B7187F" w:rsidRDefault="00B7187F" w:rsidP="00B7187F">
      <w:pPr>
        <w:pStyle w:val="a6"/>
        <w:jc w:val="left"/>
        <w:rPr>
          <w:sz w:val="20"/>
        </w:rPr>
      </w:pPr>
      <w:r w:rsidRPr="00B7187F">
        <w:rPr>
          <w:sz w:val="20"/>
          <w:vertAlign w:val="superscript"/>
        </w:rPr>
        <w:t>1</w:t>
      </w:r>
      <w:proofErr w:type="gramStart"/>
      <w:r w:rsidRPr="00B7187F">
        <w:rPr>
          <w:sz w:val="20"/>
        </w:rPr>
        <w:t xml:space="preserve"> З</w:t>
      </w:r>
      <w:proofErr w:type="gramEnd"/>
      <w:r w:rsidRPr="00B7187F">
        <w:rPr>
          <w:sz w:val="20"/>
        </w:rPr>
        <w:t>аполняется аналогично разделу 3 «Показатели муниципального проекта».</w:t>
      </w:r>
    </w:p>
    <w:p w:rsidR="00B7187F" w:rsidRPr="00B7187F" w:rsidRDefault="00B7187F" w:rsidP="00B7187F">
      <w:pPr>
        <w:pStyle w:val="a6"/>
        <w:tabs>
          <w:tab w:val="left" w:pos="11057"/>
        </w:tabs>
        <w:rPr>
          <w:sz w:val="20"/>
        </w:rPr>
      </w:pPr>
      <w:r w:rsidRPr="00B7187F">
        <w:rPr>
          <w:sz w:val="20"/>
          <w:vertAlign w:val="superscript"/>
        </w:rPr>
        <w:t>2</w:t>
      </w:r>
      <w:proofErr w:type="gramStart"/>
      <w:r w:rsidRPr="00B7187F">
        <w:rPr>
          <w:sz w:val="20"/>
          <w:vertAlign w:val="superscript"/>
        </w:rPr>
        <w:t xml:space="preserve"> </w:t>
      </w:r>
      <w:r w:rsidRPr="00B7187F">
        <w:rPr>
          <w:iCs/>
          <w:sz w:val="20"/>
          <w:szCs w:val="24"/>
        </w:rPr>
        <w:t>У</w:t>
      </w:r>
      <w:proofErr w:type="gramEnd"/>
      <w:r w:rsidRPr="00B7187F">
        <w:rPr>
          <w:iCs/>
          <w:sz w:val="20"/>
          <w:szCs w:val="24"/>
        </w:rPr>
        <w:t xml:space="preserve">казывается показатель из  </w:t>
      </w:r>
      <w:r w:rsidRPr="00B7187F">
        <w:rPr>
          <w:sz w:val="20"/>
        </w:rPr>
        <w:t>раздела 3 «Показатели муниципального проекта».</w:t>
      </w:r>
    </w:p>
    <w:p w:rsidR="00B7187F" w:rsidRPr="00B7187F" w:rsidRDefault="00B7187F" w:rsidP="00B7187F">
      <w:pPr>
        <w:shd w:val="clear" w:color="auto" w:fill="FFFFFF"/>
        <w:ind w:left="284"/>
        <w:jc w:val="both"/>
        <w:rPr>
          <w:rFonts w:ascii="Times New Roman" w:hAnsi="Times New Roman"/>
          <w:iCs/>
          <w:sz w:val="20"/>
          <w:szCs w:val="24"/>
        </w:rPr>
      </w:pPr>
      <w:r w:rsidRPr="00B7187F">
        <w:rPr>
          <w:rFonts w:ascii="Times New Roman" w:hAnsi="Times New Roman"/>
          <w:iCs/>
          <w:sz w:val="20"/>
          <w:szCs w:val="24"/>
          <w:vertAlign w:val="superscript"/>
        </w:rPr>
        <w:t>3</w:t>
      </w:r>
      <w:proofErr w:type="gramStart"/>
      <w:r w:rsidRPr="00B7187F">
        <w:rPr>
          <w:rFonts w:ascii="Times New Roman" w:hAnsi="Times New Roman"/>
          <w:iCs/>
          <w:sz w:val="20"/>
          <w:szCs w:val="24"/>
        </w:rPr>
        <w:t xml:space="preserve"> У</w:t>
      </w:r>
      <w:proofErr w:type="gramEnd"/>
      <w:r w:rsidRPr="00B7187F">
        <w:rPr>
          <w:rFonts w:ascii="Times New Roman" w:hAnsi="Times New Roman"/>
          <w:iCs/>
          <w:sz w:val="20"/>
          <w:szCs w:val="24"/>
        </w:rPr>
        <w:t xml:space="preserve">казывается фамилия И.О., должность сотрудника структурного подразделения (отраслевого органа) администрации муниципального образования, ответственного за достижение мероприятия (результата). </w:t>
      </w:r>
    </w:p>
    <w:p w:rsidR="00B7187F" w:rsidRPr="00B7187F" w:rsidRDefault="00B7187F" w:rsidP="00B7187F">
      <w:pPr>
        <w:pStyle w:val="a6"/>
        <w:rPr>
          <w:iCs/>
          <w:sz w:val="20"/>
          <w:szCs w:val="24"/>
        </w:rPr>
      </w:pPr>
      <w:r w:rsidRPr="00B7187F">
        <w:rPr>
          <w:iCs/>
          <w:sz w:val="20"/>
          <w:szCs w:val="24"/>
          <w:vertAlign w:val="superscript"/>
        </w:rPr>
        <w:t>4</w:t>
      </w:r>
      <w:r w:rsidRPr="00B7187F">
        <w:rPr>
          <w:iCs/>
          <w:sz w:val="20"/>
          <w:szCs w:val="24"/>
        </w:rPr>
        <w:t xml:space="preserve"> Описательная часть характеристики мероприятия (результата) включает наименования дополнительных качественных и (или)</w:t>
      </w:r>
      <w:r w:rsidRPr="00B7187F">
        <w:rPr>
          <w:b/>
          <w:iCs/>
          <w:sz w:val="20"/>
          <w:szCs w:val="24"/>
        </w:rPr>
        <w:t xml:space="preserve"> </w:t>
      </w:r>
      <w:r w:rsidRPr="00B7187F">
        <w:rPr>
          <w:bCs/>
          <w:iCs/>
          <w:sz w:val="20"/>
          <w:szCs w:val="24"/>
        </w:rPr>
        <w:t>количественных параметров</w:t>
      </w:r>
      <w:r w:rsidRPr="00B7187F">
        <w:rPr>
          <w:iCs/>
          <w:sz w:val="20"/>
          <w:szCs w:val="24"/>
        </w:rPr>
        <w:t xml:space="preserve">, не </w:t>
      </w:r>
      <w:r w:rsidRPr="00B7187F">
        <w:rPr>
          <w:iCs/>
          <w:sz w:val="20"/>
          <w:szCs w:val="24"/>
        </w:rPr>
        <w:lastRenderedPageBreak/>
        <w:t xml:space="preserve">дублирующих  плановые значения мероприятия (результата) и которые позволяют однозначно определять суть и факт достижения мероприятия (результата). </w:t>
      </w:r>
    </w:p>
    <w:p w:rsidR="00B7187F" w:rsidRPr="00B7187F" w:rsidRDefault="00B7187F" w:rsidP="00B7187F">
      <w:pPr>
        <w:pStyle w:val="a6"/>
        <w:spacing w:before="3"/>
        <w:ind w:left="0"/>
        <w:jc w:val="left"/>
        <w:rPr>
          <w:sz w:val="11"/>
        </w:rPr>
      </w:pPr>
    </w:p>
    <w:p w:rsidR="00B7187F" w:rsidRPr="00B7187F" w:rsidRDefault="00B7187F" w:rsidP="00B7187F">
      <w:pPr>
        <w:pStyle w:val="aa"/>
        <w:numPr>
          <w:ilvl w:val="1"/>
          <w:numId w:val="12"/>
        </w:numPr>
        <w:tabs>
          <w:tab w:val="left" w:pos="4139"/>
        </w:tabs>
        <w:spacing w:before="89"/>
        <w:ind w:left="4138" w:right="0"/>
        <w:jc w:val="left"/>
        <w:rPr>
          <w:b/>
          <w:sz w:val="28"/>
        </w:rPr>
      </w:pPr>
      <w:r w:rsidRPr="00B7187F">
        <w:rPr>
          <w:b/>
          <w:sz w:val="28"/>
        </w:rPr>
        <w:t>Финансовое</w:t>
      </w:r>
      <w:r w:rsidRPr="00B7187F">
        <w:rPr>
          <w:b/>
          <w:spacing w:val="-5"/>
          <w:sz w:val="28"/>
        </w:rPr>
        <w:t xml:space="preserve"> </w:t>
      </w:r>
      <w:r w:rsidRPr="00B7187F">
        <w:rPr>
          <w:b/>
          <w:sz w:val="28"/>
        </w:rPr>
        <w:t>обеспечение</w:t>
      </w:r>
      <w:r w:rsidRPr="00B7187F">
        <w:rPr>
          <w:b/>
          <w:spacing w:val="-5"/>
          <w:sz w:val="28"/>
        </w:rPr>
        <w:t xml:space="preserve"> </w:t>
      </w:r>
      <w:r w:rsidRPr="00B7187F">
        <w:rPr>
          <w:b/>
          <w:sz w:val="28"/>
        </w:rPr>
        <w:t>реализации</w:t>
      </w:r>
      <w:r w:rsidRPr="00B7187F">
        <w:rPr>
          <w:b/>
          <w:spacing w:val="-6"/>
          <w:sz w:val="28"/>
        </w:rPr>
        <w:t xml:space="preserve"> </w:t>
      </w:r>
      <w:r w:rsidRPr="00B7187F">
        <w:rPr>
          <w:b/>
          <w:sz w:val="28"/>
        </w:rPr>
        <w:t>муниципального</w:t>
      </w:r>
      <w:r w:rsidRPr="00B7187F">
        <w:rPr>
          <w:b/>
          <w:spacing w:val="-4"/>
          <w:sz w:val="28"/>
        </w:rPr>
        <w:t xml:space="preserve"> </w:t>
      </w:r>
      <w:r w:rsidRPr="00B7187F">
        <w:rPr>
          <w:b/>
          <w:sz w:val="28"/>
        </w:rPr>
        <w:t>проекта</w:t>
      </w:r>
    </w:p>
    <w:p w:rsidR="00B7187F" w:rsidRPr="00B7187F" w:rsidRDefault="00B7187F" w:rsidP="00B7187F">
      <w:pPr>
        <w:pStyle w:val="a6"/>
        <w:ind w:left="0"/>
        <w:jc w:val="left"/>
        <w:rPr>
          <w:sz w:val="21"/>
        </w:rPr>
      </w:pPr>
    </w:p>
    <w:tbl>
      <w:tblPr>
        <w:tblStyle w:val="TableNormal"/>
        <w:tblW w:w="15109"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7"/>
        <w:gridCol w:w="8788"/>
        <w:gridCol w:w="999"/>
        <w:gridCol w:w="997"/>
        <w:gridCol w:w="998"/>
        <w:gridCol w:w="1002"/>
        <w:gridCol w:w="1568"/>
      </w:tblGrid>
      <w:tr w:rsidR="00B7187F" w:rsidRPr="00B7187F" w:rsidTr="00B7187F">
        <w:trPr>
          <w:trHeight w:val="611"/>
        </w:trPr>
        <w:tc>
          <w:tcPr>
            <w:tcW w:w="757" w:type="dxa"/>
            <w:vMerge w:val="restart"/>
            <w:tcBorders>
              <w:right w:val="single" w:sz="4" w:space="0" w:color="auto"/>
            </w:tcBorders>
            <w:vAlign w:val="center"/>
          </w:tcPr>
          <w:p w:rsidR="00B7187F" w:rsidRPr="00B7187F" w:rsidRDefault="00B7187F" w:rsidP="00B7187F">
            <w:pPr>
              <w:spacing w:line="240" w:lineRule="exact"/>
              <w:jc w:val="center"/>
              <w:rPr>
                <w:rFonts w:ascii="Times New Roman" w:hAnsi="Times New Roman"/>
                <w:sz w:val="24"/>
                <w:szCs w:val="24"/>
              </w:rPr>
            </w:pPr>
            <w:r w:rsidRPr="00B7187F">
              <w:rPr>
                <w:rFonts w:ascii="Times New Roman" w:hAnsi="Times New Roman"/>
                <w:sz w:val="24"/>
                <w:szCs w:val="24"/>
              </w:rPr>
              <w:t>№ п/п</w:t>
            </w:r>
          </w:p>
        </w:tc>
        <w:tc>
          <w:tcPr>
            <w:tcW w:w="8788" w:type="dxa"/>
            <w:vMerge w:val="restart"/>
            <w:tcBorders>
              <w:left w:val="single" w:sz="4" w:space="0" w:color="auto"/>
            </w:tcBorders>
          </w:tcPr>
          <w:p w:rsidR="00B7187F" w:rsidRPr="00B7187F" w:rsidRDefault="00B7187F" w:rsidP="00B7187F">
            <w:pPr>
              <w:rPr>
                <w:rFonts w:ascii="Times New Roman" w:hAnsi="Times New Roman"/>
                <w:sz w:val="24"/>
              </w:rPr>
            </w:pPr>
          </w:p>
          <w:p w:rsidR="00B7187F" w:rsidRPr="00B7187F" w:rsidRDefault="00B7187F" w:rsidP="00B7187F">
            <w:pPr>
              <w:pStyle w:val="TableParagraph"/>
              <w:tabs>
                <w:tab w:val="left" w:pos="4252"/>
                <w:tab w:val="left" w:pos="4394"/>
                <w:tab w:val="left" w:pos="9120"/>
                <w:tab w:val="left" w:pos="9146"/>
              </w:tabs>
              <w:jc w:val="center"/>
              <w:rPr>
                <w:spacing w:val="-3"/>
                <w:sz w:val="24"/>
              </w:rPr>
            </w:pPr>
            <w:r w:rsidRPr="00B7187F">
              <w:rPr>
                <w:sz w:val="24"/>
              </w:rPr>
              <w:t>Наименование</w:t>
            </w:r>
            <w:r w:rsidRPr="00B7187F">
              <w:rPr>
                <w:spacing w:val="-4"/>
                <w:sz w:val="24"/>
              </w:rPr>
              <w:t xml:space="preserve"> мероприятия (</w:t>
            </w:r>
            <w:r w:rsidRPr="00B7187F">
              <w:rPr>
                <w:sz w:val="24"/>
              </w:rPr>
              <w:t>результата)</w:t>
            </w:r>
            <w:r w:rsidRPr="00B7187F">
              <w:rPr>
                <w:spacing w:val="-3"/>
                <w:sz w:val="24"/>
              </w:rPr>
              <w:t xml:space="preserve"> </w:t>
            </w:r>
          </w:p>
          <w:p w:rsidR="00B7187F" w:rsidRPr="00B7187F" w:rsidRDefault="00B7187F" w:rsidP="00B7187F">
            <w:pPr>
              <w:pStyle w:val="TableParagraph"/>
              <w:tabs>
                <w:tab w:val="left" w:pos="4252"/>
                <w:tab w:val="left" w:pos="4394"/>
                <w:tab w:val="left" w:pos="9120"/>
                <w:tab w:val="left" w:pos="9146"/>
              </w:tabs>
              <w:jc w:val="center"/>
              <w:rPr>
                <w:sz w:val="24"/>
              </w:rPr>
            </w:pPr>
            <w:r w:rsidRPr="00B7187F">
              <w:rPr>
                <w:sz w:val="24"/>
              </w:rPr>
              <w:t>и</w:t>
            </w:r>
            <w:r w:rsidRPr="00B7187F">
              <w:rPr>
                <w:spacing w:val="-3"/>
                <w:sz w:val="24"/>
              </w:rPr>
              <w:t xml:space="preserve"> </w:t>
            </w:r>
            <w:r w:rsidRPr="00B7187F">
              <w:rPr>
                <w:sz w:val="24"/>
              </w:rPr>
              <w:t>источники</w:t>
            </w:r>
            <w:r w:rsidRPr="00B7187F">
              <w:rPr>
                <w:spacing w:val="-4"/>
                <w:sz w:val="24"/>
              </w:rPr>
              <w:t xml:space="preserve"> </w:t>
            </w:r>
            <w:r w:rsidRPr="00B7187F">
              <w:rPr>
                <w:sz w:val="24"/>
              </w:rPr>
              <w:t>финансирования</w:t>
            </w:r>
            <w:r w:rsidRPr="00B7187F">
              <w:rPr>
                <w:sz w:val="24"/>
                <w:vertAlign w:val="superscript"/>
              </w:rPr>
              <w:t>1</w:t>
            </w:r>
          </w:p>
        </w:tc>
        <w:tc>
          <w:tcPr>
            <w:tcW w:w="5564" w:type="dxa"/>
            <w:gridSpan w:val="5"/>
          </w:tcPr>
          <w:p w:rsidR="00B7187F" w:rsidRPr="00B7187F" w:rsidRDefault="00B7187F" w:rsidP="00B7187F">
            <w:pPr>
              <w:pStyle w:val="TableParagraph"/>
              <w:spacing w:before="171"/>
              <w:ind w:left="93" w:right="89" w:firstLine="49"/>
              <w:jc w:val="center"/>
              <w:rPr>
                <w:sz w:val="24"/>
                <w:lang w:val="ru-RU"/>
              </w:rPr>
            </w:pPr>
            <w:r w:rsidRPr="00B7187F">
              <w:rPr>
                <w:sz w:val="24"/>
                <w:lang w:val="ru-RU"/>
              </w:rPr>
              <w:t>Объем финансового обеспечения по</w:t>
            </w:r>
            <w:r w:rsidRPr="00B7187F">
              <w:rPr>
                <w:spacing w:val="-58"/>
                <w:sz w:val="24"/>
                <w:lang w:val="ru-RU"/>
              </w:rPr>
              <w:t xml:space="preserve"> </w:t>
            </w:r>
            <w:r w:rsidRPr="00B7187F">
              <w:rPr>
                <w:sz w:val="24"/>
                <w:lang w:val="ru-RU"/>
              </w:rPr>
              <w:t>годам</w:t>
            </w:r>
            <w:r w:rsidRPr="00B7187F">
              <w:rPr>
                <w:spacing w:val="-3"/>
                <w:sz w:val="24"/>
                <w:lang w:val="ru-RU"/>
              </w:rPr>
              <w:t xml:space="preserve"> </w:t>
            </w:r>
            <w:r w:rsidRPr="00B7187F">
              <w:rPr>
                <w:sz w:val="24"/>
                <w:lang w:val="ru-RU"/>
              </w:rPr>
              <w:t>реализации</w:t>
            </w:r>
            <w:r w:rsidRPr="00B7187F">
              <w:rPr>
                <w:spacing w:val="-1"/>
                <w:sz w:val="24"/>
                <w:lang w:val="ru-RU"/>
              </w:rPr>
              <w:t xml:space="preserve"> </w:t>
            </w:r>
            <w:r w:rsidRPr="00B7187F">
              <w:rPr>
                <w:sz w:val="24"/>
                <w:lang w:val="ru-RU"/>
              </w:rPr>
              <w:t>(тыс.</w:t>
            </w:r>
            <w:r w:rsidRPr="00B7187F">
              <w:rPr>
                <w:spacing w:val="-1"/>
                <w:sz w:val="24"/>
                <w:lang w:val="ru-RU"/>
              </w:rPr>
              <w:t xml:space="preserve"> </w:t>
            </w:r>
            <w:r w:rsidRPr="00B7187F">
              <w:rPr>
                <w:sz w:val="24"/>
                <w:lang w:val="ru-RU"/>
              </w:rPr>
              <w:t>рублей)</w:t>
            </w:r>
            <w:r w:rsidRPr="00B7187F">
              <w:rPr>
                <w:sz w:val="24"/>
                <w:vertAlign w:val="superscript"/>
                <w:lang w:val="ru-RU"/>
              </w:rPr>
              <w:t>2</w:t>
            </w:r>
          </w:p>
        </w:tc>
      </w:tr>
      <w:tr w:rsidR="00B7187F" w:rsidRPr="00B7187F" w:rsidTr="00B7187F">
        <w:trPr>
          <w:trHeight w:val="335"/>
        </w:trPr>
        <w:tc>
          <w:tcPr>
            <w:tcW w:w="757" w:type="dxa"/>
            <w:vMerge/>
            <w:tcBorders>
              <w:right w:val="single" w:sz="4" w:space="0" w:color="auto"/>
            </w:tcBorders>
            <w:vAlign w:val="center"/>
          </w:tcPr>
          <w:p w:rsidR="00B7187F" w:rsidRPr="00B7187F" w:rsidRDefault="00B7187F" w:rsidP="00B7187F">
            <w:pPr>
              <w:rPr>
                <w:rFonts w:ascii="Times New Roman" w:hAnsi="Times New Roman"/>
                <w:sz w:val="2"/>
                <w:szCs w:val="2"/>
                <w:lang w:val="ru-RU"/>
              </w:rPr>
            </w:pPr>
          </w:p>
        </w:tc>
        <w:tc>
          <w:tcPr>
            <w:tcW w:w="8788" w:type="dxa"/>
            <w:vMerge/>
            <w:tcBorders>
              <w:left w:val="single" w:sz="4" w:space="0" w:color="auto"/>
            </w:tcBorders>
          </w:tcPr>
          <w:p w:rsidR="00B7187F" w:rsidRPr="00B7187F" w:rsidRDefault="00B7187F" w:rsidP="00B7187F">
            <w:pPr>
              <w:rPr>
                <w:rFonts w:ascii="Times New Roman" w:hAnsi="Times New Roman"/>
                <w:sz w:val="2"/>
                <w:szCs w:val="2"/>
                <w:lang w:val="ru-RU"/>
              </w:rPr>
            </w:pPr>
          </w:p>
        </w:tc>
        <w:tc>
          <w:tcPr>
            <w:tcW w:w="999" w:type="dxa"/>
          </w:tcPr>
          <w:p w:rsidR="00B7187F" w:rsidRPr="00B7187F" w:rsidRDefault="00B7187F" w:rsidP="00B7187F">
            <w:pPr>
              <w:pStyle w:val="TableParagraph"/>
              <w:spacing w:before="37" w:line="139" w:lineRule="auto"/>
              <w:ind w:left="350" w:right="344"/>
              <w:jc w:val="center"/>
              <w:rPr>
                <w:sz w:val="16"/>
              </w:rPr>
            </w:pPr>
            <w:r w:rsidRPr="00B7187F">
              <w:rPr>
                <w:position w:val="-8"/>
                <w:sz w:val="24"/>
              </w:rPr>
              <w:t>N</w:t>
            </w:r>
          </w:p>
        </w:tc>
        <w:tc>
          <w:tcPr>
            <w:tcW w:w="997" w:type="dxa"/>
          </w:tcPr>
          <w:p w:rsidR="00B7187F" w:rsidRPr="00B7187F" w:rsidRDefault="00B7187F" w:rsidP="00B7187F">
            <w:pPr>
              <w:pStyle w:val="TableParagraph"/>
              <w:spacing w:line="275" w:lineRule="exact"/>
              <w:ind w:left="281"/>
              <w:rPr>
                <w:sz w:val="24"/>
              </w:rPr>
            </w:pPr>
            <w:r w:rsidRPr="00B7187F">
              <w:rPr>
                <w:sz w:val="24"/>
              </w:rPr>
              <w:t>N+1</w:t>
            </w:r>
          </w:p>
        </w:tc>
        <w:tc>
          <w:tcPr>
            <w:tcW w:w="998" w:type="dxa"/>
          </w:tcPr>
          <w:p w:rsidR="00B7187F" w:rsidRPr="00B7187F" w:rsidRDefault="00B7187F" w:rsidP="00B7187F">
            <w:pPr>
              <w:pStyle w:val="TableParagraph"/>
              <w:spacing w:line="275" w:lineRule="exact"/>
              <w:ind w:left="6"/>
              <w:jc w:val="center"/>
              <w:rPr>
                <w:sz w:val="24"/>
              </w:rPr>
            </w:pPr>
            <w:r w:rsidRPr="00B7187F">
              <w:rPr>
                <w:sz w:val="24"/>
              </w:rPr>
              <w:t>…</w:t>
            </w:r>
          </w:p>
        </w:tc>
        <w:tc>
          <w:tcPr>
            <w:tcW w:w="1002" w:type="dxa"/>
          </w:tcPr>
          <w:p w:rsidR="00B7187F" w:rsidRPr="00B7187F" w:rsidRDefault="00B7187F" w:rsidP="00B7187F">
            <w:pPr>
              <w:pStyle w:val="TableParagraph"/>
              <w:spacing w:line="275" w:lineRule="exact"/>
              <w:ind w:left="281"/>
              <w:rPr>
                <w:sz w:val="24"/>
              </w:rPr>
            </w:pPr>
            <w:r w:rsidRPr="00B7187F">
              <w:rPr>
                <w:sz w:val="24"/>
              </w:rPr>
              <w:t>N+n</w:t>
            </w:r>
          </w:p>
        </w:tc>
        <w:tc>
          <w:tcPr>
            <w:tcW w:w="1568" w:type="dxa"/>
            <w:tcBorders>
              <w:top w:val="nil"/>
            </w:tcBorders>
          </w:tcPr>
          <w:p w:rsidR="00B7187F" w:rsidRPr="00B7187F" w:rsidRDefault="00B7187F" w:rsidP="00B7187F">
            <w:pPr>
              <w:jc w:val="center"/>
              <w:rPr>
                <w:rFonts w:ascii="Times New Roman" w:hAnsi="Times New Roman"/>
                <w:sz w:val="2"/>
                <w:szCs w:val="2"/>
              </w:rPr>
            </w:pPr>
            <w:r w:rsidRPr="00B7187F">
              <w:rPr>
                <w:rFonts w:ascii="Times New Roman" w:hAnsi="Times New Roman"/>
                <w:sz w:val="24"/>
              </w:rPr>
              <w:t>Всего</w:t>
            </w:r>
          </w:p>
        </w:tc>
      </w:tr>
      <w:tr w:rsidR="00B7187F" w:rsidRPr="00B7187F" w:rsidTr="00B7187F">
        <w:trPr>
          <w:trHeight w:val="335"/>
        </w:trPr>
        <w:tc>
          <w:tcPr>
            <w:tcW w:w="757" w:type="dxa"/>
            <w:tcBorders>
              <w:right w:val="single" w:sz="4" w:space="0" w:color="auto"/>
            </w:tcBorders>
            <w:shd w:val="clear" w:color="auto" w:fill="auto"/>
            <w:vAlign w:val="center"/>
          </w:tcPr>
          <w:p w:rsidR="00B7187F" w:rsidRPr="00B7187F" w:rsidRDefault="00B7187F" w:rsidP="00B7187F">
            <w:pPr>
              <w:spacing w:line="240" w:lineRule="exact"/>
              <w:rPr>
                <w:rFonts w:ascii="Times New Roman" w:hAnsi="Times New Roman"/>
                <w:sz w:val="24"/>
                <w:szCs w:val="24"/>
              </w:rPr>
            </w:pPr>
          </w:p>
        </w:tc>
        <w:tc>
          <w:tcPr>
            <w:tcW w:w="8788" w:type="dxa"/>
            <w:tcBorders>
              <w:left w:val="single" w:sz="4" w:space="0" w:color="auto"/>
            </w:tcBorders>
            <w:shd w:val="clear" w:color="auto" w:fill="auto"/>
          </w:tcPr>
          <w:p w:rsidR="00B7187F" w:rsidRPr="00B7187F" w:rsidRDefault="00B7187F" w:rsidP="00B7187F">
            <w:pPr>
              <w:pStyle w:val="TableParagraph"/>
              <w:spacing w:line="275" w:lineRule="exact"/>
              <w:ind w:left="28"/>
              <w:rPr>
                <w:sz w:val="24"/>
                <w:lang w:val="ru-RU"/>
              </w:rPr>
            </w:pPr>
            <w:r w:rsidRPr="00B7187F">
              <w:rPr>
                <w:sz w:val="24"/>
                <w:lang w:val="ru-RU"/>
              </w:rPr>
              <w:t>ИТОГО</w:t>
            </w:r>
            <w:r w:rsidRPr="00B7187F">
              <w:rPr>
                <w:spacing w:val="-5"/>
                <w:sz w:val="24"/>
                <w:lang w:val="ru-RU"/>
              </w:rPr>
              <w:t xml:space="preserve"> </w:t>
            </w:r>
            <w:r w:rsidRPr="00B7187F">
              <w:rPr>
                <w:sz w:val="24"/>
                <w:lang w:val="ru-RU"/>
              </w:rPr>
              <w:t>ПО</w:t>
            </w:r>
            <w:r w:rsidRPr="00B7187F">
              <w:rPr>
                <w:spacing w:val="-5"/>
                <w:sz w:val="24"/>
                <w:lang w:val="ru-RU"/>
              </w:rPr>
              <w:t xml:space="preserve"> </w:t>
            </w:r>
            <w:r w:rsidRPr="00B7187F">
              <w:rPr>
                <w:sz w:val="24"/>
                <w:lang w:val="ru-RU"/>
              </w:rPr>
              <w:t>МУНИЦИПАЛЬНОМУ</w:t>
            </w:r>
            <w:r w:rsidRPr="00B7187F">
              <w:rPr>
                <w:spacing w:val="-4"/>
                <w:sz w:val="24"/>
                <w:lang w:val="ru-RU"/>
              </w:rPr>
              <w:t xml:space="preserve"> </w:t>
            </w:r>
            <w:r w:rsidRPr="00B7187F">
              <w:rPr>
                <w:sz w:val="24"/>
                <w:lang w:val="ru-RU"/>
              </w:rPr>
              <w:t>ПРОЕКТУ, в том числе:</w:t>
            </w:r>
          </w:p>
        </w:tc>
        <w:tc>
          <w:tcPr>
            <w:tcW w:w="999" w:type="dxa"/>
          </w:tcPr>
          <w:p w:rsidR="00B7187F" w:rsidRPr="00B7187F" w:rsidRDefault="00B7187F" w:rsidP="00B7187F">
            <w:pPr>
              <w:pStyle w:val="TableParagraph"/>
              <w:rPr>
                <w:sz w:val="24"/>
                <w:lang w:val="ru-RU"/>
              </w:rPr>
            </w:pPr>
          </w:p>
        </w:tc>
        <w:tc>
          <w:tcPr>
            <w:tcW w:w="997" w:type="dxa"/>
          </w:tcPr>
          <w:p w:rsidR="00B7187F" w:rsidRPr="00B7187F" w:rsidRDefault="00B7187F" w:rsidP="00B7187F">
            <w:pPr>
              <w:pStyle w:val="TableParagraph"/>
              <w:rPr>
                <w:sz w:val="24"/>
                <w:lang w:val="ru-RU"/>
              </w:rPr>
            </w:pPr>
          </w:p>
        </w:tc>
        <w:tc>
          <w:tcPr>
            <w:tcW w:w="998" w:type="dxa"/>
          </w:tcPr>
          <w:p w:rsidR="00B7187F" w:rsidRPr="00B7187F" w:rsidRDefault="00B7187F" w:rsidP="00B7187F">
            <w:pPr>
              <w:pStyle w:val="TableParagraph"/>
              <w:rPr>
                <w:sz w:val="24"/>
                <w:lang w:val="ru-RU"/>
              </w:rPr>
            </w:pPr>
          </w:p>
        </w:tc>
        <w:tc>
          <w:tcPr>
            <w:tcW w:w="1002" w:type="dxa"/>
          </w:tcPr>
          <w:p w:rsidR="00B7187F" w:rsidRPr="00B7187F" w:rsidRDefault="00B7187F" w:rsidP="00B7187F">
            <w:pPr>
              <w:pStyle w:val="TableParagraph"/>
              <w:rPr>
                <w:sz w:val="24"/>
                <w:lang w:val="ru-RU"/>
              </w:rPr>
            </w:pPr>
          </w:p>
        </w:tc>
        <w:tc>
          <w:tcPr>
            <w:tcW w:w="1568" w:type="dxa"/>
          </w:tcPr>
          <w:p w:rsidR="00B7187F" w:rsidRPr="00B7187F" w:rsidRDefault="00B7187F" w:rsidP="00B7187F">
            <w:pPr>
              <w:pStyle w:val="TableParagraph"/>
              <w:rPr>
                <w:sz w:val="24"/>
                <w:lang w:val="ru-RU"/>
              </w:rPr>
            </w:pPr>
          </w:p>
        </w:tc>
      </w:tr>
      <w:tr w:rsidR="00B7187F" w:rsidRPr="00B7187F" w:rsidTr="00B7187F">
        <w:trPr>
          <w:trHeight w:val="335"/>
        </w:trPr>
        <w:tc>
          <w:tcPr>
            <w:tcW w:w="757" w:type="dxa"/>
            <w:tcBorders>
              <w:righ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val="ru-RU" w:eastAsia="en-US"/>
              </w:rPr>
            </w:pPr>
          </w:p>
        </w:tc>
        <w:tc>
          <w:tcPr>
            <w:tcW w:w="8788" w:type="dxa"/>
            <w:tcBorders>
              <w:lef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федеральный бюджет</w:t>
            </w:r>
            <w:r w:rsidRPr="00B7187F">
              <w:rPr>
                <w:rFonts w:ascii="Times New Roman" w:hAnsi="Times New Roman" w:cs="Times New Roman"/>
                <w:sz w:val="24"/>
                <w:vertAlign w:val="superscript"/>
                <w:lang w:eastAsia="en-US"/>
              </w:rPr>
              <w:t>3</w:t>
            </w:r>
          </w:p>
        </w:tc>
        <w:tc>
          <w:tcPr>
            <w:tcW w:w="999" w:type="dxa"/>
          </w:tcPr>
          <w:p w:rsidR="00B7187F" w:rsidRPr="00B7187F" w:rsidRDefault="00B7187F" w:rsidP="00B7187F">
            <w:pPr>
              <w:pStyle w:val="ConsPlusNormal"/>
              <w:rPr>
                <w:rFonts w:ascii="Times New Roman" w:hAnsi="Times New Roman" w:cs="Times New Roman"/>
                <w:sz w:val="24"/>
              </w:rPr>
            </w:pPr>
          </w:p>
        </w:tc>
        <w:tc>
          <w:tcPr>
            <w:tcW w:w="997" w:type="dxa"/>
          </w:tcPr>
          <w:p w:rsidR="00B7187F" w:rsidRPr="00B7187F" w:rsidRDefault="00B7187F" w:rsidP="00B7187F">
            <w:pPr>
              <w:pStyle w:val="TableParagraph"/>
              <w:rPr>
                <w:sz w:val="24"/>
              </w:rPr>
            </w:pPr>
          </w:p>
        </w:tc>
        <w:tc>
          <w:tcPr>
            <w:tcW w:w="998" w:type="dxa"/>
          </w:tcPr>
          <w:p w:rsidR="00B7187F" w:rsidRPr="00B7187F" w:rsidRDefault="00B7187F" w:rsidP="00B7187F">
            <w:pPr>
              <w:pStyle w:val="TableParagraph"/>
              <w:rPr>
                <w:sz w:val="24"/>
              </w:rPr>
            </w:pPr>
          </w:p>
        </w:tc>
        <w:tc>
          <w:tcPr>
            <w:tcW w:w="1002" w:type="dxa"/>
          </w:tcPr>
          <w:p w:rsidR="00B7187F" w:rsidRPr="00B7187F" w:rsidRDefault="00B7187F" w:rsidP="00B7187F">
            <w:pPr>
              <w:pStyle w:val="TableParagraph"/>
              <w:rPr>
                <w:sz w:val="24"/>
              </w:rPr>
            </w:pPr>
          </w:p>
        </w:tc>
        <w:tc>
          <w:tcPr>
            <w:tcW w:w="1568" w:type="dxa"/>
          </w:tcPr>
          <w:p w:rsidR="00B7187F" w:rsidRPr="00B7187F" w:rsidRDefault="00B7187F" w:rsidP="00B7187F">
            <w:pPr>
              <w:pStyle w:val="TableParagraph"/>
              <w:rPr>
                <w:sz w:val="24"/>
              </w:rPr>
            </w:pPr>
          </w:p>
        </w:tc>
      </w:tr>
      <w:tr w:rsidR="00B7187F" w:rsidRPr="00B7187F" w:rsidTr="00B7187F">
        <w:trPr>
          <w:trHeight w:val="335"/>
        </w:trPr>
        <w:tc>
          <w:tcPr>
            <w:tcW w:w="757" w:type="dxa"/>
            <w:tcBorders>
              <w:righ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eastAsia="en-US"/>
              </w:rPr>
            </w:pPr>
          </w:p>
        </w:tc>
        <w:tc>
          <w:tcPr>
            <w:tcW w:w="8788" w:type="dxa"/>
            <w:tcBorders>
              <w:lef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областной бюджет</w:t>
            </w:r>
            <w:r w:rsidRPr="00B7187F">
              <w:rPr>
                <w:rFonts w:ascii="Times New Roman" w:hAnsi="Times New Roman" w:cs="Times New Roman"/>
                <w:sz w:val="24"/>
                <w:vertAlign w:val="superscript"/>
                <w:lang w:eastAsia="en-US"/>
              </w:rPr>
              <w:t>3</w:t>
            </w:r>
          </w:p>
        </w:tc>
        <w:tc>
          <w:tcPr>
            <w:tcW w:w="999" w:type="dxa"/>
          </w:tcPr>
          <w:p w:rsidR="00B7187F" w:rsidRPr="00B7187F" w:rsidRDefault="00B7187F" w:rsidP="00B7187F">
            <w:pPr>
              <w:pStyle w:val="ConsPlusNormal"/>
              <w:rPr>
                <w:rFonts w:ascii="Times New Roman" w:hAnsi="Times New Roman" w:cs="Times New Roman"/>
                <w:sz w:val="24"/>
              </w:rPr>
            </w:pPr>
          </w:p>
        </w:tc>
        <w:tc>
          <w:tcPr>
            <w:tcW w:w="997" w:type="dxa"/>
          </w:tcPr>
          <w:p w:rsidR="00B7187F" w:rsidRPr="00B7187F" w:rsidRDefault="00B7187F" w:rsidP="00B7187F">
            <w:pPr>
              <w:pStyle w:val="TableParagraph"/>
              <w:rPr>
                <w:sz w:val="24"/>
              </w:rPr>
            </w:pPr>
          </w:p>
        </w:tc>
        <w:tc>
          <w:tcPr>
            <w:tcW w:w="998" w:type="dxa"/>
          </w:tcPr>
          <w:p w:rsidR="00B7187F" w:rsidRPr="00B7187F" w:rsidRDefault="00B7187F" w:rsidP="00B7187F">
            <w:pPr>
              <w:pStyle w:val="TableParagraph"/>
              <w:rPr>
                <w:sz w:val="24"/>
              </w:rPr>
            </w:pPr>
          </w:p>
        </w:tc>
        <w:tc>
          <w:tcPr>
            <w:tcW w:w="1002" w:type="dxa"/>
          </w:tcPr>
          <w:p w:rsidR="00B7187F" w:rsidRPr="00B7187F" w:rsidRDefault="00B7187F" w:rsidP="00B7187F">
            <w:pPr>
              <w:pStyle w:val="TableParagraph"/>
              <w:rPr>
                <w:sz w:val="24"/>
              </w:rPr>
            </w:pPr>
          </w:p>
        </w:tc>
        <w:tc>
          <w:tcPr>
            <w:tcW w:w="1568" w:type="dxa"/>
          </w:tcPr>
          <w:p w:rsidR="00B7187F" w:rsidRPr="00B7187F" w:rsidRDefault="00B7187F" w:rsidP="00B7187F">
            <w:pPr>
              <w:pStyle w:val="TableParagraph"/>
              <w:rPr>
                <w:sz w:val="24"/>
              </w:rPr>
            </w:pPr>
          </w:p>
        </w:tc>
      </w:tr>
      <w:tr w:rsidR="00B7187F" w:rsidRPr="00B7187F" w:rsidTr="00B7187F">
        <w:trPr>
          <w:trHeight w:val="335"/>
        </w:trPr>
        <w:tc>
          <w:tcPr>
            <w:tcW w:w="757" w:type="dxa"/>
            <w:tcBorders>
              <w:righ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eastAsia="en-US"/>
              </w:rPr>
            </w:pPr>
          </w:p>
        </w:tc>
        <w:tc>
          <w:tcPr>
            <w:tcW w:w="8788" w:type="dxa"/>
            <w:tcBorders>
              <w:lef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местный бюджет</w:t>
            </w:r>
            <w:r w:rsidRPr="00B7187F">
              <w:rPr>
                <w:rFonts w:ascii="Times New Roman" w:hAnsi="Times New Roman" w:cs="Times New Roman"/>
                <w:sz w:val="24"/>
                <w:vertAlign w:val="superscript"/>
                <w:lang w:eastAsia="en-US"/>
              </w:rPr>
              <w:t>3</w:t>
            </w:r>
          </w:p>
        </w:tc>
        <w:tc>
          <w:tcPr>
            <w:tcW w:w="999" w:type="dxa"/>
          </w:tcPr>
          <w:p w:rsidR="00B7187F" w:rsidRPr="00B7187F" w:rsidRDefault="00B7187F" w:rsidP="00B7187F">
            <w:pPr>
              <w:pStyle w:val="ConsPlusNormal"/>
              <w:rPr>
                <w:rFonts w:ascii="Times New Roman" w:hAnsi="Times New Roman" w:cs="Times New Roman"/>
                <w:sz w:val="24"/>
              </w:rPr>
            </w:pPr>
          </w:p>
        </w:tc>
        <w:tc>
          <w:tcPr>
            <w:tcW w:w="997" w:type="dxa"/>
          </w:tcPr>
          <w:p w:rsidR="00B7187F" w:rsidRPr="00B7187F" w:rsidRDefault="00B7187F" w:rsidP="00B7187F">
            <w:pPr>
              <w:pStyle w:val="TableParagraph"/>
              <w:rPr>
                <w:sz w:val="24"/>
              </w:rPr>
            </w:pPr>
          </w:p>
        </w:tc>
        <w:tc>
          <w:tcPr>
            <w:tcW w:w="998" w:type="dxa"/>
          </w:tcPr>
          <w:p w:rsidR="00B7187F" w:rsidRPr="00B7187F" w:rsidRDefault="00B7187F" w:rsidP="00B7187F">
            <w:pPr>
              <w:pStyle w:val="TableParagraph"/>
              <w:rPr>
                <w:sz w:val="24"/>
              </w:rPr>
            </w:pPr>
          </w:p>
        </w:tc>
        <w:tc>
          <w:tcPr>
            <w:tcW w:w="1002" w:type="dxa"/>
          </w:tcPr>
          <w:p w:rsidR="00B7187F" w:rsidRPr="00B7187F" w:rsidRDefault="00B7187F" w:rsidP="00B7187F">
            <w:pPr>
              <w:pStyle w:val="TableParagraph"/>
              <w:rPr>
                <w:sz w:val="24"/>
              </w:rPr>
            </w:pPr>
          </w:p>
        </w:tc>
        <w:tc>
          <w:tcPr>
            <w:tcW w:w="1568" w:type="dxa"/>
          </w:tcPr>
          <w:p w:rsidR="00B7187F" w:rsidRPr="00B7187F" w:rsidRDefault="00B7187F" w:rsidP="00B7187F">
            <w:pPr>
              <w:pStyle w:val="TableParagraph"/>
              <w:rPr>
                <w:sz w:val="24"/>
              </w:rPr>
            </w:pPr>
          </w:p>
        </w:tc>
      </w:tr>
      <w:tr w:rsidR="00B7187F" w:rsidRPr="00B7187F" w:rsidTr="00B7187F">
        <w:trPr>
          <w:trHeight w:val="335"/>
        </w:trPr>
        <w:tc>
          <w:tcPr>
            <w:tcW w:w="757" w:type="dxa"/>
            <w:tcBorders>
              <w:righ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eastAsia="en-US"/>
              </w:rPr>
            </w:pPr>
          </w:p>
        </w:tc>
        <w:tc>
          <w:tcPr>
            <w:tcW w:w="8788" w:type="dxa"/>
            <w:tcBorders>
              <w:lef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внебюджетные источники</w:t>
            </w:r>
            <w:r w:rsidRPr="00B7187F">
              <w:rPr>
                <w:rFonts w:ascii="Times New Roman" w:hAnsi="Times New Roman" w:cs="Times New Roman"/>
                <w:sz w:val="24"/>
                <w:vertAlign w:val="superscript"/>
                <w:lang w:eastAsia="en-US"/>
              </w:rPr>
              <w:t>3</w:t>
            </w:r>
          </w:p>
        </w:tc>
        <w:tc>
          <w:tcPr>
            <w:tcW w:w="999" w:type="dxa"/>
          </w:tcPr>
          <w:p w:rsidR="00B7187F" w:rsidRPr="00B7187F" w:rsidRDefault="00B7187F" w:rsidP="00B7187F">
            <w:pPr>
              <w:pStyle w:val="ConsPlusNormal"/>
              <w:rPr>
                <w:rFonts w:ascii="Times New Roman" w:hAnsi="Times New Roman" w:cs="Times New Roman"/>
                <w:sz w:val="24"/>
              </w:rPr>
            </w:pPr>
          </w:p>
        </w:tc>
        <w:tc>
          <w:tcPr>
            <w:tcW w:w="997" w:type="dxa"/>
          </w:tcPr>
          <w:p w:rsidR="00B7187F" w:rsidRPr="00B7187F" w:rsidRDefault="00B7187F" w:rsidP="00B7187F">
            <w:pPr>
              <w:pStyle w:val="TableParagraph"/>
              <w:rPr>
                <w:sz w:val="24"/>
              </w:rPr>
            </w:pPr>
          </w:p>
        </w:tc>
        <w:tc>
          <w:tcPr>
            <w:tcW w:w="998" w:type="dxa"/>
          </w:tcPr>
          <w:p w:rsidR="00B7187F" w:rsidRPr="00B7187F" w:rsidRDefault="00B7187F" w:rsidP="00B7187F">
            <w:pPr>
              <w:pStyle w:val="TableParagraph"/>
              <w:rPr>
                <w:sz w:val="24"/>
              </w:rPr>
            </w:pPr>
          </w:p>
        </w:tc>
        <w:tc>
          <w:tcPr>
            <w:tcW w:w="1002" w:type="dxa"/>
          </w:tcPr>
          <w:p w:rsidR="00B7187F" w:rsidRPr="00B7187F" w:rsidRDefault="00B7187F" w:rsidP="00B7187F">
            <w:pPr>
              <w:pStyle w:val="TableParagraph"/>
              <w:rPr>
                <w:sz w:val="24"/>
              </w:rPr>
            </w:pPr>
          </w:p>
        </w:tc>
        <w:tc>
          <w:tcPr>
            <w:tcW w:w="1568" w:type="dxa"/>
          </w:tcPr>
          <w:p w:rsidR="00B7187F" w:rsidRPr="00B7187F" w:rsidRDefault="00B7187F" w:rsidP="00B7187F">
            <w:pPr>
              <w:pStyle w:val="TableParagraph"/>
              <w:rPr>
                <w:sz w:val="24"/>
              </w:rPr>
            </w:pPr>
          </w:p>
        </w:tc>
      </w:tr>
      <w:tr w:rsidR="00B7187F" w:rsidRPr="00B7187F" w:rsidTr="00B7187F">
        <w:trPr>
          <w:trHeight w:val="335"/>
        </w:trPr>
        <w:tc>
          <w:tcPr>
            <w:tcW w:w="757" w:type="dxa"/>
            <w:tcBorders>
              <w:right w:val="single" w:sz="4" w:space="0" w:color="auto"/>
            </w:tcBorders>
            <w:shd w:val="clear" w:color="auto" w:fill="auto"/>
          </w:tcPr>
          <w:p w:rsidR="00B7187F" w:rsidRPr="00B7187F" w:rsidRDefault="00B7187F" w:rsidP="00B7187F">
            <w:pPr>
              <w:spacing w:line="240" w:lineRule="exact"/>
              <w:ind w:left="171" w:hanging="123"/>
              <w:jc w:val="center"/>
              <w:rPr>
                <w:rFonts w:ascii="Times New Roman" w:hAnsi="Times New Roman"/>
                <w:sz w:val="24"/>
                <w:szCs w:val="24"/>
              </w:rPr>
            </w:pPr>
            <w:r w:rsidRPr="00B7187F">
              <w:rPr>
                <w:rFonts w:ascii="Times New Roman" w:hAnsi="Times New Roman"/>
                <w:sz w:val="24"/>
                <w:szCs w:val="24"/>
              </w:rPr>
              <w:t>1</w:t>
            </w:r>
          </w:p>
        </w:tc>
        <w:tc>
          <w:tcPr>
            <w:tcW w:w="8788" w:type="dxa"/>
            <w:tcBorders>
              <w:left w:val="single" w:sz="4" w:space="0" w:color="auto"/>
            </w:tcBorders>
            <w:shd w:val="clear" w:color="auto" w:fill="auto"/>
          </w:tcPr>
          <w:p w:rsidR="00B7187F" w:rsidRPr="00B7187F" w:rsidRDefault="00B7187F" w:rsidP="00B7187F">
            <w:pPr>
              <w:pStyle w:val="TableParagraph"/>
              <w:spacing w:line="275" w:lineRule="exact"/>
              <w:ind w:left="28"/>
              <w:rPr>
                <w:sz w:val="24"/>
                <w:lang w:val="ru-RU"/>
              </w:rPr>
            </w:pPr>
            <w:r w:rsidRPr="00B7187F">
              <w:rPr>
                <w:i/>
                <w:sz w:val="24"/>
                <w:lang w:val="ru-RU"/>
              </w:rPr>
              <w:t xml:space="preserve">Мероприятие (результат) «Наименование», </w:t>
            </w:r>
            <w:r w:rsidRPr="00B7187F">
              <w:rPr>
                <w:sz w:val="24"/>
                <w:lang w:val="ru-RU"/>
              </w:rPr>
              <w:t>всего, в том числе</w:t>
            </w:r>
          </w:p>
        </w:tc>
        <w:tc>
          <w:tcPr>
            <w:tcW w:w="999" w:type="dxa"/>
          </w:tcPr>
          <w:p w:rsidR="00B7187F" w:rsidRPr="00B7187F" w:rsidRDefault="00B7187F" w:rsidP="00B7187F">
            <w:pPr>
              <w:pStyle w:val="TableParagraph"/>
              <w:rPr>
                <w:sz w:val="24"/>
                <w:lang w:val="ru-RU"/>
              </w:rPr>
            </w:pPr>
          </w:p>
        </w:tc>
        <w:tc>
          <w:tcPr>
            <w:tcW w:w="997" w:type="dxa"/>
          </w:tcPr>
          <w:p w:rsidR="00B7187F" w:rsidRPr="00B7187F" w:rsidRDefault="00B7187F" w:rsidP="00B7187F">
            <w:pPr>
              <w:pStyle w:val="TableParagraph"/>
              <w:rPr>
                <w:sz w:val="24"/>
                <w:lang w:val="ru-RU"/>
              </w:rPr>
            </w:pPr>
          </w:p>
        </w:tc>
        <w:tc>
          <w:tcPr>
            <w:tcW w:w="998" w:type="dxa"/>
          </w:tcPr>
          <w:p w:rsidR="00B7187F" w:rsidRPr="00B7187F" w:rsidRDefault="00B7187F" w:rsidP="00B7187F">
            <w:pPr>
              <w:pStyle w:val="TableParagraph"/>
              <w:rPr>
                <w:sz w:val="24"/>
                <w:lang w:val="ru-RU"/>
              </w:rPr>
            </w:pPr>
          </w:p>
        </w:tc>
        <w:tc>
          <w:tcPr>
            <w:tcW w:w="1002" w:type="dxa"/>
          </w:tcPr>
          <w:p w:rsidR="00B7187F" w:rsidRPr="00B7187F" w:rsidRDefault="00B7187F" w:rsidP="00B7187F">
            <w:pPr>
              <w:pStyle w:val="TableParagraph"/>
              <w:rPr>
                <w:sz w:val="24"/>
                <w:lang w:val="ru-RU"/>
              </w:rPr>
            </w:pPr>
          </w:p>
        </w:tc>
        <w:tc>
          <w:tcPr>
            <w:tcW w:w="1568" w:type="dxa"/>
          </w:tcPr>
          <w:p w:rsidR="00B7187F" w:rsidRPr="00B7187F" w:rsidRDefault="00B7187F" w:rsidP="00B7187F">
            <w:pPr>
              <w:pStyle w:val="TableParagraph"/>
              <w:rPr>
                <w:sz w:val="24"/>
                <w:lang w:val="ru-RU"/>
              </w:rPr>
            </w:pPr>
          </w:p>
        </w:tc>
      </w:tr>
      <w:tr w:rsidR="00B7187F" w:rsidRPr="00B7187F" w:rsidTr="00B7187F">
        <w:trPr>
          <w:trHeight w:val="473"/>
        </w:trPr>
        <w:tc>
          <w:tcPr>
            <w:tcW w:w="757" w:type="dxa"/>
            <w:tcBorders>
              <w:right w:val="single" w:sz="4" w:space="0" w:color="auto"/>
            </w:tcBorders>
            <w:shd w:val="clear" w:color="auto" w:fill="auto"/>
          </w:tcPr>
          <w:p w:rsidR="00B7187F" w:rsidRPr="00B7187F" w:rsidRDefault="00B7187F" w:rsidP="00B7187F">
            <w:pPr>
              <w:pStyle w:val="ConsPlusNormal"/>
              <w:ind w:hanging="123"/>
              <w:jc w:val="center"/>
              <w:rPr>
                <w:rFonts w:ascii="Times New Roman" w:hAnsi="Times New Roman" w:cs="Times New Roman"/>
                <w:sz w:val="24"/>
                <w:lang w:val="ru-RU" w:eastAsia="en-US"/>
              </w:rPr>
            </w:pPr>
          </w:p>
        </w:tc>
        <w:tc>
          <w:tcPr>
            <w:tcW w:w="8788" w:type="dxa"/>
            <w:tcBorders>
              <w:lef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федеральный бюджет</w:t>
            </w:r>
          </w:p>
        </w:tc>
        <w:tc>
          <w:tcPr>
            <w:tcW w:w="999" w:type="dxa"/>
          </w:tcPr>
          <w:p w:rsidR="00B7187F" w:rsidRPr="00B7187F" w:rsidRDefault="00B7187F" w:rsidP="00B7187F">
            <w:pPr>
              <w:pStyle w:val="ConsPlusNormal"/>
              <w:rPr>
                <w:rFonts w:ascii="Times New Roman" w:hAnsi="Times New Roman" w:cs="Times New Roman"/>
              </w:rPr>
            </w:pPr>
          </w:p>
        </w:tc>
        <w:tc>
          <w:tcPr>
            <w:tcW w:w="997" w:type="dxa"/>
          </w:tcPr>
          <w:p w:rsidR="00B7187F" w:rsidRPr="00B7187F" w:rsidRDefault="00B7187F" w:rsidP="00B7187F">
            <w:pPr>
              <w:pStyle w:val="TableParagraph"/>
            </w:pPr>
          </w:p>
        </w:tc>
        <w:tc>
          <w:tcPr>
            <w:tcW w:w="998" w:type="dxa"/>
          </w:tcPr>
          <w:p w:rsidR="00B7187F" w:rsidRPr="00B7187F" w:rsidRDefault="00B7187F" w:rsidP="00B7187F">
            <w:pPr>
              <w:pStyle w:val="TableParagraph"/>
            </w:pPr>
          </w:p>
        </w:tc>
        <w:tc>
          <w:tcPr>
            <w:tcW w:w="1002" w:type="dxa"/>
          </w:tcPr>
          <w:p w:rsidR="00B7187F" w:rsidRPr="00B7187F" w:rsidRDefault="00B7187F" w:rsidP="00B7187F">
            <w:pPr>
              <w:pStyle w:val="TableParagraph"/>
            </w:pPr>
          </w:p>
        </w:tc>
        <w:tc>
          <w:tcPr>
            <w:tcW w:w="1568" w:type="dxa"/>
          </w:tcPr>
          <w:p w:rsidR="00B7187F" w:rsidRPr="00B7187F" w:rsidRDefault="00B7187F" w:rsidP="00B7187F">
            <w:pPr>
              <w:pStyle w:val="TableParagraph"/>
            </w:pPr>
          </w:p>
        </w:tc>
      </w:tr>
      <w:tr w:rsidR="00B7187F" w:rsidRPr="00B7187F" w:rsidTr="00B7187F">
        <w:trPr>
          <w:trHeight w:val="473"/>
        </w:trPr>
        <w:tc>
          <w:tcPr>
            <w:tcW w:w="757" w:type="dxa"/>
            <w:tcBorders>
              <w:right w:val="single" w:sz="4" w:space="0" w:color="auto"/>
            </w:tcBorders>
            <w:shd w:val="clear" w:color="auto" w:fill="auto"/>
          </w:tcPr>
          <w:p w:rsidR="00B7187F" w:rsidRPr="00B7187F" w:rsidRDefault="00B7187F" w:rsidP="00B7187F">
            <w:pPr>
              <w:pStyle w:val="ConsPlusNormal"/>
              <w:ind w:hanging="123"/>
              <w:jc w:val="center"/>
              <w:rPr>
                <w:rFonts w:ascii="Times New Roman" w:hAnsi="Times New Roman" w:cs="Times New Roman"/>
                <w:sz w:val="24"/>
                <w:lang w:eastAsia="en-US"/>
              </w:rPr>
            </w:pPr>
          </w:p>
        </w:tc>
        <w:tc>
          <w:tcPr>
            <w:tcW w:w="8788" w:type="dxa"/>
            <w:tcBorders>
              <w:lef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областной бюджет</w:t>
            </w:r>
          </w:p>
        </w:tc>
        <w:tc>
          <w:tcPr>
            <w:tcW w:w="999" w:type="dxa"/>
          </w:tcPr>
          <w:p w:rsidR="00B7187F" w:rsidRPr="00B7187F" w:rsidRDefault="00B7187F" w:rsidP="00B7187F">
            <w:pPr>
              <w:pStyle w:val="ConsPlusNormal"/>
              <w:rPr>
                <w:rFonts w:ascii="Times New Roman" w:hAnsi="Times New Roman" w:cs="Times New Roman"/>
              </w:rPr>
            </w:pPr>
          </w:p>
        </w:tc>
        <w:tc>
          <w:tcPr>
            <w:tcW w:w="997" w:type="dxa"/>
          </w:tcPr>
          <w:p w:rsidR="00B7187F" w:rsidRPr="00B7187F" w:rsidRDefault="00B7187F" w:rsidP="00B7187F">
            <w:pPr>
              <w:pStyle w:val="TableParagraph"/>
            </w:pPr>
          </w:p>
        </w:tc>
        <w:tc>
          <w:tcPr>
            <w:tcW w:w="998" w:type="dxa"/>
          </w:tcPr>
          <w:p w:rsidR="00B7187F" w:rsidRPr="00B7187F" w:rsidRDefault="00B7187F" w:rsidP="00B7187F">
            <w:pPr>
              <w:pStyle w:val="TableParagraph"/>
            </w:pPr>
          </w:p>
        </w:tc>
        <w:tc>
          <w:tcPr>
            <w:tcW w:w="1002" w:type="dxa"/>
          </w:tcPr>
          <w:p w:rsidR="00B7187F" w:rsidRPr="00B7187F" w:rsidRDefault="00B7187F" w:rsidP="00B7187F">
            <w:pPr>
              <w:pStyle w:val="TableParagraph"/>
            </w:pPr>
          </w:p>
        </w:tc>
        <w:tc>
          <w:tcPr>
            <w:tcW w:w="1568" w:type="dxa"/>
          </w:tcPr>
          <w:p w:rsidR="00B7187F" w:rsidRPr="00B7187F" w:rsidRDefault="00B7187F" w:rsidP="00B7187F">
            <w:pPr>
              <w:pStyle w:val="TableParagraph"/>
            </w:pPr>
          </w:p>
        </w:tc>
      </w:tr>
      <w:tr w:rsidR="00B7187F" w:rsidRPr="00B7187F" w:rsidTr="00B7187F">
        <w:trPr>
          <w:trHeight w:val="473"/>
        </w:trPr>
        <w:tc>
          <w:tcPr>
            <w:tcW w:w="757" w:type="dxa"/>
            <w:tcBorders>
              <w:right w:val="single" w:sz="4" w:space="0" w:color="auto"/>
            </w:tcBorders>
            <w:shd w:val="clear" w:color="auto" w:fill="auto"/>
          </w:tcPr>
          <w:p w:rsidR="00B7187F" w:rsidRPr="00B7187F" w:rsidRDefault="00B7187F" w:rsidP="00B7187F">
            <w:pPr>
              <w:pStyle w:val="ConsPlusNormal"/>
              <w:ind w:hanging="123"/>
              <w:jc w:val="center"/>
              <w:rPr>
                <w:rFonts w:ascii="Times New Roman" w:hAnsi="Times New Roman" w:cs="Times New Roman"/>
                <w:sz w:val="24"/>
                <w:lang w:eastAsia="en-US"/>
              </w:rPr>
            </w:pPr>
          </w:p>
        </w:tc>
        <w:tc>
          <w:tcPr>
            <w:tcW w:w="8788" w:type="dxa"/>
            <w:tcBorders>
              <w:lef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местный бюджет</w:t>
            </w:r>
          </w:p>
        </w:tc>
        <w:tc>
          <w:tcPr>
            <w:tcW w:w="999" w:type="dxa"/>
          </w:tcPr>
          <w:p w:rsidR="00B7187F" w:rsidRPr="00B7187F" w:rsidRDefault="00B7187F" w:rsidP="00B7187F">
            <w:pPr>
              <w:pStyle w:val="ConsPlusNormal"/>
              <w:rPr>
                <w:rFonts w:ascii="Times New Roman" w:hAnsi="Times New Roman" w:cs="Times New Roman"/>
              </w:rPr>
            </w:pPr>
          </w:p>
        </w:tc>
        <w:tc>
          <w:tcPr>
            <w:tcW w:w="997" w:type="dxa"/>
          </w:tcPr>
          <w:p w:rsidR="00B7187F" w:rsidRPr="00B7187F" w:rsidRDefault="00B7187F" w:rsidP="00B7187F">
            <w:pPr>
              <w:pStyle w:val="TableParagraph"/>
            </w:pPr>
          </w:p>
        </w:tc>
        <w:tc>
          <w:tcPr>
            <w:tcW w:w="998" w:type="dxa"/>
          </w:tcPr>
          <w:p w:rsidR="00B7187F" w:rsidRPr="00B7187F" w:rsidRDefault="00B7187F" w:rsidP="00B7187F">
            <w:pPr>
              <w:pStyle w:val="TableParagraph"/>
            </w:pPr>
          </w:p>
        </w:tc>
        <w:tc>
          <w:tcPr>
            <w:tcW w:w="1002" w:type="dxa"/>
          </w:tcPr>
          <w:p w:rsidR="00B7187F" w:rsidRPr="00B7187F" w:rsidRDefault="00B7187F" w:rsidP="00B7187F">
            <w:pPr>
              <w:pStyle w:val="TableParagraph"/>
            </w:pPr>
          </w:p>
        </w:tc>
        <w:tc>
          <w:tcPr>
            <w:tcW w:w="1568" w:type="dxa"/>
          </w:tcPr>
          <w:p w:rsidR="00B7187F" w:rsidRPr="00B7187F" w:rsidRDefault="00B7187F" w:rsidP="00B7187F">
            <w:pPr>
              <w:pStyle w:val="TableParagraph"/>
            </w:pPr>
          </w:p>
        </w:tc>
      </w:tr>
      <w:tr w:rsidR="00B7187F" w:rsidRPr="00B7187F" w:rsidTr="00B7187F">
        <w:trPr>
          <w:trHeight w:val="473"/>
        </w:trPr>
        <w:tc>
          <w:tcPr>
            <w:tcW w:w="757" w:type="dxa"/>
            <w:tcBorders>
              <w:right w:val="single" w:sz="4" w:space="0" w:color="auto"/>
            </w:tcBorders>
            <w:shd w:val="clear" w:color="auto" w:fill="auto"/>
          </w:tcPr>
          <w:p w:rsidR="00B7187F" w:rsidRPr="00B7187F" w:rsidRDefault="00B7187F" w:rsidP="00B7187F">
            <w:pPr>
              <w:pStyle w:val="ConsPlusNormal"/>
              <w:ind w:hanging="123"/>
              <w:jc w:val="center"/>
              <w:rPr>
                <w:rFonts w:ascii="Times New Roman" w:hAnsi="Times New Roman" w:cs="Times New Roman"/>
                <w:sz w:val="24"/>
                <w:lang w:eastAsia="en-US"/>
              </w:rPr>
            </w:pPr>
          </w:p>
        </w:tc>
        <w:tc>
          <w:tcPr>
            <w:tcW w:w="8788" w:type="dxa"/>
            <w:tcBorders>
              <w:left w:val="single" w:sz="4" w:space="0" w:color="auto"/>
            </w:tcBorders>
            <w:shd w:val="clear" w:color="auto" w:fill="auto"/>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внебюджетные источники</w:t>
            </w:r>
          </w:p>
        </w:tc>
        <w:tc>
          <w:tcPr>
            <w:tcW w:w="999" w:type="dxa"/>
          </w:tcPr>
          <w:p w:rsidR="00B7187F" w:rsidRPr="00B7187F" w:rsidRDefault="00B7187F" w:rsidP="00B7187F">
            <w:pPr>
              <w:pStyle w:val="ConsPlusNormal"/>
              <w:rPr>
                <w:rFonts w:ascii="Times New Roman" w:hAnsi="Times New Roman" w:cs="Times New Roman"/>
              </w:rPr>
            </w:pPr>
          </w:p>
        </w:tc>
        <w:tc>
          <w:tcPr>
            <w:tcW w:w="997" w:type="dxa"/>
          </w:tcPr>
          <w:p w:rsidR="00B7187F" w:rsidRPr="00B7187F" w:rsidRDefault="00B7187F" w:rsidP="00B7187F">
            <w:pPr>
              <w:pStyle w:val="TableParagraph"/>
            </w:pPr>
          </w:p>
        </w:tc>
        <w:tc>
          <w:tcPr>
            <w:tcW w:w="998" w:type="dxa"/>
          </w:tcPr>
          <w:p w:rsidR="00B7187F" w:rsidRPr="00B7187F" w:rsidRDefault="00B7187F" w:rsidP="00B7187F">
            <w:pPr>
              <w:pStyle w:val="TableParagraph"/>
            </w:pPr>
          </w:p>
        </w:tc>
        <w:tc>
          <w:tcPr>
            <w:tcW w:w="1002" w:type="dxa"/>
          </w:tcPr>
          <w:p w:rsidR="00B7187F" w:rsidRPr="00B7187F" w:rsidRDefault="00B7187F" w:rsidP="00B7187F">
            <w:pPr>
              <w:pStyle w:val="TableParagraph"/>
            </w:pPr>
          </w:p>
        </w:tc>
        <w:tc>
          <w:tcPr>
            <w:tcW w:w="1568" w:type="dxa"/>
          </w:tcPr>
          <w:p w:rsidR="00B7187F" w:rsidRPr="00B7187F" w:rsidRDefault="00B7187F" w:rsidP="00B7187F">
            <w:pPr>
              <w:pStyle w:val="TableParagraph"/>
            </w:pPr>
          </w:p>
        </w:tc>
      </w:tr>
      <w:tr w:rsidR="00B7187F" w:rsidRPr="00B7187F" w:rsidTr="00B7187F">
        <w:trPr>
          <w:trHeight w:val="335"/>
        </w:trPr>
        <w:tc>
          <w:tcPr>
            <w:tcW w:w="757" w:type="dxa"/>
            <w:tcBorders>
              <w:right w:val="single" w:sz="4" w:space="0" w:color="auto"/>
            </w:tcBorders>
            <w:shd w:val="clear" w:color="auto" w:fill="auto"/>
            <w:vAlign w:val="center"/>
          </w:tcPr>
          <w:p w:rsidR="00B7187F" w:rsidRPr="00B7187F" w:rsidRDefault="00B7187F" w:rsidP="00B7187F">
            <w:pPr>
              <w:spacing w:line="240" w:lineRule="exact"/>
              <w:ind w:left="171" w:hanging="123"/>
              <w:jc w:val="center"/>
              <w:rPr>
                <w:rFonts w:ascii="Times New Roman" w:hAnsi="Times New Roman"/>
                <w:sz w:val="24"/>
                <w:szCs w:val="24"/>
              </w:rPr>
            </w:pPr>
            <w:r w:rsidRPr="00B7187F">
              <w:rPr>
                <w:rFonts w:ascii="Times New Roman" w:hAnsi="Times New Roman"/>
                <w:sz w:val="24"/>
                <w:szCs w:val="24"/>
              </w:rPr>
              <w:t>2</w:t>
            </w:r>
          </w:p>
        </w:tc>
        <w:tc>
          <w:tcPr>
            <w:tcW w:w="8788" w:type="dxa"/>
            <w:tcBorders>
              <w:left w:val="single" w:sz="4" w:space="0" w:color="auto"/>
            </w:tcBorders>
            <w:shd w:val="clear" w:color="auto" w:fill="auto"/>
          </w:tcPr>
          <w:p w:rsidR="00B7187F" w:rsidRPr="00B7187F" w:rsidRDefault="00B7187F" w:rsidP="00B7187F">
            <w:pPr>
              <w:pStyle w:val="TableParagraph"/>
              <w:spacing w:line="275" w:lineRule="exact"/>
              <w:ind w:left="28"/>
              <w:rPr>
                <w:sz w:val="24"/>
                <w:lang w:val="ru-RU"/>
              </w:rPr>
            </w:pPr>
            <w:r w:rsidRPr="00B7187F">
              <w:rPr>
                <w:i/>
                <w:sz w:val="24"/>
                <w:lang w:val="ru-RU"/>
              </w:rPr>
              <w:t xml:space="preserve">Мероприятие (результат) «Наименование», </w:t>
            </w:r>
            <w:r w:rsidRPr="00B7187F">
              <w:rPr>
                <w:sz w:val="24"/>
                <w:lang w:val="ru-RU"/>
              </w:rPr>
              <w:t>всего, в том числе</w:t>
            </w:r>
          </w:p>
        </w:tc>
        <w:tc>
          <w:tcPr>
            <w:tcW w:w="999" w:type="dxa"/>
          </w:tcPr>
          <w:p w:rsidR="00B7187F" w:rsidRPr="00B7187F" w:rsidRDefault="00B7187F" w:rsidP="00B7187F">
            <w:pPr>
              <w:pStyle w:val="TableParagraph"/>
              <w:rPr>
                <w:lang w:val="ru-RU"/>
              </w:rPr>
            </w:pPr>
          </w:p>
        </w:tc>
        <w:tc>
          <w:tcPr>
            <w:tcW w:w="997" w:type="dxa"/>
          </w:tcPr>
          <w:p w:rsidR="00B7187F" w:rsidRPr="00B7187F" w:rsidRDefault="00B7187F" w:rsidP="00B7187F">
            <w:pPr>
              <w:pStyle w:val="TableParagraph"/>
              <w:rPr>
                <w:lang w:val="ru-RU"/>
              </w:rPr>
            </w:pPr>
          </w:p>
        </w:tc>
        <w:tc>
          <w:tcPr>
            <w:tcW w:w="998" w:type="dxa"/>
          </w:tcPr>
          <w:p w:rsidR="00B7187F" w:rsidRPr="00B7187F" w:rsidRDefault="00B7187F" w:rsidP="00B7187F">
            <w:pPr>
              <w:pStyle w:val="TableParagraph"/>
              <w:rPr>
                <w:lang w:val="ru-RU"/>
              </w:rPr>
            </w:pPr>
          </w:p>
        </w:tc>
        <w:tc>
          <w:tcPr>
            <w:tcW w:w="1002" w:type="dxa"/>
          </w:tcPr>
          <w:p w:rsidR="00B7187F" w:rsidRPr="00B7187F" w:rsidRDefault="00B7187F" w:rsidP="00B7187F">
            <w:pPr>
              <w:pStyle w:val="TableParagraph"/>
              <w:rPr>
                <w:lang w:val="ru-RU"/>
              </w:rPr>
            </w:pPr>
          </w:p>
        </w:tc>
        <w:tc>
          <w:tcPr>
            <w:tcW w:w="1568" w:type="dxa"/>
          </w:tcPr>
          <w:p w:rsidR="00B7187F" w:rsidRPr="00B7187F" w:rsidRDefault="00B7187F" w:rsidP="00B7187F">
            <w:pPr>
              <w:pStyle w:val="TableParagraph"/>
              <w:rPr>
                <w:lang w:val="ru-RU"/>
              </w:rPr>
            </w:pPr>
          </w:p>
        </w:tc>
      </w:tr>
      <w:tr w:rsidR="00B7187F" w:rsidRPr="00B7187F" w:rsidTr="00B7187F">
        <w:trPr>
          <w:trHeight w:val="335"/>
        </w:trPr>
        <w:tc>
          <w:tcPr>
            <w:tcW w:w="757" w:type="dxa"/>
            <w:tcBorders>
              <w:right w:val="single" w:sz="4" w:space="0" w:color="auto"/>
            </w:tcBorders>
            <w:shd w:val="clear" w:color="auto" w:fill="auto"/>
            <w:vAlign w:val="center"/>
          </w:tcPr>
          <w:p w:rsidR="00B7187F" w:rsidRPr="00B7187F" w:rsidRDefault="00B7187F" w:rsidP="00B7187F">
            <w:pPr>
              <w:spacing w:line="240" w:lineRule="exact"/>
              <w:ind w:left="171"/>
              <w:jc w:val="both"/>
              <w:rPr>
                <w:rFonts w:ascii="Times New Roman" w:hAnsi="Times New Roman"/>
                <w:sz w:val="24"/>
                <w:szCs w:val="24"/>
                <w:lang w:val="ru-RU"/>
              </w:rPr>
            </w:pPr>
          </w:p>
        </w:tc>
        <w:tc>
          <w:tcPr>
            <w:tcW w:w="8788" w:type="dxa"/>
            <w:tcBorders>
              <w:left w:val="single" w:sz="4" w:space="0" w:color="auto"/>
            </w:tcBorders>
            <w:shd w:val="clear" w:color="auto" w:fill="auto"/>
          </w:tcPr>
          <w:p w:rsidR="00B7187F" w:rsidRPr="00B7187F" w:rsidRDefault="00B7187F" w:rsidP="00B7187F">
            <w:pPr>
              <w:pStyle w:val="TableParagraph"/>
              <w:spacing w:line="275" w:lineRule="exact"/>
              <w:ind w:left="28"/>
              <w:rPr>
                <w:sz w:val="24"/>
              </w:rPr>
            </w:pPr>
            <w:r w:rsidRPr="00B7187F">
              <w:rPr>
                <w:sz w:val="24"/>
              </w:rPr>
              <w:t>…</w:t>
            </w:r>
          </w:p>
        </w:tc>
        <w:tc>
          <w:tcPr>
            <w:tcW w:w="999" w:type="dxa"/>
          </w:tcPr>
          <w:p w:rsidR="00B7187F" w:rsidRPr="00B7187F" w:rsidRDefault="00B7187F" w:rsidP="00B7187F">
            <w:pPr>
              <w:pStyle w:val="TableParagraph"/>
            </w:pPr>
          </w:p>
        </w:tc>
        <w:tc>
          <w:tcPr>
            <w:tcW w:w="997" w:type="dxa"/>
          </w:tcPr>
          <w:p w:rsidR="00B7187F" w:rsidRPr="00B7187F" w:rsidRDefault="00B7187F" w:rsidP="00B7187F">
            <w:pPr>
              <w:pStyle w:val="TableParagraph"/>
            </w:pPr>
          </w:p>
        </w:tc>
        <w:tc>
          <w:tcPr>
            <w:tcW w:w="998" w:type="dxa"/>
          </w:tcPr>
          <w:p w:rsidR="00B7187F" w:rsidRPr="00B7187F" w:rsidRDefault="00B7187F" w:rsidP="00B7187F">
            <w:pPr>
              <w:pStyle w:val="TableParagraph"/>
            </w:pPr>
          </w:p>
        </w:tc>
        <w:tc>
          <w:tcPr>
            <w:tcW w:w="1002" w:type="dxa"/>
          </w:tcPr>
          <w:p w:rsidR="00B7187F" w:rsidRPr="00B7187F" w:rsidRDefault="00B7187F" w:rsidP="00B7187F">
            <w:pPr>
              <w:pStyle w:val="TableParagraph"/>
            </w:pPr>
          </w:p>
        </w:tc>
        <w:tc>
          <w:tcPr>
            <w:tcW w:w="1568" w:type="dxa"/>
          </w:tcPr>
          <w:p w:rsidR="00B7187F" w:rsidRPr="00B7187F" w:rsidRDefault="00B7187F" w:rsidP="00B7187F">
            <w:pPr>
              <w:pStyle w:val="TableParagraph"/>
            </w:pPr>
          </w:p>
        </w:tc>
      </w:tr>
    </w:tbl>
    <w:p w:rsidR="00B7187F" w:rsidRPr="00B7187F" w:rsidRDefault="00B7187F" w:rsidP="00B7187F">
      <w:pPr>
        <w:ind w:left="284"/>
        <w:rPr>
          <w:rFonts w:ascii="Times New Roman" w:hAnsi="Times New Roman"/>
          <w:sz w:val="20"/>
          <w:szCs w:val="20"/>
        </w:rPr>
      </w:pPr>
      <w:r w:rsidRPr="00B7187F">
        <w:rPr>
          <w:rFonts w:ascii="Times New Roman" w:hAnsi="Times New Roman"/>
          <w:sz w:val="20"/>
          <w:szCs w:val="20"/>
          <w:vertAlign w:val="superscript"/>
        </w:rPr>
        <w:t>1</w:t>
      </w:r>
      <w:proofErr w:type="gramStart"/>
      <w:r w:rsidRPr="00B7187F">
        <w:rPr>
          <w:rFonts w:ascii="Times New Roman" w:hAnsi="Times New Roman"/>
          <w:sz w:val="20"/>
          <w:szCs w:val="20"/>
        </w:rPr>
        <w:t xml:space="preserve"> У</w:t>
      </w:r>
      <w:proofErr w:type="gramEnd"/>
      <w:r w:rsidRPr="00B7187F">
        <w:rPr>
          <w:rFonts w:ascii="Times New Roman" w:hAnsi="Times New Roman"/>
          <w:sz w:val="20"/>
          <w:szCs w:val="20"/>
        </w:rPr>
        <w:t xml:space="preserve">казываются </w:t>
      </w:r>
      <w:r w:rsidRPr="00B7187F">
        <w:rPr>
          <w:rFonts w:ascii="Times New Roman" w:hAnsi="Times New Roman"/>
          <w:spacing w:val="-4"/>
          <w:sz w:val="20"/>
          <w:szCs w:val="20"/>
        </w:rPr>
        <w:t>мероприятия (</w:t>
      </w:r>
      <w:r w:rsidRPr="00B7187F">
        <w:rPr>
          <w:rFonts w:ascii="Times New Roman" w:hAnsi="Times New Roman"/>
          <w:sz w:val="20"/>
          <w:szCs w:val="20"/>
        </w:rPr>
        <w:t>результаты) муниципального проекта обеспеченные финансированием.</w:t>
      </w:r>
    </w:p>
    <w:p w:rsidR="00B7187F" w:rsidRPr="00B7187F" w:rsidRDefault="00B7187F" w:rsidP="00B7187F">
      <w:pPr>
        <w:ind w:left="284"/>
        <w:rPr>
          <w:rFonts w:ascii="Times New Roman" w:hAnsi="Times New Roman"/>
          <w:sz w:val="20"/>
          <w:szCs w:val="20"/>
        </w:rPr>
      </w:pPr>
      <w:r w:rsidRPr="00B7187F">
        <w:rPr>
          <w:rFonts w:ascii="Times New Roman" w:hAnsi="Times New Roman"/>
          <w:sz w:val="20"/>
          <w:szCs w:val="20"/>
          <w:vertAlign w:val="superscript"/>
        </w:rPr>
        <w:t>2</w:t>
      </w:r>
      <w:proofErr w:type="gramStart"/>
      <w:r w:rsidRPr="00B7187F">
        <w:rPr>
          <w:rFonts w:ascii="Times New Roman" w:hAnsi="Times New Roman"/>
          <w:sz w:val="20"/>
          <w:szCs w:val="20"/>
          <w:vertAlign w:val="superscript"/>
        </w:rPr>
        <w:t xml:space="preserve">  </w:t>
      </w:r>
      <w:r w:rsidRPr="00B7187F">
        <w:rPr>
          <w:rFonts w:ascii="Times New Roman" w:hAnsi="Times New Roman"/>
          <w:sz w:val="20"/>
          <w:szCs w:val="20"/>
        </w:rPr>
        <w:t>У</w:t>
      </w:r>
      <w:proofErr w:type="gramEnd"/>
      <w:r w:rsidRPr="00B7187F">
        <w:rPr>
          <w:rFonts w:ascii="Times New Roman" w:hAnsi="Times New Roman"/>
          <w:sz w:val="20"/>
          <w:szCs w:val="20"/>
        </w:rPr>
        <w:t xml:space="preserve">казывается планируемый объем финансового обеспечения </w:t>
      </w:r>
      <w:r w:rsidRPr="00B7187F">
        <w:rPr>
          <w:rFonts w:ascii="Times New Roman" w:hAnsi="Times New Roman"/>
          <w:spacing w:val="-4"/>
          <w:sz w:val="20"/>
          <w:szCs w:val="20"/>
        </w:rPr>
        <w:t>мероприятия (</w:t>
      </w:r>
      <w:r w:rsidRPr="00B7187F">
        <w:rPr>
          <w:rFonts w:ascii="Times New Roman" w:hAnsi="Times New Roman"/>
          <w:sz w:val="20"/>
          <w:szCs w:val="20"/>
        </w:rPr>
        <w:t>результаты) муниципального проекта по всем годам ее реализации. За N принимается год начала реализации муниципального проекта.</w:t>
      </w:r>
    </w:p>
    <w:p w:rsidR="00B7187F" w:rsidRPr="00B7187F" w:rsidRDefault="00B7187F" w:rsidP="00B7187F">
      <w:pPr>
        <w:pStyle w:val="ConsPlusNormal"/>
        <w:ind w:left="284" w:right="-144"/>
        <w:jc w:val="both"/>
        <w:rPr>
          <w:rFonts w:ascii="Times New Roman" w:hAnsi="Times New Roman" w:cs="Times New Roman"/>
          <w:sz w:val="20"/>
          <w:szCs w:val="20"/>
          <w:lang w:eastAsia="en-US"/>
        </w:rPr>
      </w:pPr>
      <w:r w:rsidRPr="00B7187F">
        <w:rPr>
          <w:rFonts w:ascii="Times New Roman" w:hAnsi="Times New Roman" w:cs="Times New Roman"/>
          <w:sz w:val="20"/>
          <w:szCs w:val="20"/>
          <w:vertAlign w:val="superscript"/>
          <w:lang w:eastAsia="en-US"/>
        </w:rPr>
        <w:t>3</w:t>
      </w:r>
      <w:proofErr w:type="gramStart"/>
      <w:r w:rsidRPr="00B7187F">
        <w:rPr>
          <w:rFonts w:ascii="Times New Roman" w:hAnsi="Times New Roman" w:cs="Times New Roman"/>
          <w:sz w:val="20"/>
          <w:szCs w:val="20"/>
          <w:lang w:eastAsia="en-US"/>
        </w:rPr>
        <w:t xml:space="preserve">  П</w:t>
      </w:r>
      <w:proofErr w:type="gramEnd"/>
      <w:r w:rsidRPr="00B7187F">
        <w:rPr>
          <w:rFonts w:ascii="Times New Roman" w:hAnsi="Times New Roman" w:cs="Times New Roman"/>
          <w:sz w:val="20"/>
          <w:szCs w:val="20"/>
          <w:lang w:eastAsia="en-US"/>
        </w:rPr>
        <w:t>ри отсутствии финансирования строка, указывающая источник финансирования, не указывается.</w:t>
      </w:r>
    </w:p>
    <w:p w:rsidR="00B7187F" w:rsidRPr="00B7187F" w:rsidRDefault="00B7187F" w:rsidP="00B7187F">
      <w:pPr>
        <w:rPr>
          <w:rFonts w:ascii="Times New Roman" w:hAnsi="Times New Roman"/>
          <w:sz w:val="20"/>
          <w:szCs w:val="20"/>
        </w:rPr>
      </w:pPr>
    </w:p>
    <w:p w:rsidR="00B7187F" w:rsidRPr="00B7187F" w:rsidRDefault="00B7187F" w:rsidP="00B7187F">
      <w:pPr>
        <w:rPr>
          <w:rFonts w:ascii="Times New Roman" w:hAnsi="Times New Roman"/>
          <w:sz w:val="20"/>
          <w:szCs w:val="20"/>
        </w:rPr>
      </w:pPr>
    </w:p>
    <w:p w:rsidR="00B7187F" w:rsidRPr="00B7187F" w:rsidRDefault="00B7187F" w:rsidP="00B7187F">
      <w:pPr>
        <w:rPr>
          <w:rFonts w:ascii="Times New Roman" w:hAnsi="Times New Roman"/>
          <w:sz w:val="20"/>
        </w:rPr>
      </w:pPr>
    </w:p>
    <w:p w:rsidR="00B7187F" w:rsidRPr="00B7187F" w:rsidRDefault="00B7187F" w:rsidP="00B7187F">
      <w:pPr>
        <w:rPr>
          <w:rFonts w:ascii="Times New Roman" w:hAnsi="Times New Roman"/>
          <w:sz w:val="20"/>
        </w:rPr>
        <w:sectPr w:rsidR="00B7187F" w:rsidRPr="00B7187F" w:rsidSect="00B7187F">
          <w:pgSz w:w="16840" w:h="11910" w:orient="landscape"/>
          <w:pgMar w:top="1060" w:right="920" w:bottom="280" w:left="760" w:header="709" w:footer="709" w:gutter="0"/>
          <w:cols w:space="720"/>
          <w:docGrid w:linePitch="299"/>
        </w:sectPr>
      </w:pPr>
    </w:p>
    <w:p w:rsidR="00B7187F" w:rsidRPr="00B7187F" w:rsidRDefault="00B7187F" w:rsidP="00B7187F">
      <w:pPr>
        <w:pStyle w:val="aa"/>
        <w:numPr>
          <w:ilvl w:val="1"/>
          <w:numId w:val="12"/>
        </w:numPr>
        <w:tabs>
          <w:tab w:val="left" w:pos="1281"/>
        </w:tabs>
        <w:spacing w:before="89" w:line="242" w:lineRule="auto"/>
        <w:ind w:left="284" w:right="276" w:firstLine="0"/>
        <w:jc w:val="center"/>
        <w:rPr>
          <w:b/>
          <w:sz w:val="28"/>
        </w:rPr>
      </w:pPr>
      <w:r w:rsidRPr="00B7187F">
        <w:rPr>
          <w:b/>
          <w:sz w:val="28"/>
        </w:rPr>
        <w:lastRenderedPageBreak/>
        <w:t>Поквартальный</w:t>
      </w:r>
      <w:r w:rsidRPr="00B7187F">
        <w:rPr>
          <w:b/>
          <w:spacing w:val="-5"/>
          <w:sz w:val="28"/>
        </w:rPr>
        <w:t xml:space="preserve"> </w:t>
      </w:r>
      <w:r w:rsidRPr="00B7187F">
        <w:rPr>
          <w:b/>
          <w:sz w:val="28"/>
        </w:rPr>
        <w:t>план</w:t>
      </w:r>
      <w:r w:rsidRPr="00B7187F">
        <w:rPr>
          <w:b/>
          <w:spacing w:val="-6"/>
          <w:sz w:val="28"/>
        </w:rPr>
        <w:t xml:space="preserve"> </w:t>
      </w:r>
      <w:r w:rsidRPr="00B7187F">
        <w:rPr>
          <w:b/>
          <w:sz w:val="28"/>
        </w:rPr>
        <w:t>исполнения</w:t>
      </w:r>
      <w:r w:rsidRPr="00B7187F">
        <w:rPr>
          <w:b/>
          <w:spacing w:val="-5"/>
          <w:sz w:val="28"/>
        </w:rPr>
        <w:t xml:space="preserve"> </w:t>
      </w:r>
      <w:r w:rsidRPr="00B7187F">
        <w:rPr>
          <w:b/>
          <w:sz w:val="28"/>
        </w:rPr>
        <w:t>бюджета</w:t>
      </w:r>
      <w:r w:rsidRPr="00B7187F">
        <w:rPr>
          <w:b/>
          <w:spacing w:val="-5"/>
          <w:sz w:val="28"/>
        </w:rPr>
        <w:t xml:space="preserve"> муниципального образования </w:t>
      </w:r>
      <w:r w:rsidRPr="00B7187F">
        <w:rPr>
          <w:b/>
          <w:sz w:val="28"/>
        </w:rPr>
        <w:t>в</w:t>
      </w:r>
      <w:r w:rsidRPr="00B7187F">
        <w:rPr>
          <w:b/>
          <w:spacing w:val="-6"/>
          <w:sz w:val="28"/>
        </w:rPr>
        <w:t xml:space="preserve"> </w:t>
      </w:r>
      <w:r w:rsidRPr="00B7187F">
        <w:rPr>
          <w:b/>
          <w:sz w:val="28"/>
        </w:rPr>
        <w:t>части</w:t>
      </w:r>
      <w:r w:rsidRPr="00B7187F">
        <w:rPr>
          <w:b/>
          <w:spacing w:val="-5"/>
          <w:sz w:val="28"/>
        </w:rPr>
        <w:t xml:space="preserve"> </w:t>
      </w:r>
      <w:r w:rsidRPr="00B7187F">
        <w:rPr>
          <w:b/>
          <w:sz w:val="28"/>
        </w:rPr>
        <w:t>бюджетных</w:t>
      </w:r>
      <w:r w:rsidRPr="00B7187F">
        <w:rPr>
          <w:b/>
          <w:spacing w:val="-3"/>
          <w:sz w:val="28"/>
        </w:rPr>
        <w:t xml:space="preserve"> </w:t>
      </w:r>
      <w:r w:rsidRPr="00B7187F">
        <w:rPr>
          <w:b/>
          <w:sz w:val="28"/>
        </w:rPr>
        <w:t>ассигнований,</w:t>
      </w:r>
      <w:r w:rsidRPr="00B7187F">
        <w:rPr>
          <w:b/>
          <w:spacing w:val="-6"/>
          <w:sz w:val="28"/>
        </w:rPr>
        <w:t xml:space="preserve"> </w:t>
      </w:r>
      <w:r w:rsidRPr="00B7187F">
        <w:rPr>
          <w:b/>
          <w:sz w:val="28"/>
        </w:rPr>
        <w:t xml:space="preserve">предусмотренных </w:t>
      </w:r>
      <w:r w:rsidRPr="00B7187F">
        <w:rPr>
          <w:b/>
          <w:spacing w:val="-67"/>
          <w:sz w:val="28"/>
        </w:rPr>
        <w:t xml:space="preserve"> </w:t>
      </w:r>
      <w:r w:rsidRPr="00B7187F">
        <w:rPr>
          <w:b/>
          <w:sz w:val="28"/>
        </w:rPr>
        <w:t>на</w:t>
      </w:r>
      <w:r w:rsidRPr="00B7187F">
        <w:rPr>
          <w:b/>
          <w:spacing w:val="-2"/>
          <w:sz w:val="28"/>
        </w:rPr>
        <w:t xml:space="preserve"> </w:t>
      </w:r>
      <w:r w:rsidRPr="00B7187F">
        <w:rPr>
          <w:b/>
          <w:sz w:val="28"/>
        </w:rPr>
        <w:t>финансовое</w:t>
      </w:r>
      <w:r w:rsidRPr="00B7187F">
        <w:rPr>
          <w:b/>
          <w:spacing w:val="-1"/>
          <w:sz w:val="28"/>
        </w:rPr>
        <w:t xml:space="preserve"> </w:t>
      </w:r>
      <w:r w:rsidRPr="00B7187F">
        <w:rPr>
          <w:b/>
          <w:sz w:val="28"/>
        </w:rPr>
        <w:t>обеспечение</w:t>
      </w:r>
      <w:r w:rsidRPr="00B7187F">
        <w:rPr>
          <w:b/>
          <w:spacing w:val="-1"/>
          <w:sz w:val="28"/>
        </w:rPr>
        <w:t xml:space="preserve"> </w:t>
      </w:r>
      <w:r w:rsidRPr="00B7187F">
        <w:rPr>
          <w:b/>
          <w:sz w:val="28"/>
        </w:rPr>
        <w:t>реализации</w:t>
      </w:r>
      <w:r w:rsidRPr="00B7187F">
        <w:rPr>
          <w:b/>
          <w:spacing w:val="-3"/>
          <w:sz w:val="28"/>
        </w:rPr>
        <w:t xml:space="preserve"> </w:t>
      </w:r>
      <w:r w:rsidRPr="00B7187F">
        <w:rPr>
          <w:b/>
          <w:sz w:val="28"/>
        </w:rPr>
        <w:t>муниципального проекта</w:t>
      </w:r>
      <w:r w:rsidRPr="00B7187F">
        <w:rPr>
          <w:b/>
          <w:spacing w:val="-1"/>
          <w:sz w:val="28"/>
        </w:rPr>
        <w:t xml:space="preserve"> </w:t>
      </w:r>
      <w:r w:rsidRPr="00B7187F">
        <w:rPr>
          <w:b/>
          <w:sz w:val="28"/>
        </w:rPr>
        <w:t>в</w:t>
      </w:r>
      <w:r w:rsidRPr="00B7187F">
        <w:rPr>
          <w:b/>
          <w:spacing w:val="2"/>
          <w:sz w:val="28"/>
        </w:rPr>
        <w:t xml:space="preserve"> </w:t>
      </w:r>
      <w:r w:rsidRPr="00B7187F">
        <w:rPr>
          <w:b/>
          <w:i/>
          <w:sz w:val="28"/>
        </w:rPr>
        <w:t xml:space="preserve">______ </w:t>
      </w:r>
      <w:r w:rsidRPr="00B7187F">
        <w:rPr>
          <w:b/>
          <w:sz w:val="28"/>
        </w:rPr>
        <w:t>году</w:t>
      </w:r>
    </w:p>
    <w:p w:rsidR="00B7187F" w:rsidRPr="00B7187F" w:rsidRDefault="00B7187F" w:rsidP="00B7187F">
      <w:pPr>
        <w:pStyle w:val="a6"/>
        <w:spacing w:before="6"/>
        <w:ind w:left="0"/>
        <w:jc w:val="left"/>
        <w:rPr>
          <w:sz w:val="17"/>
        </w:rPr>
      </w:pP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4514"/>
        <w:gridCol w:w="2882"/>
        <w:gridCol w:w="2760"/>
        <w:gridCol w:w="2116"/>
        <w:gridCol w:w="1691"/>
      </w:tblGrid>
      <w:tr w:rsidR="00B7187F" w:rsidRPr="00B7187F" w:rsidTr="00B7187F">
        <w:trPr>
          <w:trHeight w:val="457"/>
        </w:trPr>
        <w:tc>
          <w:tcPr>
            <w:tcW w:w="732" w:type="dxa"/>
            <w:vMerge w:val="restart"/>
          </w:tcPr>
          <w:p w:rsidR="00B7187F" w:rsidRPr="00B7187F" w:rsidRDefault="00B7187F" w:rsidP="00B7187F">
            <w:pPr>
              <w:pStyle w:val="TableParagraph"/>
              <w:spacing w:before="1"/>
              <w:rPr>
                <w:sz w:val="29"/>
                <w:lang w:val="ru-RU"/>
              </w:rPr>
            </w:pPr>
          </w:p>
          <w:p w:rsidR="00B7187F" w:rsidRPr="00B7187F" w:rsidRDefault="00B7187F" w:rsidP="00B7187F">
            <w:pPr>
              <w:pStyle w:val="TableParagraph"/>
              <w:ind w:left="203" w:right="175" w:firstLine="48"/>
              <w:rPr>
                <w:sz w:val="24"/>
              </w:rPr>
            </w:pPr>
            <w:r w:rsidRPr="00B7187F">
              <w:rPr>
                <w:sz w:val="24"/>
              </w:rPr>
              <w:t>№</w:t>
            </w:r>
            <w:r w:rsidRPr="00B7187F">
              <w:rPr>
                <w:spacing w:val="-57"/>
                <w:sz w:val="24"/>
              </w:rPr>
              <w:t xml:space="preserve"> </w:t>
            </w:r>
            <w:r w:rsidRPr="00B7187F">
              <w:rPr>
                <w:sz w:val="24"/>
              </w:rPr>
              <w:t>п/п</w:t>
            </w:r>
          </w:p>
        </w:tc>
        <w:tc>
          <w:tcPr>
            <w:tcW w:w="4514" w:type="dxa"/>
            <w:vMerge w:val="restart"/>
          </w:tcPr>
          <w:p w:rsidR="00B7187F" w:rsidRPr="00B7187F" w:rsidRDefault="00B7187F" w:rsidP="00B7187F">
            <w:pPr>
              <w:pStyle w:val="TableParagraph"/>
              <w:spacing w:before="5"/>
              <w:rPr>
                <w:sz w:val="40"/>
              </w:rPr>
            </w:pPr>
          </w:p>
          <w:p w:rsidR="00B7187F" w:rsidRPr="00B7187F" w:rsidRDefault="00B7187F" w:rsidP="00B7187F">
            <w:pPr>
              <w:pStyle w:val="TableParagraph"/>
              <w:ind w:left="25" w:hanging="25"/>
              <w:jc w:val="center"/>
              <w:rPr>
                <w:sz w:val="26"/>
              </w:rPr>
            </w:pPr>
            <w:r w:rsidRPr="00B7187F">
              <w:rPr>
                <w:sz w:val="26"/>
              </w:rPr>
              <w:t>Наименование мероприятия (результата)</w:t>
            </w:r>
            <w:r w:rsidRPr="00B7187F">
              <w:rPr>
                <w:sz w:val="26"/>
                <w:vertAlign w:val="superscript"/>
              </w:rPr>
              <w:t>5</w:t>
            </w:r>
          </w:p>
        </w:tc>
        <w:tc>
          <w:tcPr>
            <w:tcW w:w="7758" w:type="dxa"/>
            <w:gridSpan w:val="3"/>
          </w:tcPr>
          <w:p w:rsidR="00B7187F" w:rsidRPr="00B7187F" w:rsidRDefault="00B7187F" w:rsidP="00B7187F">
            <w:pPr>
              <w:pStyle w:val="TableParagraph"/>
              <w:spacing w:before="81"/>
              <w:ind w:left="867"/>
              <w:rPr>
                <w:sz w:val="26"/>
                <w:lang w:val="ru-RU"/>
              </w:rPr>
            </w:pPr>
            <w:r w:rsidRPr="00B7187F">
              <w:rPr>
                <w:sz w:val="26"/>
                <w:lang w:val="ru-RU"/>
              </w:rPr>
              <w:t>План</w:t>
            </w:r>
            <w:r w:rsidRPr="00B7187F">
              <w:rPr>
                <w:spacing w:val="-2"/>
                <w:sz w:val="26"/>
                <w:lang w:val="ru-RU"/>
              </w:rPr>
              <w:t xml:space="preserve"> </w:t>
            </w:r>
            <w:r w:rsidRPr="00B7187F">
              <w:rPr>
                <w:sz w:val="26"/>
                <w:lang w:val="ru-RU"/>
              </w:rPr>
              <w:t>исполнения</w:t>
            </w:r>
            <w:r w:rsidRPr="00B7187F">
              <w:rPr>
                <w:spacing w:val="-3"/>
                <w:sz w:val="26"/>
                <w:lang w:val="ru-RU"/>
              </w:rPr>
              <w:t xml:space="preserve"> </w:t>
            </w:r>
            <w:r w:rsidRPr="00B7187F">
              <w:rPr>
                <w:sz w:val="26"/>
                <w:lang w:val="ru-RU"/>
              </w:rPr>
              <w:t>нарастающим</w:t>
            </w:r>
            <w:r w:rsidRPr="00B7187F">
              <w:rPr>
                <w:spacing w:val="-3"/>
                <w:sz w:val="26"/>
                <w:lang w:val="ru-RU"/>
              </w:rPr>
              <w:t xml:space="preserve"> </w:t>
            </w:r>
            <w:r w:rsidRPr="00B7187F">
              <w:rPr>
                <w:sz w:val="26"/>
                <w:lang w:val="ru-RU"/>
              </w:rPr>
              <w:t>итогом</w:t>
            </w:r>
            <w:r w:rsidRPr="00B7187F">
              <w:rPr>
                <w:spacing w:val="-3"/>
                <w:sz w:val="26"/>
                <w:lang w:val="ru-RU"/>
              </w:rPr>
              <w:t xml:space="preserve"> </w:t>
            </w:r>
            <w:r w:rsidRPr="00B7187F">
              <w:rPr>
                <w:sz w:val="26"/>
                <w:lang w:val="ru-RU"/>
              </w:rPr>
              <w:t>(тыс.</w:t>
            </w:r>
            <w:r w:rsidRPr="00B7187F">
              <w:rPr>
                <w:spacing w:val="-3"/>
                <w:sz w:val="26"/>
                <w:lang w:val="ru-RU"/>
              </w:rPr>
              <w:t xml:space="preserve"> </w:t>
            </w:r>
            <w:r w:rsidRPr="00B7187F">
              <w:rPr>
                <w:sz w:val="26"/>
                <w:lang w:val="ru-RU"/>
              </w:rPr>
              <w:t>рублей)</w:t>
            </w:r>
            <w:r w:rsidRPr="00B7187F">
              <w:rPr>
                <w:sz w:val="26"/>
                <w:vertAlign w:val="superscript"/>
                <w:lang w:val="ru-RU"/>
              </w:rPr>
              <w:t>1</w:t>
            </w:r>
          </w:p>
        </w:tc>
        <w:tc>
          <w:tcPr>
            <w:tcW w:w="1691" w:type="dxa"/>
            <w:vMerge w:val="restart"/>
          </w:tcPr>
          <w:p w:rsidR="00B7187F" w:rsidRPr="00B7187F" w:rsidRDefault="00B7187F" w:rsidP="00B7187F">
            <w:pPr>
              <w:pStyle w:val="TableParagraph"/>
              <w:spacing w:before="59"/>
              <w:ind w:left="80" w:right="52"/>
              <w:jc w:val="center"/>
              <w:rPr>
                <w:sz w:val="26"/>
                <w:szCs w:val="26"/>
                <w:lang w:val="ru-RU"/>
              </w:rPr>
            </w:pPr>
            <w:r w:rsidRPr="00B7187F">
              <w:rPr>
                <w:sz w:val="26"/>
                <w:szCs w:val="26"/>
                <w:lang w:val="ru-RU"/>
              </w:rPr>
              <w:t>Всего на конец</w:t>
            </w:r>
            <w:r w:rsidRPr="00B7187F">
              <w:rPr>
                <w:spacing w:val="-58"/>
                <w:sz w:val="26"/>
                <w:szCs w:val="26"/>
                <w:lang w:val="ru-RU"/>
              </w:rPr>
              <w:t xml:space="preserve"> </w:t>
            </w:r>
            <w:r w:rsidRPr="00B7187F">
              <w:rPr>
                <w:i/>
                <w:sz w:val="26"/>
                <w:szCs w:val="26"/>
                <w:lang w:val="ru-RU"/>
              </w:rPr>
              <w:t>(указывается</w:t>
            </w:r>
            <w:r w:rsidRPr="00B7187F">
              <w:rPr>
                <w:i/>
                <w:spacing w:val="1"/>
                <w:sz w:val="26"/>
                <w:szCs w:val="26"/>
                <w:lang w:val="ru-RU"/>
              </w:rPr>
              <w:t xml:space="preserve"> </w:t>
            </w:r>
            <w:r w:rsidRPr="00B7187F">
              <w:rPr>
                <w:i/>
                <w:sz w:val="26"/>
                <w:szCs w:val="26"/>
                <w:lang w:val="ru-RU"/>
              </w:rPr>
              <w:t xml:space="preserve">год) </w:t>
            </w:r>
            <w:r w:rsidRPr="00B7187F">
              <w:rPr>
                <w:sz w:val="26"/>
                <w:szCs w:val="26"/>
                <w:lang w:val="ru-RU"/>
              </w:rPr>
              <w:t xml:space="preserve">года </w:t>
            </w:r>
            <w:r w:rsidRPr="00B7187F">
              <w:rPr>
                <w:sz w:val="26"/>
                <w:szCs w:val="26"/>
                <w:vertAlign w:val="superscript"/>
                <w:lang w:val="ru-RU"/>
              </w:rPr>
              <w:t>2</w:t>
            </w:r>
            <w:r w:rsidRPr="00B7187F">
              <w:rPr>
                <w:sz w:val="26"/>
                <w:szCs w:val="26"/>
                <w:lang w:val="ru-RU"/>
              </w:rPr>
              <w:t xml:space="preserve"> (тыс.</w:t>
            </w:r>
            <w:r w:rsidRPr="00B7187F">
              <w:rPr>
                <w:spacing w:val="-57"/>
                <w:sz w:val="26"/>
                <w:szCs w:val="26"/>
                <w:lang w:val="ru-RU"/>
              </w:rPr>
              <w:t xml:space="preserve"> </w:t>
            </w:r>
            <w:r w:rsidRPr="00B7187F">
              <w:rPr>
                <w:sz w:val="26"/>
                <w:szCs w:val="26"/>
                <w:lang w:val="ru-RU"/>
              </w:rPr>
              <w:t>рублей)</w:t>
            </w:r>
          </w:p>
        </w:tc>
      </w:tr>
      <w:tr w:rsidR="00B7187F" w:rsidRPr="00B7187F" w:rsidTr="00B7187F">
        <w:trPr>
          <w:trHeight w:val="755"/>
        </w:trPr>
        <w:tc>
          <w:tcPr>
            <w:tcW w:w="732" w:type="dxa"/>
            <w:vMerge/>
            <w:tcBorders>
              <w:top w:val="nil"/>
            </w:tcBorders>
          </w:tcPr>
          <w:p w:rsidR="00B7187F" w:rsidRPr="00B7187F" w:rsidRDefault="00B7187F" w:rsidP="00B7187F">
            <w:pPr>
              <w:rPr>
                <w:rFonts w:ascii="Times New Roman" w:hAnsi="Times New Roman"/>
                <w:sz w:val="2"/>
                <w:szCs w:val="2"/>
                <w:lang w:val="ru-RU"/>
              </w:rPr>
            </w:pPr>
          </w:p>
        </w:tc>
        <w:tc>
          <w:tcPr>
            <w:tcW w:w="4514" w:type="dxa"/>
            <w:vMerge/>
            <w:tcBorders>
              <w:top w:val="nil"/>
            </w:tcBorders>
          </w:tcPr>
          <w:p w:rsidR="00B7187F" w:rsidRPr="00B7187F" w:rsidRDefault="00B7187F" w:rsidP="00B7187F">
            <w:pPr>
              <w:rPr>
                <w:rFonts w:ascii="Times New Roman" w:hAnsi="Times New Roman"/>
                <w:sz w:val="2"/>
                <w:szCs w:val="2"/>
                <w:lang w:val="ru-RU"/>
              </w:rPr>
            </w:pPr>
          </w:p>
        </w:tc>
        <w:tc>
          <w:tcPr>
            <w:tcW w:w="2882" w:type="dxa"/>
          </w:tcPr>
          <w:p w:rsidR="00B7187F" w:rsidRPr="00B7187F" w:rsidRDefault="00B7187F" w:rsidP="00B7187F">
            <w:pPr>
              <w:pStyle w:val="TableParagraph"/>
              <w:ind w:right="65"/>
              <w:jc w:val="center"/>
              <w:rPr>
                <w:sz w:val="26"/>
                <w:szCs w:val="26"/>
              </w:rPr>
            </w:pPr>
            <w:r w:rsidRPr="00B7187F">
              <w:rPr>
                <w:position w:val="-5"/>
                <w:sz w:val="26"/>
                <w:szCs w:val="26"/>
              </w:rPr>
              <w:t>1 квартал</w:t>
            </w:r>
          </w:p>
        </w:tc>
        <w:tc>
          <w:tcPr>
            <w:tcW w:w="2760" w:type="dxa"/>
          </w:tcPr>
          <w:p w:rsidR="00B7187F" w:rsidRPr="00B7187F" w:rsidRDefault="00B7187F" w:rsidP="00B7187F">
            <w:pPr>
              <w:pStyle w:val="TableParagraph"/>
              <w:tabs>
                <w:tab w:val="left" w:pos="1177"/>
              </w:tabs>
              <w:ind w:left="84" w:hanging="84"/>
              <w:jc w:val="center"/>
              <w:rPr>
                <w:sz w:val="26"/>
                <w:szCs w:val="26"/>
              </w:rPr>
            </w:pPr>
            <w:r w:rsidRPr="00B7187F">
              <w:rPr>
                <w:sz w:val="26"/>
                <w:szCs w:val="26"/>
              </w:rPr>
              <w:t>2 квартал</w:t>
            </w:r>
          </w:p>
        </w:tc>
        <w:tc>
          <w:tcPr>
            <w:tcW w:w="2116" w:type="dxa"/>
          </w:tcPr>
          <w:p w:rsidR="00B7187F" w:rsidRPr="00B7187F" w:rsidRDefault="00B7187F" w:rsidP="00B7187F">
            <w:pPr>
              <w:pStyle w:val="TableParagraph"/>
              <w:ind w:left="127" w:hanging="52"/>
              <w:jc w:val="center"/>
              <w:rPr>
                <w:sz w:val="26"/>
                <w:szCs w:val="26"/>
              </w:rPr>
            </w:pPr>
            <w:r w:rsidRPr="00B7187F">
              <w:rPr>
                <w:sz w:val="26"/>
                <w:szCs w:val="26"/>
              </w:rPr>
              <w:t>3 квартал</w:t>
            </w:r>
          </w:p>
        </w:tc>
        <w:tc>
          <w:tcPr>
            <w:tcW w:w="1691" w:type="dxa"/>
            <w:vMerge/>
            <w:tcBorders>
              <w:top w:val="nil"/>
            </w:tcBorders>
          </w:tcPr>
          <w:p w:rsidR="00B7187F" w:rsidRPr="00B7187F" w:rsidRDefault="00B7187F" w:rsidP="00B7187F">
            <w:pPr>
              <w:rPr>
                <w:rFonts w:ascii="Times New Roman" w:hAnsi="Times New Roman"/>
                <w:sz w:val="2"/>
                <w:szCs w:val="2"/>
              </w:rPr>
            </w:pPr>
          </w:p>
        </w:tc>
      </w:tr>
      <w:tr w:rsidR="00B7187F" w:rsidRPr="00B7187F" w:rsidTr="00B7187F">
        <w:trPr>
          <w:trHeight w:val="396"/>
        </w:trPr>
        <w:tc>
          <w:tcPr>
            <w:tcW w:w="732" w:type="dxa"/>
          </w:tcPr>
          <w:p w:rsidR="00B7187F" w:rsidRPr="00B7187F" w:rsidRDefault="00B7187F" w:rsidP="00B7187F">
            <w:pPr>
              <w:pStyle w:val="TableParagraph"/>
              <w:spacing w:before="59"/>
              <w:ind w:left="164" w:right="155"/>
              <w:jc w:val="center"/>
              <w:rPr>
                <w:sz w:val="24"/>
              </w:rPr>
            </w:pPr>
            <w:r w:rsidRPr="00B7187F">
              <w:rPr>
                <w:sz w:val="24"/>
              </w:rPr>
              <w:t>1</w:t>
            </w:r>
          </w:p>
        </w:tc>
        <w:tc>
          <w:tcPr>
            <w:tcW w:w="13963" w:type="dxa"/>
            <w:gridSpan w:val="5"/>
          </w:tcPr>
          <w:p w:rsidR="00B7187F" w:rsidRPr="00B7187F" w:rsidRDefault="00B7187F" w:rsidP="00B7187F">
            <w:pPr>
              <w:pStyle w:val="TableParagraph"/>
              <w:spacing w:before="59"/>
              <w:ind w:left="29"/>
              <w:rPr>
                <w:i/>
                <w:sz w:val="26"/>
                <w:szCs w:val="26"/>
              </w:rPr>
            </w:pPr>
            <w:r w:rsidRPr="00B7187F">
              <w:rPr>
                <w:sz w:val="26"/>
                <w:szCs w:val="26"/>
              </w:rPr>
              <w:t>Наименование задачи</w:t>
            </w:r>
          </w:p>
        </w:tc>
      </w:tr>
      <w:tr w:rsidR="00B7187F" w:rsidRPr="00B7187F" w:rsidTr="00B7187F">
        <w:trPr>
          <w:trHeight w:val="520"/>
        </w:trPr>
        <w:tc>
          <w:tcPr>
            <w:tcW w:w="732" w:type="dxa"/>
          </w:tcPr>
          <w:p w:rsidR="00B7187F" w:rsidRPr="00B7187F" w:rsidRDefault="00B7187F" w:rsidP="00B7187F">
            <w:pPr>
              <w:pStyle w:val="TableParagraph"/>
              <w:spacing w:before="92"/>
              <w:ind w:left="164" w:right="157"/>
              <w:jc w:val="center"/>
              <w:rPr>
                <w:sz w:val="24"/>
              </w:rPr>
            </w:pPr>
            <w:r w:rsidRPr="00B7187F">
              <w:rPr>
                <w:sz w:val="24"/>
              </w:rPr>
              <w:t>1.1</w:t>
            </w:r>
          </w:p>
        </w:tc>
        <w:tc>
          <w:tcPr>
            <w:tcW w:w="4514" w:type="dxa"/>
          </w:tcPr>
          <w:p w:rsidR="00B7187F" w:rsidRPr="00B7187F" w:rsidRDefault="00B7187F" w:rsidP="00B7187F">
            <w:pPr>
              <w:pStyle w:val="TableParagraph"/>
              <w:spacing w:before="121"/>
              <w:ind w:left="29"/>
              <w:rPr>
                <w:i/>
                <w:sz w:val="26"/>
                <w:szCs w:val="26"/>
              </w:rPr>
            </w:pPr>
            <w:r w:rsidRPr="00B7187F">
              <w:rPr>
                <w:sz w:val="26"/>
                <w:szCs w:val="26"/>
              </w:rPr>
              <w:t>Мероприятие (результат)</w:t>
            </w:r>
            <w:r w:rsidRPr="00B7187F">
              <w:rPr>
                <w:spacing w:val="-3"/>
                <w:sz w:val="26"/>
                <w:szCs w:val="26"/>
              </w:rPr>
              <w:t xml:space="preserve"> </w:t>
            </w:r>
            <w:r w:rsidRPr="00B7187F">
              <w:rPr>
                <w:sz w:val="26"/>
                <w:szCs w:val="26"/>
              </w:rPr>
              <w:t>«</w:t>
            </w:r>
            <w:r w:rsidRPr="00B7187F">
              <w:rPr>
                <w:i/>
                <w:sz w:val="26"/>
                <w:szCs w:val="26"/>
              </w:rPr>
              <w:t>Наименование</w:t>
            </w:r>
            <w:r w:rsidRPr="00B7187F">
              <w:rPr>
                <w:sz w:val="26"/>
                <w:szCs w:val="26"/>
              </w:rPr>
              <w:t>»</w:t>
            </w:r>
          </w:p>
        </w:tc>
        <w:tc>
          <w:tcPr>
            <w:tcW w:w="2882" w:type="dxa"/>
          </w:tcPr>
          <w:p w:rsidR="00B7187F" w:rsidRPr="00B7187F" w:rsidRDefault="00B7187F" w:rsidP="00B7187F">
            <w:pPr>
              <w:pStyle w:val="TableParagraph"/>
              <w:rPr>
                <w:sz w:val="24"/>
              </w:rPr>
            </w:pPr>
          </w:p>
        </w:tc>
        <w:tc>
          <w:tcPr>
            <w:tcW w:w="2760" w:type="dxa"/>
          </w:tcPr>
          <w:p w:rsidR="00B7187F" w:rsidRPr="00B7187F" w:rsidRDefault="00B7187F" w:rsidP="00B7187F">
            <w:pPr>
              <w:pStyle w:val="TableParagraph"/>
              <w:rPr>
                <w:sz w:val="24"/>
              </w:rPr>
            </w:pPr>
          </w:p>
        </w:tc>
        <w:tc>
          <w:tcPr>
            <w:tcW w:w="2116" w:type="dxa"/>
          </w:tcPr>
          <w:p w:rsidR="00B7187F" w:rsidRPr="00B7187F" w:rsidRDefault="00B7187F" w:rsidP="00B7187F">
            <w:pPr>
              <w:pStyle w:val="TableParagraph"/>
              <w:rPr>
                <w:sz w:val="24"/>
              </w:rPr>
            </w:pPr>
          </w:p>
        </w:tc>
        <w:tc>
          <w:tcPr>
            <w:tcW w:w="1691" w:type="dxa"/>
          </w:tcPr>
          <w:p w:rsidR="00B7187F" w:rsidRPr="00B7187F" w:rsidRDefault="00B7187F" w:rsidP="00B7187F">
            <w:pPr>
              <w:pStyle w:val="TableParagraph"/>
              <w:rPr>
                <w:sz w:val="24"/>
              </w:rPr>
            </w:pPr>
          </w:p>
        </w:tc>
      </w:tr>
      <w:tr w:rsidR="00B7187F" w:rsidRPr="00B7187F" w:rsidTr="00B7187F">
        <w:trPr>
          <w:trHeight w:val="520"/>
        </w:trPr>
        <w:tc>
          <w:tcPr>
            <w:tcW w:w="732" w:type="dxa"/>
          </w:tcPr>
          <w:p w:rsidR="00B7187F" w:rsidRPr="00B7187F" w:rsidRDefault="00B7187F" w:rsidP="00B7187F">
            <w:pPr>
              <w:pStyle w:val="TableParagraph"/>
              <w:spacing w:before="92"/>
              <w:ind w:left="164" w:right="157"/>
              <w:jc w:val="center"/>
              <w:rPr>
                <w:sz w:val="24"/>
              </w:rPr>
            </w:pPr>
            <w:r w:rsidRPr="00B7187F">
              <w:rPr>
                <w:sz w:val="24"/>
              </w:rPr>
              <w:t>1.2</w:t>
            </w:r>
          </w:p>
        </w:tc>
        <w:tc>
          <w:tcPr>
            <w:tcW w:w="4514" w:type="dxa"/>
          </w:tcPr>
          <w:p w:rsidR="00B7187F" w:rsidRPr="00B7187F" w:rsidRDefault="00B7187F" w:rsidP="00B7187F">
            <w:pPr>
              <w:pStyle w:val="TableParagraph"/>
              <w:spacing w:before="121"/>
              <w:ind w:left="29"/>
              <w:rPr>
                <w:sz w:val="24"/>
              </w:rPr>
            </w:pPr>
            <w:r w:rsidRPr="00B7187F">
              <w:rPr>
                <w:sz w:val="24"/>
              </w:rPr>
              <w:t>…</w:t>
            </w:r>
          </w:p>
        </w:tc>
        <w:tc>
          <w:tcPr>
            <w:tcW w:w="2882" w:type="dxa"/>
          </w:tcPr>
          <w:p w:rsidR="00B7187F" w:rsidRPr="00B7187F" w:rsidRDefault="00B7187F" w:rsidP="00B7187F">
            <w:pPr>
              <w:pStyle w:val="TableParagraph"/>
              <w:rPr>
                <w:sz w:val="24"/>
              </w:rPr>
            </w:pPr>
          </w:p>
        </w:tc>
        <w:tc>
          <w:tcPr>
            <w:tcW w:w="2760" w:type="dxa"/>
          </w:tcPr>
          <w:p w:rsidR="00B7187F" w:rsidRPr="00B7187F" w:rsidRDefault="00B7187F" w:rsidP="00B7187F">
            <w:pPr>
              <w:pStyle w:val="TableParagraph"/>
              <w:rPr>
                <w:sz w:val="24"/>
              </w:rPr>
            </w:pPr>
          </w:p>
        </w:tc>
        <w:tc>
          <w:tcPr>
            <w:tcW w:w="2116" w:type="dxa"/>
          </w:tcPr>
          <w:p w:rsidR="00B7187F" w:rsidRPr="00B7187F" w:rsidRDefault="00B7187F" w:rsidP="00B7187F">
            <w:pPr>
              <w:pStyle w:val="TableParagraph"/>
              <w:rPr>
                <w:sz w:val="24"/>
              </w:rPr>
            </w:pPr>
          </w:p>
        </w:tc>
        <w:tc>
          <w:tcPr>
            <w:tcW w:w="1691" w:type="dxa"/>
          </w:tcPr>
          <w:p w:rsidR="00B7187F" w:rsidRPr="00B7187F" w:rsidRDefault="00B7187F" w:rsidP="00B7187F">
            <w:pPr>
              <w:pStyle w:val="TableParagraph"/>
              <w:rPr>
                <w:sz w:val="24"/>
              </w:rPr>
            </w:pPr>
          </w:p>
        </w:tc>
      </w:tr>
      <w:tr w:rsidR="00B7187F" w:rsidRPr="00B7187F" w:rsidTr="00B7187F">
        <w:trPr>
          <w:trHeight w:val="395"/>
        </w:trPr>
        <w:tc>
          <w:tcPr>
            <w:tcW w:w="732" w:type="dxa"/>
          </w:tcPr>
          <w:p w:rsidR="00B7187F" w:rsidRPr="00B7187F" w:rsidRDefault="00B7187F" w:rsidP="00B7187F">
            <w:pPr>
              <w:pStyle w:val="TableParagraph"/>
              <w:spacing w:before="59"/>
              <w:ind w:left="164" w:right="155"/>
              <w:jc w:val="center"/>
              <w:rPr>
                <w:sz w:val="24"/>
              </w:rPr>
            </w:pPr>
            <w:r w:rsidRPr="00B7187F">
              <w:rPr>
                <w:sz w:val="24"/>
              </w:rPr>
              <w:t>2.</w:t>
            </w:r>
          </w:p>
        </w:tc>
        <w:tc>
          <w:tcPr>
            <w:tcW w:w="13963" w:type="dxa"/>
            <w:gridSpan w:val="5"/>
          </w:tcPr>
          <w:p w:rsidR="00B7187F" w:rsidRPr="00B7187F" w:rsidRDefault="00B7187F" w:rsidP="00B7187F">
            <w:pPr>
              <w:pStyle w:val="TableParagraph"/>
              <w:spacing w:before="27"/>
              <w:ind w:left="29"/>
              <w:rPr>
                <w:i/>
                <w:sz w:val="24"/>
              </w:rPr>
            </w:pPr>
            <w:r w:rsidRPr="00B7187F">
              <w:rPr>
                <w:i/>
                <w:sz w:val="24"/>
              </w:rPr>
              <w:t>…</w:t>
            </w:r>
          </w:p>
        </w:tc>
      </w:tr>
      <w:tr w:rsidR="00B7187F" w:rsidRPr="00B7187F" w:rsidTr="00B7187F">
        <w:trPr>
          <w:trHeight w:val="412"/>
        </w:trPr>
        <w:tc>
          <w:tcPr>
            <w:tcW w:w="5246" w:type="dxa"/>
            <w:gridSpan w:val="2"/>
          </w:tcPr>
          <w:p w:rsidR="00B7187F" w:rsidRPr="00B7187F" w:rsidRDefault="00B7187F" w:rsidP="00B7187F">
            <w:pPr>
              <w:pStyle w:val="TableParagraph"/>
              <w:spacing w:before="37"/>
              <w:ind w:left="28"/>
              <w:rPr>
                <w:sz w:val="24"/>
              </w:rPr>
            </w:pPr>
            <w:r w:rsidRPr="00B7187F">
              <w:rPr>
                <w:sz w:val="24"/>
              </w:rPr>
              <w:t>ИТОГО:</w:t>
            </w:r>
          </w:p>
        </w:tc>
        <w:tc>
          <w:tcPr>
            <w:tcW w:w="2882" w:type="dxa"/>
          </w:tcPr>
          <w:p w:rsidR="00B7187F" w:rsidRPr="00B7187F" w:rsidRDefault="00B7187F" w:rsidP="00B7187F">
            <w:pPr>
              <w:pStyle w:val="TableParagraph"/>
              <w:rPr>
                <w:sz w:val="24"/>
              </w:rPr>
            </w:pPr>
          </w:p>
        </w:tc>
        <w:tc>
          <w:tcPr>
            <w:tcW w:w="2760" w:type="dxa"/>
          </w:tcPr>
          <w:p w:rsidR="00B7187F" w:rsidRPr="00B7187F" w:rsidRDefault="00B7187F" w:rsidP="00B7187F">
            <w:pPr>
              <w:pStyle w:val="TableParagraph"/>
              <w:rPr>
                <w:sz w:val="24"/>
              </w:rPr>
            </w:pPr>
          </w:p>
        </w:tc>
        <w:tc>
          <w:tcPr>
            <w:tcW w:w="2116" w:type="dxa"/>
          </w:tcPr>
          <w:p w:rsidR="00B7187F" w:rsidRPr="00B7187F" w:rsidRDefault="00B7187F" w:rsidP="00B7187F">
            <w:pPr>
              <w:pStyle w:val="TableParagraph"/>
              <w:rPr>
                <w:sz w:val="24"/>
              </w:rPr>
            </w:pPr>
          </w:p>
        </w:tc>
        <w:tc>
          <w:tcPr>
            <w:tcW w:w="1691" w:type="dxa"/>
          </w:tcPr>
          <w:p w:rsidR="00B7187F" w:rsidRPr="00B7187F" w:rsidRDefault="00B7187F" w:rsidP="00B7187F">
            <w:pPr>
              <w:pStyle w:val="TableParagraph"/>
              <w:rPr>
                <w:sz w:val="24"/>
              </w:rPr>
            </w:pPr>
          </w:p>
        </w:tc>
      </w:tr>
    </w:tbl>
    <w:p w:rsidR="00B7187F" w:rsidRPr="00B7187F" w:rsidRDefault="00B7187F" w:rsidP="00B7187F">
      <w:pPr>
        <w:shd w:val="clear" w:color="auto" w:fill="FFFFFF"/>
        <w:ind w:left="284"/>
        <w:jc w:val="both"/>
        <w:rPr>
          <w:rFonts w:ascii="Times New Roman" w:hAnsi="Times New Roman"/>
          <w:sz w:val="20"/>
        </w:rPr>
      </w:pPr>
      <w:r w:rsidRPr="00B7187F">
        <w:rPr>
          <w:rFonts w:ascii="Times New Roman" w:hAnsi="Times New Roman"/>
          <w:sz w:val="20"/>
          <w:vertAlign w:val="superscript"/>
        </w:rPr>
        <w:t>1</w:t>
      </w:r>
      <w:proofErr w:type="gramStart"/>
      <w:r w:rsidRPr="00B7187F">
        <w:rPr>
          <w:rFonts w:ascii="Times New Roman" w:hAnsi="Times New Roman"/>
          <w:sz w:val="20"/>
        </w:rPr>
        <w:t xml:space="preserve"> У</w:t>
      </w:r>
      <w:proofErr w:type="gramEnd"/>
      <w:r w:rsidRPr="00B7187F">
        <w:rPr>
          <w:rFonts w:ascii="Times New Roman" w:hAnsi="Times New Roman"/>
          <w:sz w:val="20"/>
        </w:rPr>
        <w:t>казываются  ежеквартальные планируемые объемы финансового обеспечения муниципального проекта на текущий год. Ежеквартальные объемы финансового обеспечения муниципального проекта указываются нарастающим итогом</w:t>
      </w:r>
    </w:p>
    <w:p w:rsidR="00B7187F" w:rsidRPr="00B7187F" w:rsidRDefault="00B7187F" w:rsidP="00B7187F">
      <w:pPr>
        <w:shd w:val="clear" w:color="auto" w:fill="FFFFFF"/>
        <w:ind w:left="284"/>
        <w:jc w:val="both"/>
        <w:rPr>
          <w:rFonts w:ascii="Times New Roman" w:hAnsi="Times New Roman"/>
          <w:sz w:val="20"/>
        </w:rPr>
      </w:pPr>
      <w:r w:rsidRPr="00B7187F">
        <w:rPr>
          <w:rFonts w:ascii="Times New Roman" w:hAnsi="Times New Roman"/>
          <w:sz w:val="20"/>
          <w:vertAlign w:val="superscript"/>
        </w:rPr>
        <w:t>2</w:t>
      </w:r>
      <w:r w:rsidRPr="00B7187F">
        <w:rPr>
          <w:rFonts w:ascii="Times New Roman" w:hAnsi="Times New Roman"/>
          <w:sz w:val="20"/>
        </w:rPr>
        <w:t xml:space="preserve">  Объем финансового обеспечения в столбце соответствует объему финансового обеспечения мероприятия (результата) из раздела 6 «Финансовое обеспечение реализации муниципального проекта» на текущий год.</w:t>
      </w:r>
    </w:p>
    <w:p w:rsidR="00B7187F" w:rsidRPr="00B7187F" w:rsidRDefault="00B7187F" w:rsidP="00B7187F">
      <w:pPr>
        <w:pStyle w:val="a6"/>
        <w:spacing w:before="8"/>
        <w:ind w:left="0"/>
        <w:jc w:val="left"/>
        <w:rPr>
          <w:sz w:val="34"/>
        </w:rPr>
      </w:pPr>
    </w:p>
    <w:p w:rsidR="00B7187F" w:rsidRPr="00B7187F" w:rsidRDefault="00B7187F" w:rsidP="00B7187F">
      <w:pPr>
        <w:pStyle w:val="aa"/>
        <w:tabs>
          <w:tab w:val="left" w:pos="5959"/>
        </w:tabs>
        <w:ind w:left="4393" w:hanging="4393"/>
        <w:jc w:val="center"/>
      </w:pPr>
      <w:r w:rsidRPr="00B7187F">
        <w:rPr>
          <w:sz w:val="28"/>
        </w:rPr>
        <w:t>Дополнительная</w:t>
      </w:r>
      <w:r w:rsidRPr="00B7187F">
        <w:rPr>
          <w:spacing w:val="-6"/>
          <w:sz w:val="28"/>
        </w:rPr>
        <w:t xml:space="preserve"> </w:t>
      </w:r>
      <w:r w:rsidRPr="00B7187F">
        <w:rPr>
          <w:sz w:val="28"/>
        </w:rPr>
        <w:t>информация</w:t>
      </w:r>
    </w:p>
    <w:p w:rsidR="00B7187F" w:rsidRPr="00B7187F" w:rsidRDefault="00B7187F" w:rsidP="00B7187F">
      <w:pPr>
        <w:pStyle w:val="aa"/>
        <w:tabs>
          <w:tab w:val="left" w:pos="5959"/>
        </w:tabs>
        <w:ind w:left="5958" w:firstLine="0"/>
        <w:jc w:val="right"/>
      </w:pPr>
      <w:r w:rsidRPr="00B7187F">
        <w:rPr>
          <w:noProof/>
          <w:sz w:val="28"/>
          <w:lang w:eastAsia="ru-RU"/>
        </w:rPr>
        <mc:AlternateContent>
          <mc:Choice Requires="wps">
            <w:drawing>
              <wp:anchor distT="0" distB="0" distL="0" distR="0" simplePos="0" relativeHeight="251659264" behindDoc="1" locked="0" layoutInCell="1" allowOverlap="1">
                <wp:simplePos x="0" y="0"/>
                <wp:positionH relativeFrom="page">
                  <wp:posOffset>632460</wp:posOffset>
                </wp:positionH>
                <wp:positionV relativeFrom="paragraph">
                  <wp:posOffset>230505</wp:posOffset>
                </wp:positionV>
                <wp:extent cx="9337675" cy="492760"/>
                <wp:effectExtent l="13335" t="10795" r="12065" b="10795"/>
                <wp:wrapTopAndBottom/>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7675" cy="4927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25A8F" w:rsidRDefault="00E25A8F" w:rsidP="00B7187F">
                            <w:pPr>
                              <w:spacing w:before="2"/>
                              <w:ind w:left="103"/>
                              <w:rPr>
                                <w:i/>
                                <w:sz w:val="26"/>
                              </w:rPr>
                            </w:pPr>
                            <w:r>
                              <w:rPr>
                                <w:i/>
                                <w:sz w:val="26"/>
                              </w:rPr>
                              <w:t>приводятся</w:t>
                            </w:r>
                            <w:r>
                              <w:rPr>
                                <w:i/>
                                <w:spacing w:val="-2"/>
                                <w:sz w:val="26"/>
                              </w:rPr>
                              <w:t xml:space="preserve"> </w:t>
                            </w:r>
                            <w:r>
                              <w:rPr>
                                <w:i/>
                                <w:sz w:val="26"/>
                              </w:rPr>
                              <w:t>пояснения</w:t>
                            </w:r>
                            <w:r>
                              <w:rPr>
                                <w:i/>
                                <w:spacing w:val="-3"/>
                                <w:sz w:val="26"/>
                              </w:rPr>
                              <w:t xml:space="preserve"> </w:t>
                            </w:r>
                            <w:r>
                              <w:rPr>
                                <w:i/>
                                <w:sz w:val="26"/>
                              </w:rPr>
                              <w:t>и</w:t>
                            </w:r>
                            <w:r>
                              <w:rPr>
                                <w:i/>
                                <w:spacing w:val="-3"/>
                                <w:sz w:val="26"/>
                              </w:rPr>
                              <w:t xml:space="preserve"> </w:t>
                            </w:r>
                            <w:r>
                              <w:rPr>
                                <w:i/>
                                <w:sz w:val="26"/>
                              </w:rPr>
                              <w:t>комментарии</w:t>
                            </w:r>
                            <w:r>
                              <w:rPr>
                                <w:i/>
                                <w:spacing w:val="-3"/>
                                <w:sz w:val="26"/>
                              </w:rPr>
                              <w:t xml:space="preserve"> </w:t>
                            </w:r>
                            <w:r w:rsidRPr="00994F36">
                              <w:rPr>
                                <w:i/>
                                <w:sz w:val="26"/>
                              </w:rPr>
                              <w:t xml:space="preserve">в виде ссылок и сносок </w:t>
                            </w:r>
                            <w:r>
                              <w:rPr>
                                <w:i/>
                                <w:sz w:val="26"/>
                              </w:rPr>
                              <w:t>к отдельным</w:t>
                            </w:r>
                            <w:r>
                              <w:rPr>
                                <w:i/>
                                <w:spacing w:val="-3"/>
                                <w:sz w:val="26"/>
                              </w:rPr>
                              <w:t xml:space="preserve"> </w:t>
                            </w:r>
                            <w:r>
                              <w:rPr>
                                <w:i/>
                                <w:sz w:val="26"/>
                              </w:rPr>
                              <w:t>положениям</w:t>
                            </w:r>
                            <w:r>
                              <w:rPr>
                                <w:i/>
                                <w:spacing w:val="-3"/>
                                <w:sz w:val="26"/>
                              </w:rPr>
                              <w:t xml:space="preserve"> </w:t>
                            </w:r>
                            <w:r>
                              <w:rPr>
                                <w:i/>
                                <w:sz w:val="26"/>
                              </w:rPr>
                              <w:t>паспорта</w:t>
                            </w:r>
                            <w:r>
                              <w:rPr>
                                <w:i/>
                                <w:spacing w:val="-3"/>
                                <w:sz w:val="26"/>
                              </w:rPr>
                              <w:t xml:space="preserve"> </w:t>
                            </w:r>
                            <w:r>
                              <w:rPr>
                                <w:i/>
                                <w:sz w:val="26"/>
                              </w:rPr>
                              <w:t>муниципального</w:t>
                            </w:r>
                            <w:r>
                              <w:rPr>
                                <w:i/>
                                <w:spacing w:val="-3"/>
                                <w:sz w:val="26"/>
                              </w:rPr>
                              <w:t xml:space="preserve"> </w:t>
                            </w:r>
                            <w:r>
                              <w:rPr>
                                <w:i/>
                                <w:sz w:val="26"/>
                              </w:rPr>
                              <w:t>проекта,</w:t>
                            </w:r>
                            <w:r>
                              <w:rPr>
                                <w:i/>
                                <w:spacing w:val="-62"/>
                                <w:sz w:val="26"/>
                              </w:rPr>
                              <w:t xml:space="preserve"> </w:t>
                            </w:r>
                            <w:r>
                              <w:rPr>
                                <w:i/>
                                <w:sz w:val="26"/>
                              </w:rPr>
                              <w:t>приводимые</w:t>
                            </w:r>
                            <w:r>
                              <w:rPr>
                                <w:i/>
                                <w:spacing w:val="-2"/>
                                <w:sz w:val="26"/>
                              </w:rPr>
                              <w:t xml:space="preserve"> </w:t>
                            </w:r>
                            <w:r>
                              <w:rPr>
                                <w:i/>
                                <w:sz w:val="26"/>
                              </w:rPr>
                              <w:t>в</w:t>
                            </w:r>
                            <w:r>
                              <w:rPr>
                                <w:i/>
                                <w:spacing w:val="2"/>
                                <w:sz w:val="26"/>
                              </w:rPr>
                              <w:t xml:space="preserve"> </w:t>
                            </w:r>
                            <w:r>
                              <w:rPr>
                                <w:i/>
                                <w:sz w:val="26"/>
                              </w:rPr>
                              <w:t>целях</w:t>
                            </w:r>
                            <w:r>
                              <w:rPr>
                                <w:i/>
                                <w:spacing w:val="1"/>
                                <w:sz w:val="26"/>
                              </w:rPr>
                              <w:t xml:space="preserve"> </w:t>
                            </w:r>
                            <w:r>
                              <w:rPr>
                                <w:i/>
                                <w:sz w:val="26"/>
                              </w:rPr>
                              <w:t>их</w:t>
                            </w:r>
                            <w:r>
                              <w:rPr>
                                <w:i/>
                                <w:spacing w:val="-1"/>
                                <w:sz w:val="26"/>
                              </w:rPr>
                              <w:t xml:space="preserve"> </w:t>
                            </w:r>
                            <w:r>
                              <w:rPr>
                                <w:i/>
                                <w:sz w:val="26"/>
                              </w:rPr>
                              <w:t>уточнения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Надпись 3" o:spid="_x0000_s1026" type="#_x0000_t202" style="position:absolute;left:0;text-align:left;margin-left:49.8pt;margin-top:18.15pt;width:735.25pt;height:38.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" filled="f" strokeweight=".48pt">
                <v:textbox inset="0,0,0,0">
                  <w:txbxContent>
                    <w:p w:rsidR="00DA6638" w:rsidRDefault="00DA6638" w:rsidP="00B7187F">
                      <w:pPr>
                        <w:spacing w:before="2"/>
                        <w:ind w:left="103"/>
                        <w:rPr>
                          <w:i/>
                          <w:sz w:val="26"/>
                        </w:rPr>
                      </w:pPr>
                      <w:r>
                        <w:rPr>
                          <w:i/>
                          <w:sz w:val="26"/>
                        </w:rPr>
                        <w:t>приводятся</w:t>
                      </w:r>
                      <w:r>
                        <w:rPr>
                          <w:i/>
                          <w:spacing w:val="-2"/>
                          <w:sz w:val="26"/>
                        </w:rPr>
                        <w:t xml:space="preserve"> </w:t>
                      </w:r>
                      <w:r>
                        <w:rPr>
                          <w:i/>
                          <w:sz w:val="26"/>
                        </w:rPr>
                        <w:t>пояснения</w:t>
                      </w:r>
                      <w:r>
                        <w:rPr>
                          <w:i/>
                          <w:spacing w:val="-3"/>
                          <w:sz w:val="26"/>
                        </w:rPr>
                        <w:t xml:space="preserve"> </w:t>
                      </w:r>
                      <w:r>
                        <w:rPr>
                          <w:i/>
                          <w:sz w:val="26"/>
                        </w:rPr>
                        <w:t>и</w:t>
                      </w:r>
                      <w:r>
                        <w:rPr>
                          <w:i/>
                          <w:spacing w:val="-3"/>
                          <w:sz w:val="26"/>
                        </w:rPr>
                        <w:t xml:space="preserve"> </w:t>
                      </w:r>
                      <w:r>
                        <w:rPr>
                          <w:i/>
                          <w:sz w:val="26"/>
                        </w:rPr>
                        <w:t>комментарии</w:t>
                      </w:r>
                      <w:r>
                        <w:rPr>
                          <w:i/>
                          <w:spacing w:val="-3"/>
                          <w:sz w:val="26"/>
                        </w:rPr>
                        <w:t xml:space="preserve"> </w:t>
                      </w:r>
                      <w:r w:rsidRPr="00994F36">
                        <w:rPr>
                          <w:i/>
                          <w:sz w:val="26"/>
                        </w:rPr>
                        <w:t xml:space="preserve">в виде ссылок и сносок </w:t>
                      </w:r>
                      <w:r>
                        <w:rPr>
                          <w:i/>
                          <w:sz w:val="26"/>
                        </w:rPr>
                        <w:t>к отдельным</w:t>
                      </w:r>
                      <w:r>
                        <w:rPr>
                          <w:i/>
                          <w:spacing w:val="-3"/>
                          <w:sz w:val="26"/>
                        </w:rPr>
                        <w:t xml:space="preserve"> </w:t>
                      </w:r>
                      <w:r>
                        <w:rPr>
                          <w:i/>
                          <w:sz w:val="26"/>
                        </w:rPr>
                        <w:t>положениям</w:t>
                      </w:r>
                      <w:r>
                        <w:rPr>
                          <w:i/>
                          <w:spacing w:val="-3"/>
                          <w:sz w:val="26"/>
                        </w:rPr>
                        <w:t xml:space="preserve"> </w:t>
                      </w:r>
                      <w:r>
                        <w:rPr>
                          <w:i/>
                          <w:sz w:val="26"/>
                        </w:rPr>
                        <w:t>паспорта</w:t>
                      </w:r>
                      <w:r>
                        <w:rPr>
                          <w:i/>
                          <w:spacing w:val="-3"/>
                          <w:sz w:val="26"/>
                        </w:rPr>
                        <w:t xml:space="preserve"> </w:t>
                      </w:r>
                      <w:r>
                        <w:rPr>
                          <w:i/>
                          <w:sz w:val="26"/>
                        </w:rPr>
                        <w:t>муниципального</w:t>
                      </w:r>
                      <w:r>
                        <w:rPr>
                          <w:i/>
                          <w:spacing w:val="-3"/>
                          <w:sz w:val="26"/>
                        </w:rPr>
                        <w:t xml:space="preserve"> </w:t>
                      </w:r>
                      <w:r>
                        <w:rPr>
                          <w:i/>
                          <w:sz w:val="26"/>
                        </w:rPr>
                        <w:t>проекта,</w:t>
                      </w:r>
                      <w:r>
                        <w:rPr>
                          <w:i/>
                          <w:spacing w:val="-62"/>
                          <w:sz w:val="26"/>
                        </w:rPr>
                        <w:t xml:space="preserve"> </w:t>
                      </w:r>
                      <w:r>
                        <w:rPr>
                          <w:i/>
                          <w:sz w:val="26"/>
                        </w:rPr>
                        <w:t>приводимые</w:t>
                      </w:r>
                      <w:r>
                        <w:rPr>
                          <w:i/>
                          <w:spacing w:val="-2"/>
                          <w:sz w:val="26"/>
                        </w:rPr>
                        <w:t xml:space="preserve"> </w:t>
                      </w:r>
                      <w:r>
                        <w:rPr>
                          <w:i/>
                          <w:sz w:val="26"/>
                        </w:rPr>
                        <w:t>в</w:t>
                      </w:r>
                      <w:r>
                        <w:rPr>
                          <w:i/>
                          <w:spacing w:val="2"/>
                          <w:sz w:val="26"/>
                        </w:rPr>
                        <w:t xml:space="preserve"> </w:t>
                      </w:r>
                      <w:r>
                        <w:rPr>
                          <w:i/>
                          <w:sz w:val="26"/>
                        </w:rPr>
                        <w:t>целях</w:t>
                      </w:r>
                      <w:r>
                        <w:rPr>
                          <w:i/>
                          <w:spacing w:val="1"/>
                          <w:sz w:val="26"/>
                        </w:rPr>
                        <w:t xml:space="preserve"> </w:t>
                      </w:r>
                      <w:r>
                        <w:rPr>
                          <w:i/>
                          <w:sz w:val="26"/>
                        </w:rPr>
                        <w:t>их</w:t>
                      </w:r>
                      <w:r>
                        <w:rPr>
                          <w:i/>
                          <w:spacing w:val="-1"/>
                          <w:sz w:val="26"/>
                        </w:rPr>
                        <w:t xml:space="preserve"> </w:t>
                      </w:r>
                      <w:r>
                        <w:rPr>
                          <w:i/>
                          <w:sz w:val="26"/>
                        </w:rPr>
                        <w:t>уточнения</w:t>
                      </w:r>
                    </w:p>
                  </w:txbxContent>
                </v:textbox>
                <w10:wrap type="topAndBottom" anchorx="page"/>
              </v:shape>
            </w:pict>
          </mc:Fallback>
        </mc:AlternateContent>
      </w:r>
    </w:p>
    <w:p w:rsidR="00B7187F" w:rsidRPr="00B7187F" w:rsidRDefault="00B7187F" w:rsidP="00B7187F">
      <w:pPr>
        <w:pStyle w:val="aa"/>
        <w:tabs>
          <w:tab w:val="left" w:pos="5959"/>
        </w:tabs>
        <w:ind w:left="5958" w:firstLine="0"/>
        <w:jc w:val="left"/>
      </w:pPr>
    </w:p>
    <w:p w:rsidR="00B7187F" w:rsidRPr="00B7187F" w:rsidRDefault="00B7187F" w:rsidP="00B7187F">
      <w:pPr>
        <w:pStyle w:val="a6"/>
        <w:spacing w:before="11"/>
        <w:ind w:left="0"/>
        <w:jc w:val="left"/>
        <w:rPr>
          <w:sz w:val="20"/>
          <w:vertAlign w:val="superscript"/>
        </w:rPr>
      </w:pPr>
    </w:p>
    <w:p w:rsidR="00B7187F" w:rsidRPr="00B7187F" w:rsidRDefault="00B7187F" w:rsidP="00B7187F">
      <w:pPr>
        <w:pStyle w:val="a6"/>
        <w:spacing w:before="11"/>
        <w:ind w:left="142"/>
        <w:jc w:val="left"/>
        <w:rPr>
          <w:sz w:val="20"/>
          <w:vertAlign w:val="superscript"/>
        </w:rPr>
      </w:pPr>
      <w:r w:rsidRPr="00B7187F">
        <w:rPr>
          <w:noProof/>
          <w:lang w:eastAsia="ru-RU"/>
        </w:rPr>
        <mc:AlternateContent>
          <mc:Choice Requires="wps">
            <w:drawing>
              <wp:anchor distT="0" distB="0" distL="0" distR="0" simplePos="0" relativeHeight="251660288" behindDoc="1" locked="0" layoutInCell="1" allowOverlap="1">
                <wp:simplePos x="0" y="0"/>
                <wp:positionH relativeFrom="page">
                  <wp:posOffset>4533265</wp:posOffset>
                </wp:positionH>
                <wp:positionV relativeFrom="paragraph">
                  <wp:posOffset>0</wp:posOffset>
                </wp:positionV>
                <wp:extent cx="1511935" cy="1270"/>
                <wp:effectExtent l="8890" t="7620" r="12700" b="10160"/>
                <wp:wrapTopAndBottom/>
                <wp:docPr id="2" name="Полилиния: фигур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935" cy="1270"/>
                        </a:xfrm>
                        <a:custGeom>
                          <a:avLst/>
                          <a:gdLst>
                            <a:gd name="T0" fmla="+- 0 991 991"/>
                            <a:gd name="T1" fmla="*/ T0 w 2381"/>
                            <a:gd name="T2" fmla="+- 0 3372 991"/>
                            <a:gd name="T3" fmla="*/ T2 w 2381"/>
                          </a:gdLst>
                          <a:ahLst/>
                          <a:cxnLst>
                            <a:cxn ang="0">
                              <a:pos x="T1" y="0"/>
                            </a:cxn>
                            <a:cxn ang="0">
                              <a:pos x="T3" y="0"/>
                            </a:cxn>
                          </a:cxnLst>
                          <a:rect l="0" t="0" r="r" b="b"/>
                          <a:pathLst>
                            <a:path w="2381">
                              <a:moveTo>
                                <a:pt x="0" y="0"/>
                              </a:moveTo>
                              <a:lnTo>
                                <a:pt x="238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29525C" id="Полилиния: фигура 2" o:spid="_x0000_s1026" style="position:absolute;margin-left:356.95pt;margin-top:0;width:119.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" path="m,l2381,e" filled="f" strokeweight=".19811mm">
                <v:path arrowok="t" o:connecttype="custom" o:connectlocs="0,0;1511935,0" o:connectangles="0,0"/>
                <w10:wrap type="topAndBottom" anchorx="page"/>
              </v:shape>
            </w:pict>
          </mc:Fallback>
        </mc:AlternateContent>
      </w:r>
    </w:p>
    <w:p w:rsidR="00B7187F" w:rsidRDefault="00B7187F" w:rsidP="00B7187F">
      <w:pPr>
        <w:pStyle w:val="a6"/>
        <w:spacing w:before="11"/>
        <w:ind w:left="142"/>
        <w:jc w:val="left"/>
        <w:rPr>
          <w:sz w:val="20"/>
          <w:vertAlign w:val="superscript"/>
        </w:rPr>
        <w:sectPr w:rsidR="00B7187F" w:rsidSect="00B7187F">
          <w:pgSz w:w="16838" w:h="11906" w:orient="landscape"/>
          <w:pgMar w:top="993" w:right="851" w:bottom="851" w:left="1077" w:header="709" w:footer="0" w:gutter="0"/>
          <w:pgNumType w:start="1"/>
          <w:cols w:space="720"/>
          <w:titlePg/>
          <w:docGrid w:linePitch="360"/>
        </w:sectPr>
      </w:pPr>
    </w:p>
    <w:p w:rsidR="00B7187F" w:rsidRPr="00B7187F" w:rsidRDefault="00B7187F" w:rsidP="00751E98">
      <w:pPr>
        <w:autoSpaceDE w:val="0"/>
        <w:autoSpaceDN w:val="0"/>
        <w:adjustRightInd w:val="0"/>
        <w:spacing w:after="0" w:line="240" w:lineRule="auto"/>
        <w:ind w:left="5387" w:hanging="284"/>
        <w:outlineLvl w:val="0"/>
        <w:rPr>
          <w:rFonts w:ascii="Times New Roman" w:hAnsi="Times New Roman"/>
          <w:sz w:val="28"/>
        </w:rPr>
      </w:pPr>
      <w:r w:rsidRPr="00B7187F">
        <w:rPr>
          <w:rFonts w:ascii="Times New Roman" w:hAnsi="Times New Roman"/>
          <w:sz w:val="28"/>
        </w:rPr>
        <w:lastRenderedPageBreak/>
        <w:t>Приложение № 4</w:t>
      </w:r>
    </w:p>
    <w:p w:rsidR="00B7187F" w:rsidRPr="00B7187F" w:rsidRDefault="00B7187F" w:rsidP="00751E98">
      <w:pPr>
        <w:autoSpaceDE w:val="0"/>
        <w:autoSpaceDN w:val="0"/>
        <w:adjustRightInd w:val="0"/>
        <w:spacing w:after="0" w:line="240" w:lineRule="auto"/>
        <w:ind w:left="5387" w:hanging="284"/>
        <w:rPr>
          <w:rFonts w:ascii="Times New Roman" w:hAnsi="Times New Roman"/>
          <w:sz w:val="28"/>
        </w:rPr>
      </w:pPr>
      <w:r w:rsidRPr="00B7187F">
        <w:rPr>
          <w:rFonts w:ascii="Times New Roman" w:hAnsi="Times New Roman"/>
          <w:sz w:val="28"/>
        </w:rPr>
        <w:t>к Порядку</w:t>
      </w:r>
    </w:p>
    <w:p w:rsidR="00B7187F" w:rsidRPr="00B7187F" w:rsidRDefault="00B7187F" w:rsidP="00751E98">
      <w:pPr>
        <w:pStyle w:val="ConsPlusNormal"/>
        <w:ind w:hanging="284"/>
        <w:jc w:val="center"/>
        <w:rPr>
          <w:rFonts w:ascii="Times New Roman" w:hAnsi="Times New Roman" w:cs="Times New Roman"/>
          <w:sz w:val="28"/>
        </w:rPr>
      </w:pPr>
    </w:p>
    <w:p w:rsidR="00B7187F" w:rsidRPr="00B7187F" w:rsidRDefault="00B7187F" w:rsidP="00751E98">
      <w:pPr>
        <w:spacing w:after="0" w:line="240" w:lineRule="auto"/>
        <w:ind w:firstLine="5103"/>
        <w:rPr>
          <w:rFonts w:ascii="Times New Roman" w:hAnsi="Times New Roman"/>
          <w:sz w:val="28"/>
        </w:rPr>
      </w:pPr>
      <w:r w:rsidRPr="00B7187F">
        <w:rPr>
          <w:rFonts w:ascii="Times New Roman" w:hAnsi="Times New Roman"/>
          <w:sz w:val="28"/>
        </w:rPr>
        <w:t>УТВЕРЖДЕН</w:t>
      </w:r>
    </w:p>
    <w:p w:rsidR="00B7187F" w:rsidRPr="00B7187F" w:rsidRDefault="00B7187F" w:rsidP="00751E98">
      <w:pPr>
        <w:spacing w:after="0" w:line="240" w:lineRule="auto"/>
        <w:ind w:firstLine="5103"/>
        <w:rPr>
          <w:rFonts w:ascii="Times New Roman" w:hAnsi="Times New Roman"/>
          <w:sz w:val="28"/>
        </w:rPr>
      </w:pPr>
    </w:p>
    <w:p w:rsidR="00B7187F" w:rsidRPr="00B7187F" w:rsidRDefault="00B7187F" w:rsidP="00751E98">
      <w:pPr>
        <w:spacing w:after="0" w:line="240" w:lineRule="auto"/>
        <w:ind w:left="5103"/>
        <w:rPr>
          <w:rFonts w:ascii="Times New Roman" w:eastAsiaTheme="minorEastAsia" w:hAnsi="Times New Roman"/>
          <w:sz w:val="28"/>
        </w:rPr>
      </w:pPr>
      <w:r w:rsidRPr="00B7187F">
        <w:rPr>
          <w:rFonts w:ascii="Times New Roman" w:eastAsiaTheme="minorEastAsia" w:hAnsi="Times New Roman"/>
          <w:sz w:val="28"/>
        </w:rPr>
        <w:t>распоряжением ответственного исполнителя муниципальной программы</w:t>
      </w:r>
    </w:p>
    <w:p w:rsidR="00B7187F" w:rsidRPr="00B7187F" w:rsidRDefault="00B7187F" w:rsidP="00751E98">
      <w:pPr>
        <w:spacing w:after="0" w:line="240" w:lineRule="auto"/>
        <w:ind w:left="5103"/>
        <w:rPr>
          <w:rFonts w:ascii="Times New Roman" w:eastAsiaTheme="minorEastAsia" w:hAnsi="Times New Roman"/>
          <w:sz w:val="28"/>
        </w:rPr>
      </w:pPr>
    </w:p>
    <w:p w:rsidR="00B7187F" w:rsidRPr="00B7187F" w:rsidRDefault="00B7187F" w:rsidP="00751E98">
      <w:pPr>
        <w:spacing w:after="0" w:line="240" w:lineRule="auto"/>
        <w:ind w:firstLine="5103"/>
        <w:rPr>
          <w:rFonts w:ascii="Times New Roman" w:hAnsi="Times New Roman"/>
          <w:sz w:val="28"/>
        </w:rPr>
      </w:pPr>
      <w:r w:rsidRPr="00B7187F">
        <w:rPr>
          <w:rFonts w:ascii="Times New Roman" w:hAnsi="Times New Roman"/>
          <w:sz w:val="28"/>
        </w:rPr>
        <w:t>от                          №</w:t>
      </w:r>
    </w:p>
    <w:p w:rsidR="00B7187F" w:rsidRPr="00B7187F" w:rsidRDefault="00B7187F" w:rsidP="00751E98">
      <w:pPr>
        <w:pStyle w:val="1"/>
        <w:tabs>
          <w:tab w:val="left" w:pos="11057"/>
        </w:tabs>
        <w:ind w:right="584"/>
        <w:jc w:val="center"/>
        <w:rPr>
          <w:spacing w:val="15"/>
          <w:sz w:val="24"/>
          <w:szCs w:val="24"/>
        </w:rPr>
      </w:pPr>
    </w:p>
    <w:p w:rsidR="00B7187F" w:rsidRPr="00B7187F" w:rsidRDefault="00B7187F" w:rsidP="00B7187F">
      <w:pPr>
        <w:pStyle w:val="1"/>
        <w:tabs>
          <w:tab w:val="left" w:pos="11057"/>
          <w:tab w:val="left" w:pos="15292"/>
        </w:tabs>
        <w:ind w:right="584"/>
        <w:jc w:val="center"/>
        <w:rPr>
          <w:b w:val="0"/>
          <w:spacing w:val="15"/>
          <w:sz w:val="24"/>
          <w:szCs w:val="24"/>
        </w:rPr>
      </w:pPr>
    </w:p>
    <w:p w:rsidR="00B7187F" w:rsidRPr="00B7187F" w:rsidRDefault="00B7187F" w:rsidP="00B7187F">
      <w:pPr>
        <w:pStyle w:val="1"/>
        <w:tabs>
          <w:tab w:val="left" w:pos="11057"/>
        </w:tabs>
        <w:ind w:left="0" w:right="584"/>
        <w:jc w:val="center"/>
      </w:pPr>
      <w:r w:rsidRPr="00B7187F">
        <w:rPr>
          <w:spacing w:val="15"/>
        </w:rPr>
        <w:t>ПАСПОРТ</w:t>
      </w:r>
    </w:p>
    <w:p w:rsidR="00B7187F" w:rsidRPr="00B7187F" w:rsidRDefault="00B7187F" w:rsidP="00B7187F">
      <w:pPr>
        <w:shd w:val="clear" w:color="auto" w:fill="FFFFFF"/>
        <w:tabs>
          <w:tab w:val="left" w:pos="11057"/>
        </w:tabs>
        <w:ind w:right="560"/>
        <w:jc w:val="center"/>
        <w:rPr>
          <w:rFonts w:ascii="Times New Roman" w:hAnsi="Times New Roman"/>
          <w:b/>
          <w:sz w:val="28"/>
          <w:szCs w:val="28"/>
        </w:rPr>
      </w:pPr>
      <w:r w:rsidRPr="00B7187F">
        <w:rPr>
          <w:rFonts w:ascii="Times New Roman" w:hAnsi="Times New Roman"/>
          <w:b/>
          <w:sz w:val="28"/>
          <w:szCs w:val="28"/>
        </w:rPr>
        <w:t>комплекса</w:t>
      </w:r>
      <w:r w:rsidRPr="00B7187F">
        <w:rPr>
          <w:rFonts w:ascii="Times New Roman" w:hAnsi="Times New Roman"/>
          <w:b/>
          <w:spacing w:val="-4"/>
          <w:sz w:val="28"/>
          <w:szCs w:val="28"/>
        </w:rPr>
        <w:t xml:space="preserve"> </w:t>
      </w:r>
      <w:r w:rsidRPr="00B7187F">
        <w:rPr>
          <w:rFonts w:ascii="Times New Roman" w:hAnsi="Times New Roman"/>
          <w:b/>
          <w:sz w:val="28"/>
          <w:szCs w:val="28"/>
        </w:rPr>
        <w:t>процессных</w:t>
      </w:r>
      <w:r w:rsidRPr="00B7187F">
        <w:rPr>
          <w:rFonts w:ascii="Times New Roman" w:hAnsi="Times New Roman"/>
          <w:b/>
          <w:spacing w:val="-3"/>
          <w:sz w:val="28"/>
          <w:szCs w:val="28"/>
        </w:rPr>
        <w:t xml:space="preserve"> </w:t>
      </w:r>
      <w:r w:rsidRPr="00B7187F">
        <w:rPr>
          <w:rFonts w:ascii="Times New Roman" w:hAnsi="Times New Roman"/>
          <w:b/>
          <w:sz w:val="28"/>
          <w:szCs w:val="28"/>
        </w:rPr>
        <w:t>мероприятий</w:t>
      </w:r>
    </w:p>
    <w:p w:rsidR="00B7187F" w:rsidRPr="00B7187F" w:rsidRDefault="00B7187F" w:rsidP="00B7187F">
      <w:pPr>
        <w:shd w:val="clear" w:color="auto" w:fill="FFFFFF"/>
        <w:tabs>
          <w:tab w:val="left" w:pos="11057"/>
        </w:tabs>
        <w:ind w:left="405" w:right="560"/>
        <w:jc w:val="center"/>
        <w:rPr>
          <w:rFonts w:ascii="Times New Roman" w:hAnsi="Times New Roman"/>
          <w:b/>
          <w:sz w:val="28"/>
          <w:szCs w:val="28"/>
        </w:rPr>
      </w:pPr>
    </w:p>
    <w:p w:rsidR="00B7187F" w:rsidRPr="00B7187F" w:rsidRDefault="00B7187F" w:rsidP="00B7187F">
      <w:pPr>
        <w:pStyle w:val="ConsPlusNormal"/>
        <w:jc w:val="center"/>
        <w:rPr>
          <w:rFonts w:ascii="Times New Roman" w:hAnsi="Times New Roman" w:cs="Times New Roman"/>
          <w:sz w:val="28"/>
          <w:szCs w:val="28"/>
        </w:rPr>
      </w:pPr>
      <w:r w:rsidRPr="00B7187F">
        <w:rPr>
          <w:rFonts w:ascii="Times New Roman" w:hAnsi="Times New Roman" w:cs="Times New Roman"/>
          <w:sz w:val="28"/>
          <w:szCs w:val="28"/>
        </w:rPr>
        <w:t>«Наименование»</w:t>
      </w:r>
    </w:p>
    <w:p w:rsidR="00B7187F" w:rsidRPr="00B7187F" w:rsidRDefault="00B7187F" w:rsidP="00B7187F">
      <w:pPr>
        <w:shd w:val="clear" w:color="auto" w:fill="FFFFFF"/>
        <w:tabs>
          <w:tab w:val="left" w:pos="11057"/>
        </w:tabs>
        <w:ind w:left="405" w:right="563"/>
        <w:jc w:val="center"/>
        <w:rPr>
          <w:rFonts w:ascii="Times New Roman" w:hAnsi="Times New Roman"/>
          <w:i/>
          <w:sz w:val="24"/>
          <w:szCs w:val="24"/>
        </w:rPr>
      </w:pPr>
    </w:p>
    <w:p w:rsidR="00B7187F" w:rsidRPr="00B7187F" w:rsidRDefault="00B7187F" w:rsidP="00B7187F">
      <w:pPr>
        <w:pStyle w:val="1"/>
        <w:numPr>
          <w:ilvl w:val="0"/>
          <w:numId w:val="13"/>
        </w:numPr>
        <w:shd w:val="clear" w:color="auto" w:fill="FFFFFF"/>
        <w:tabs>
          <w:tab w:val="left" w:pos="6345"/>
          <w:tab w:val="left" w:pos="6750"/>
          <w:tab w:val="left" w:pos="11057"/>
        </w:tabs>
        <w:autoSpaceDE/>
        <w:autoSpaceDN/>
        <w:jc w:val="center"/>
      </w:pPr>
      <w:r w:rsidRPr="00B7187F">
        <w:t>Общие</w:t>
      </w:r>
      <w:r w:rsidRPr="00B7187F">
        <w:rPr>
          <w:spacing w:val="-8"/>
        </w:rPr>
        <w:t xml:space="preserve"> </w:t>
      </w:r>
      <w:r w:rsidRPr="00B7187F">
        <w:t>положения</w:t>
      </w:r>
    </w:p>
    <w:p w:rsidR="00B7187F" w:rsidRPr="00B7187F" w:rsidRDefault="00B7187F" w:rsidP="00B7187F">
      <w:pPr>
        <w:pStyle w:val="a6"/>
        <w:tabs>
          <w:tab w:val="left" w:pos="11057"/>
        </w:tabs>
        <w:rPr>
          <w:b/>
        </w:rPr>
      </w:pPr>
    </w:p>
    <w:tbl>
      <w:tblPr>
        <w:tblW w:w="5000" w:type="pct"/>
        <w:tblLook w:val="01E0" w:firstRow="1" w:lastRow="1" w:firstColumn="1" w:lastColumn="1" w:noHBand="0" w:noVBand="0"/>
      </w:tblPr>
      <w:tblGrid>
        <w:gridCol w:w="5216"/>
        <w:gridCol w:w="4615"/>
      </w:tblGrid>
      <w:tr w:rsidR="00B7187F" w:rsidRPr="00B7187F" w:rsidTr="00B7187F">
        <w:trPr>
          <w:trHeight w:val="551"/>
        </w:trPr>
        <w:tc>
          <w:tcPr>
            <w:tcW w:w="2653" w:type="pct"/>
            <w:tcBorders>
              <w:top w:val="single" w:sz="4" w:space="0" w:color="000000"/>
              <w:left w:val="single" w:sz="4" w:space="0" w:color="000000"/>
              <w:bottom w:val="single" w:sz="4" w:space="0" w:color="000000"/>
              <w:right w:val="single" w:sz="4" w:space="0" w:color="000000"/>
            </w:tcBorders>
            <w:shd w:val="clear" w:color="auto" w:fill="auto"/>
          </w:tcPr>
          <w:p w:rsidR="00B7187F" w:rsidRPr="00B7187F" w:rsidRDefault="00B7187F" w:rsidP="00B7187F">
            <w:pPr>
              <w:pStyle w:val="TableParagraph"/>
              <w:tabs>
                <w:tab w:val="left" w:pos="11057"/>
              </w:tabs>
              <w:ind w:left="107"/>
              <w:jc w:val="both"/>
              <w:rPr>
                <w:sz w:val="28"/>
                <w:szCs w:val="28"/>
              </w:rPr>
            </w:pPr>
            <w:r w:rsidRPr="00B7187F">
              <w:rPr>
                <w:sz w:val="28"/>
                <w:szCs w:val="28"/>
              </w:rPr>
              <w:t>Ответственный</w:t>
            </w:r>
            <w:r w:rsidRPr="00B7187F">
              <w:rPr>
                <w:spacing w:val="-4"/>
                <w:sz w:val="28"/>
                <w:szCs w:val="28"/>
              </w:rPr>
              <w:t xml:space="preserve"> орган </w:t>
            </w:r>
            <w:r w:rsidRPr="00B7187F">
              <w:rPr>
                <w:sz w:val="28"/>
                <w:szCs w:val="28"/>
              </w:rPr>
              <w:t>администрации муниципального образования</w:t>
            </w:r>
            <w:proofErr w:type="gramStart"/>
            <w:r w:rsidRPr="00B7187F">
              <w:rPr>
                <w:sz w:val="28"/>
                <w:szCs w:val="28"/>
                <w:vertAlign w:val="superscript"/>
              </w:rPr>
              <w:t>1</w:t>
            </w:r>
            <w:proofErr w:type="gramEnd"/>
          </w:p>
        </w:tc>
        <w:tc>
          <w:tcPr>
            <w:tcW w:w="2347" w:type="pct"/>
            <w:tcBorders>
              <w:top w:val="single" w:sz="4" w:space="0" w:color="000000"/>
              <w:left w:val="single" w:sz="4" w:space="0" w:color="000000"/>
              <w:bottom w:val="single" w:sz="4" w:space="0" w:color="000000"/>
              <w:right w:val="single" w:sz="4" w:space="0" w:color="000000"/>
            </w:tcBorders>
            <w:shd w:val="clear" w:color="auto" w:fill="auto"/>
          </w:tcPr>
          <w:p w:rsidR="00B7187F" w:rsidRPr="00B7187F" w:rsidRDefault="00B7187F" w:rsidP="00B7187F">
            <w:pPr>
              <w:pStyle w:val="TableParagraph"/>
              <w:tabs>
                <w:tab w:val="left" w:pos="11057"/>
              </w:tabs>
              <w:ind w:left="108"/>
              <w:rPr>
                <w:sz w:val="28"/>
                <w:szCs w:val="28"/>
              </w:rPr>
            </w:pPr>
          </w:p>
          <w:p w:rsidR="00B7187F" w:rsidRPr="00B7187F" w:rsidRDefault="00B7187F" w:rsidP="00B7187F">
            <w:pPr>
              <w:pStyle w:val="TableParagraph"/>
              <w:tabs>
                <w:tab w:val="left" w:pos="11057"/>
              </w:tabs>
              <w:ind w:left="108"/>
              <w:rPr>
                <w:sz w:val="28"/>
                <w:szCs w:val="28"/>
              </w:rPr>
            </w:pPr>
          </w:p>
          <w:p w:rsidR="00B7187F" w:rsidRPr="00B7187F" w:rsidRDefault="00B7187F" w:rsidP="00B7187F">
            <w:pPr>
              <w:pStyle w:val="TableParagraph"/>
              <w:tabs>
                <w:tab w:val="left" w:pos="11057"/>
              </w:tabs>
              <w:ind w:left="108"/>
              <w:rPr>
                <w:sz w:val="28"/>
                <w:szCs w:val="28"/>
              </w:rPr>
            </w:pPr>
          </w:p>
          <w:p w:rsidR="00B7187F" w:rsidRPr="00B7187F" w:rsidRDefault="00B7187F" w:rsidP="00B7187F">
            <w:pPr>
              <w:pStyle w:val="TableParagraph"/>
              <w:tabs>
                <w:tab w:val="left" w:pos="11057"/>
              </w:tabs>
              <w:ind w:left="108"/>
              <w:rPr>
                <w:sz w:val="28"/>
                <w:szCs w:val="28"/>
              </w:rPr>
            </w:pPr>
          </w:p>
        </w:tc>
      </w:tr>
      <w:tr w:rsidR="00B7187F" w:rsidRPr="00B7187F" w:rsidTr="00B7187F">
        <w:trPr>
          <w:trHeight w:val="664"/>
        </w:trPr>
        <w:tc>
          <w:tcPr>
            <w:tcW w:w="2653" w:type="pct"/>
            <w:tcBorders>
              <w:top w:val="single" w:sz="4" w:space="0" w:color="000000"/>
              <w:left w:val="single" w:sz="4" w:space="0" w:color="000000"/>
              <w:bottom w:val="single" w:sz="4" w:space="0" w:color="000000"/>
              <w:right w:val="single" w:sz="4" w:space="0" w:color="000000"/>
            </w:tcBorders>
            <w:shd w:val="clear" w:color="auto" w:fill="auto"/>
          </w:tcPr>
          <w:p w:rsidR="00B7187F" w:rsidRPr="00B7187F" w:rsidRDefault="00B7187F" w:rsidP="00B7187F">
            <w:pPr>
              <w:pStyle w:val="TableParagraph"/>
              <w:tabs>
                <w:tab w:val="left" w:pos="11057"/>
              </w:tabs>
              <w:ind w:left="107"/>
              <w:jc w:val="both"/>
              <w:rPr>
                <w:sz w:val="28"/>
                <w:szCs w:val="28"/>
              </w:rPr>
            </w:pPr>
            <w:r w:rsidRPr="00B7187F">
              <w:rPr>
                <w:sz w:val="28"/>
                <w:szCs w:val="28"/>
              </w:rPr>
              <w:t>Связь с муниципальной программой</w:t>
            </w:r>
            <w:proofErr w:type="gramStart"/>
            <w:r w:rsidRPr="00B7187F">
              <w:rPr>
                <w:sz w:val="28"/>
                <w:szCs w:val="28"/>
                <w:vertAlign w:val="superscript"/>
              </w:rPr>
              <w:t>2</w:t>
            </w:r>
            <w:proofErr w:type="gramEnd"/>
          </w:p>
        </w:tc>
        <w:tc>
          <w:tcPr>
            <w:tcW w:w="2347" w:type="pct"/>
            <w:tcBorders>
              <w:top w:val="single" w:sz="4" w:space="0" w:color="000000"/>
              <w:left w:val="single" w:sz="4" w:space="0" w:color="000000"/>
              <w:bottom w:val="single" w:sz="4" w:space="0" w:color="000000"/>
              <w:right w:val="single" w:sz="4" w:space="0" w:color="000000"/>
            </w:tcBorders>
            <w:shd w:val="clear" w:color="auto" w:fill="auto"/>
          </w:tcPr>
          <w:p w:rsidR="00B7187F" w:rsidRPr="00B7187F" w:rsidRDefault="00B7187F" w:rsidP="00B7187F">
            <w:pPr>
              <w:pStyle w:val="TableParagraph"/>
              <w:tabs>
                <w:tab w:val="left" w:pos="11057"/>
              </w:tabs>
              <w:ind w:left="107" w:right="583"/>
              <w:rPr>
                <w:sz w:val="28"/>
                <w:szCs w:val="28"/>
              </w:rPr>
            </w:pPr>
          </w:p>
        </w:tc>
      </w:tr>
    </w:tbl>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bCs/>
          <w:vertAlign w:val="superscript"/>
        </w:rPr>
        <w:t>1</w:t>
      </w:r>
      <w:proofErr w:type="gramStart"/>
      <w:r w:rsidRPr="00B7187F">
        <w:rPr>
          <w:rFonts w:ascii="Times New Roman" w:hAnsi="Times New Roman"/>
          <w:bCs/>
          <w:vertAlign w:val="superscript"/>
        </w:rPr>
        <w:t xml:space="preserve"> </w:t>
      </w:r>
      <w:r w:rsidRPr="00B7187F">
        <w:rPr>
          <w:rFonts w:ascii="Times New Roman" w:hAnsi="Times New Roman"/>
        </w:rPr>
        <w:t>У</w:t>
      </w:r>
      <w:proofErr w:type="gramEnd"/>
      <w:r w:rsidRPr="00B7187F">
        <w:rPr>
          <w:rFonts w:ascii="Times New Roman" w:hAnsi="Times New Roman"/>
        </w:rPr>
        <w:t>казывается наименование структурного подразделения (отраслевого органа) администрации муниципального образования и в скобках фамилия, инициалы и должность сотрудника, ответственного за реализацию комплекса процессных мероприятий.</w:t>
      </w:r>
    </w:p>
    <w:p w:rsidR="00B7187F" w:rsidRPr="00B7187F" w:rsidRDefault="00B7187F" w:rsidP="00B7187F">
      <w:pPr>
        <w:shd w:val="clear" w:color="auto" w:fill="FFFFFF"/>
        <w:tabs>
          <w:tab w:val="left" w:pos="11057"/>
        </w:tabs>
        <w:ind w:right="-24"/>
        <w:jc w:val="both"/>
        <w:rPr>
          <w:rFonts w:ascii="Times New Roman" w:hAnsi="Times New Roman"/>
        </w:rPr>
      </w:pPr>
      <w:r w:rsidRPr="00B7187F">
        <w:rPr>
          <w:rFonts w:ascii="Times New Roman" w:hAnsi="Times New Roman"/>
          <w:vertAlign w:val="superscript"/>
        </w:rPr>
        <w:t>2</w:t>
      </w:r>
      <w:proofErr w:type="gramStart"/>
      <w:r w:rsidRPr="00B7187F">
        <w:rPr>
          <w:rFonts w:ascii="Times New Roman" w:hAnsi="Times New Roman"/>
        </w:rPr>
        <w:t xml:space="preserve"> У</w:t>
      </w:r>
      <w:proofErr w:type="gramEnd"/>
      <w:r w:rsidRPr="00B7187F">
        <w:rPr>
          <w:rFonts w:ascii="Times New Roman" w:hAnsi="Times New Roman"/>
        </w:rPr>
        <w:t>казывается наименование муниципальной программы, в структуру которой включен данный комплекс процессных мероприятий.</w:t>
      </w: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pPr>
    </w:p>
    <w:p w:rsidR="00B7187F" w:rsidRPr="00B7187F" w:rsidRDefault="00B7187F" w:rsidP="00B7187F">
      <w:pPr>
        <w:pStyle w:val="aa"/>
        <w:tabs>
          <w:tab w:val="left" w:pos="3119"/>
          <w:tab w:val="left" w:pos="11057"/>
        </w:tabs>
        <w:ind w:left="1418" w:firstLine="0"/>
        <w:rPr>
          <w:sz w:val="24"/>
          <w:szCs w:val="24"/>
        </w:rPr>
        <w:sectPr w:rsidR="00B7187F" w:rsidRPr="00B7187F" w:rsidSect="00B7187F">
          <w:headerReference w:type="default" r:id="rId28"/>
          <w:pgSz w:w="11906" w:h="16838"/>
          <w:pgMar w:top="851" w:right="851" w:bottom="1077" w:left="1440" w:header="709" w:footer="709" w:gutter="0"/>
          <w:pgNumType w:start="20"/>
          <w:cols w:space="720"/>
          <w:docGrid w:linePitch="360"/>
        </w:sectPr>
      </w:pPr>
    </w:p>
    <w:p w:rsidR="00B7187F" w:rsidRPr="00B7187F" w:rsidRDefault="00B7187F" w:rsidP="00B7187F">
      <w:pPr>
        <w:pStyle w:val="1"/>
        <w:numPr>
          <w:ilvl w:val="0"/>
          <w:numId w:val="13"/>
        </w:numPr>
        <w:shd w:val="clear" w:color="auto" w:fill="FFFFFF"/>
        <w:tabs>
          <w:tab w:val="left" w:pos="6345"/>
          <w:tab w:val="left" w:pos="6750"/>
          <w:tab w:val="left" w:pos="11057"/>
        </w:tabs>
        <w:autoSpaceDE/>
        <w:autoSpaceDN/>
        <w:jc w:val="center"/>
        <w:rPr>
          <w:sz w:val="24"/>
          <w:szCs w:val="24"/>
        </w:rPr>
      </w:pPr>
      <w:r w:rsidRPr="00B7187F">
        <w:rPr>
          <w:sz w:val="24"/>
          <w:szCs w:val="24"/>
        </w:rPr>
        <w:lastRenderedPageBreak/>
        <w:t>Показатели комплекса процессных мероприятий</w:t>
      </w:r>
    </w:p>
    <w:p w:rsidR="00B7187F" w:rsidRPr="00B7187F" w:rsidRDefault="00B7187F" w:rsidP="00B7187F">
      <w:pPr>
        <w:pStyle w:val="a6"/>
        <w:rPr>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5"/>
        <w:gridCol w:w="2125"/>
        <w:gridCol w:w="1449"/>
        <w:gridCol w:w="1203"/>
        <w:gridCol w:w="1099"/>
        <w:gridCol w:w="773"/>
        <w:gridCol w:w="780"/>
        <w:gridCol w:w="895"/>
        <w:gridCol w:w="895"/>
        <w:gridCol w:w="895"/>
        <w:gridCol w:w="901"/>
        <w:gridCol w:w="2952"/>
      </w:tblGrid>
      <w:tr w:rsidR="00B7187F" w:rsidRPr="00B7187F" w:rsidTr="00B7187F">
        <w:trPr>
          <w:trHeight w:val="287"/>
        </w:trPr>
        <w:tc>
          <w:tcPr>
            <w:tcW w:w="167" w:type="pct"/>
            <w:vMerge w:val="restart"/>
            <w:vAlign w:val="center"/>
          </w:tcPr>
          <w:p w:rsidR="00B7187F" w:rsidRPr="00B7187F" w:rsidRDefault="00B7187F" w:rsidP="00B7187F">
            <w:pPr>
              <w:pStyle w:val="TableParagraph"/>
              <w:jc w:val="center"/>
              <w:rPr>
                <w:sz w:val="24"/>
                <w:szCs w:val="24"/>
              </w:rPr>
            </w:pPr>
            <w:r w:rsidRPr="00B7187F">
              <w:rPr>
                <w:sz w:val="24"/>
                <w:szCs w:val="24"/>
              </w:rPr>
              <w:t xml:space="preserve">№ </w:t>
            </w:r>
            <w:r w:rsidRPr="00B7187F">
              <w:rPr>
                <w:spacing w:val="-37"/>
                <w:sz w:val="24"/>
                <w:szCs w:val="24"/>
              </w:rPr>
              <w:t xml:space="preserve"> </w:t>
            </w:r>
            <w:r w:rsidRPr="00B7187F">
              <w:rPr>
                <w:sz w:val="24"/>
                <w:szCs w:val="24"/>
              </w:rPr>
              <w:t>п/п</w:t>
            </w:r>
          </w:p>
        </w:tc>
        <w:tc>
          <w:tcPr>
            <w:tcW w:w="738" w:type="pct"/>
            <w:vMerge w:val="restart"/>
            <w:vAlign w:val="center"/>
          </w:tcPr>
          <w:p w:rsidR="00B7187F" w:rsidRPr="00B7187F" w:rsidRDefault="00B7187F" w:rsidP="00B7187F">
            <w:pPr>
              <w:pStyle w:val="TableParagraph"/>
              <w:jc w:val="center"/>
              <w:rPr>
                <w:sz w:val="24"/>
                <w:szCs w:val="24"/>
              </w:rPr>
            </w:pPr>
            <w:r w:rsidRPr="00B7187F">
              <w:rPr>
                <w:sz w:val="24"/>
                <w:szCs w:val="24"/>
              </w:rPr>
              <w:t>Наименование</w:t>
            </w:r>
            <w:r w:rsidRPr="00B7187F">
              <w:rPr>
                <w:spacing w:val="-7"/>
                <w:sz w:val="24"/>
                <w:szCs w:val="24"/>
              </w:rPr>
              <w:t xml:space="preserve"> </w:t>
            </w:r>
            <w:r w:rsidRPr="00B7187F">
              <w:rPr>
                <w:sz w:val="24"/>
                <w:szCs w:val="24"/>
              </w:rPr>
              <w:t>показателя/задачи</w:t>
            </w:r>
          </w:p>
        </w:tc>
        <w:tc>
          <w:tcPr>
            <w:tcW w:w="486" w:type="pct"/>
            <w:vMerge w:val="restart"/>
            <w:vAlign w:val="center"/>
          </w:tcPr>
          <w:p w:rsidR="00B7187F" w:rsidRPr="00B7187F" w:rsidRDefault="00B7187F" w:rsidP="00B7187F">
            <w:pPr>
              <w:pStyle w:val="TableParagraph"/>
              <w:jc w:val="center"/>
              <w:rPr>
                <w:sz w:val="24"/>
                <w:szCs w:val="24"/>
              </w:rPr>
            </w:pPr>
            <w:r w:rsidRPr="00B7187F">
              <w:rPr>
                <w:sz w:val="24"/>
                <w:szCs w:val="24"/>
              </w:rPr>
              <w:t>Признак</w:t>
            </w:r>
            <w:r w:rsidRPr="00B7187F">
              <w:rPr>
                <w:spacing w:val="1"/>
                <w:sz w:val="24"/>
                <w:szCs w:val="24"/>
              </w:rPr>
              <w:t xml:space="preserve"> </w:t>
            </w:r>
            <w:r w:rsidRPr="00B7187F">
              <w:rPr>
                <w:sz w:val="24"/>
                <w:szCs w:val="24"/>
              </w:rPr>
              <w:t>возрастания/</w:t>
            </w:r>
            <w:r w:rsidRPr="00B7187F">
              <w:rPr>
                <w:spacing w:val="-37"/>
                <w:sz w:val="24"/>
                <w:szCs w:val="24"/>
              </w:rPr>
              <w:t xml:space="preserve">  </w:t>
            </w:r>
            <w:r w:rsidRPr="00B7187F">
              <w:rPr>
                <w:sz w:val="24"/>
                <w:szCs w:val="24"/>
              </w:rPr>
              <w:t>убывания/ поддержания</w:t>
            </w:r>
            <w:r w:rsidRPr="00B7187F">
              <w:rPr>
                <w:sz w:val="24"/>
                <w:szCs w:val="24"/>
                <w:vertAlign w:val="superscript"/>
              </w:rPr>
              <w:t>1</w:t>
            </w:r>
          </w:p>
        </w:tc>
        <w:tc>
          <w:tcPr>
            <w:tcW w:w="410" w:type="pct"/>
            <w:vMerge w:val="restart"/>
            <w:vAlign w:val="center"/>
          </w:tcPr>
          <w:p w:rsidR="00B7187F" w:rsidRPr="00B7187F" w:rsidRDefault="00B7187F" w:rsidP="00B7187F">
            <w:pPr>
              <w:pStyle w:val="TableParagraph"/>
              <w:ind w:hanging="2"/>
              <w:jc w:val="center"/>
              <w:rPr>
                <w:sz w:val="24"/>
                <w:szCs w:val="24"/>
              </w:rPr>
            </w:pPr>
            <w:r w:rsidRPr="00B7187F">
              <w:rPr>
                <w:sz w:val="24"/>
                <w:szCs w:val="24"/>
              </w:rPr>
              <w:t>Уровень показателя</w:t>
            </w:r>
            <w:r w:rsidRPr="00B7187F">
              <w:rPr>
                <w:sz w:val="24"/>
                <w:szCs w:val="24"/>
                <w:vertAlign w:val="superscript"/>
              </w:rPr>
              <w:t>2</w:t>
            </w:r>
          </w:p>
        </w:tc>
        <w:tc>
          <w:tcPr>
            <w:tcW w:w="383" w:type="pct"/>
            <w:vMerge w:val="restart"/>
            <w:vAlign w:val="center"/>
          </w:tcPr>
          <w:p w:rsidR="00B7187F" w:rsidRPr="00B7187F" w:rsidRDefault="00B7187F" w:rsidP="00B7187F">
            <w:pPr>
              <w:pStyle w:val="TableParagraph"/>
              <w:jc w:val="center"/>
              <w:rPr>
                <w:sz w:val="24"/>
                <w:szCs w:val="24"/>
                <w:lang w:val="ru-RU"/>
              </w:rPr>
            </w:pPr>
            <w:r w:rsidRPr="00B7187F">
              <w:rPr>
                <w:sz w:val="24"/>
                <w:szCs w:val="24"/>
                <w:lang w:val="ru-RU"/>
              </w:rPr>
              <w:t>Единица</w:t>
            </w:r>
            <w:r w:rsidRPr="00B7187F">
              <w:rPr>
                <w:spacing w:val="1"/>
                <w:sz w:val="24"/>
                <w:szCs w:val="24"/>
                <w:lang w:val="ru-RU"/>
              </w:rPr>
              <w:t xml:space="preserve"> </w:t>
            </w:r>
            <w:proofErr w:type="gramStart"/>
            <w:r w:rsidRPr="00B7187F">
              <w:rPr>
                <w:sz w:val="24"/>
                <w:szCs w:val="24"/>
                <w:lang w:val="ru-RU"/>
              </w:rPr>
              <w:t>измере-ния</w:t>
            </w:r>
            <w:proofErr w:type="gramEnd"/>
            <w:r w:rsidRPr="00B7187F">
              <w:rPr>
                <w:spacing w:val="-37"/>
                <w:sz w:val="24"/>
                <w:szCs w:val="24"/>
                <w:lang w:val="ru-RU"/>
              </w:rPr>
              <w:t xml:space="preserve"> </w:t>
            </w:r>
            <w:r w:rsidRPr="00B7187F">
              <w:rPr>
                <w:spacing w:val="-1"/>
                <w:sz w:val="24"/>
                <w:szCs w:val="24"/>
                <w:lang w:val="ru-RU"/>
              </w:rPr>
              <w:t>(по</w:t>
            </w:r>
            <w:r w:rsidRPr="00B7187F">
              <w:rPr>
                <w:spacing w:val="-9"/>
                <w:sz w:val="24"/>
                <w:szCs w:val="24"/>
                <w:lang w:val="ru-RU"/>
              </w:rPr>
              <w:t xml:space="preserve"> </w:t>
            </w:r>
            <w:r w:rsidRPr="00B7187F">
              <w:rPr>
                <w:sz w:val="24"/>
                <w:szCs w:val="24"/>
                <w:lang w:val="ru-RU"/>
              </w:rPr>
              <w:t>ОКЕИ)</w:t>
            </w:r>
            <w:r w:rsidRPr="00B7187F">
              <w:rPr>
                <w:sz w:val="24"/>
                <w:szCs w:val="24"/>
                <w:vertAlign w:val="superscript"/>
                <w:lang w:val="ru-RU"/>
              </w:rPr>
              <w:t xml:space="preserve"> 3</w:t>
            </w:r>
          </w:p>
        </w:tc>
        <w:tc>
          <w:tcPr>
            <w:tcW w:w="542" w:type="pct"/>
            <w:gridSpan w:val="2"/>
            <w:vAlign w:val="center"/>
          </w:tcPr>
          <w:p w:rsidR="00B7187F" w:rsidRPr="00B7187F" w:rsidRDefault="00B7187F" w:rsidP="00B7187F">
            <w:pPr>
              <w:pStyle w:val="TableParagraph"/>
              <w:ind w:hanging="126"/>
              <w:jc w:val="center"/>
              <w:rPr>
                <w:sz w:val="24"/>
                <w:szCs w:val="24"/>
              </w:rPr>
            </w:pPr>
            <w:r w:rsidRPr="00B7187F">
              <w:rPr>
                <w:sz w:val="24"/>
                <w:szCs w:val="24"/>
              </w:rPr>
              <w:t>Базовое</w:t>
            </w:r>
            <w:r w:rsidRPr="00B7187F">
              <w:rPr>
                <w:spacing w:val="-6"/>
                <w:sz w:val="24"/>
                <w:szCs w:val="24"/>
              </w:rPr>
              <w:t xml:space="preserve"> </w:t>
            </w:r>
            <w:r w:rsidRPr="00B7187F">
              <w:rPr>
                <w:sz w:val="24"/>
                <w:szCs w:val="24"/>
              </w:rPr>
              <w:t>значение</w:t>
            </w:r>
            <w:r w:rsidRPr="00B7187F">
              <w:rPr>
                <w:sz w:val="24"/>
                <w:szCs w:val="24"/>
                <w:vertAlign w:val="superscript"/>
              </w:rPr>
              <w:t>4</w:t>
            </w:r>
          </w:p>
        </w:tc>
        <w:tc>
          <w:tcPr>
            <w:tcW w:w="1250" w:type="pct"/>
            <w:gridSpan w:val="4"/>
            <w:vAlign w:val="center"/>
          </w:tcPr>
          <w:p w:rsidR="00B7187F" w:rsidRPr="00B7187F" w:rsidRDefault="00B7187F" w:rsidP="00B7187F">
            <w:pPr>
              <w:pStyle w:val="TableParagraph"/>
              <w:jc w:val="center"/>
              <w:rPr>
                <w:sz w:val="24"/>
                <w:szCs w:val="24"/>
              </w:rPr>
            </w:pPr>
            <w:r w:rsidRPr="00B7187F">
              <w:rPr>
                <w:sz w:val="24"/>
                <w:szCs w:val="24"/>
              </w:rPr>
              <w:t>Значение</w:t>
            </w:r>
            <w:r w:rsidRPr="00B7187F">
              <w:rPr>
                <w:spacing w:val="-5"/>
                <w:sz w:val="24"/>
                <w:szCs w:val="24"/>
              </w:rPr>
              <w:t xml:space="preserve"> </w:t>
            </w:r>
            <w:r w:rsidRPr="00B7187F">
              <w:rPr>
                <w:sz w:val="24"/>
                <w:szCs w:val="24"/>
              </w:rPr>
              <w:t>показателей</w:t>
            </w:r>
            <w:r w:rsidRPr="00B7187F">
              <w:rPr>
                <w:spacing w:val="-3"/>
                <w:sz w:val="24"/>
                <w:szCs w:val="24"/>
              </w:rPr>
              <w:t xml:space="preserve"> </w:t>
            </w:r>
            <w:r w:rsidRPr="00B7187F">
              <w:rPr>
                <w:sz w:val="24"/>
                <w:szCs w:val="24"/>
              </w:rPr>
              <w:t>по</w:t>
            </w:r>
            <w:r w:rsidRPr="00B7187F">
              <w:rPr>
                <w:spacing w:val="-4"/>
                <w:sz w:val="24"/>
                <w:szCs w:val="24"/>
              </w:rPr>
              <w:t xml:space="preserve"> </w:t>
            </w:r>
            <w:r w:rsidRPr="00B7187F">
              <w:rPr>
                <w:sz w:val="24"/>
                <w:szCs w:val="24"/>
              </w:rPr>
              <w:t>годам</w:t>
            </w:r>
            <w:r w:rsidRPr="00B7187F">
              <w:rPr>
                <w:sz w:val="24"/>
                <w:szCs w:val="24"/>
                <w:vertAlign w:val="superscript"/>
              </w:rPr>
              <w:t>5</w:t>
            </w:r>
          </w:p>
        </w:tc>
        <w:tc>
          <w:tcPr>
            <w:tcW w:w="1024" w:type="pct"/>
            <w:vMerge w:val="restart"/>
            <w:vAlign w:val="center"/>
          </w:tcPr>
          <w:p w:rsidR="00B7187F" w:rsidRPr="00B7187F" w:rsidRDefault="00B7187F" w:rsidP="00B7187F">
            <w:pPr>
              <w:pStyle w:val="TableParagraph"/>
              <w:ind w:hanging="6"/>
              <w:jc w:val="center"/>
              <w:rPr>
                <w:strike/>
                <w:sz w:val="24"/>
                <w:szCs w:val="24"/>
                <w:lang w:val="ru-RU"/>
              </w:rPr>
            </w:pPr>
            <w:proofErr w:type="gramStart"/>
            <w:r w:rsidRPr="00B7187F">
              <w:rPr>
                <w:sz w:val="24"/>
                <w:szCs w:val="24"/>
                <w:lang w:val="ru-RU"/>
              </w:rPr>
              <w:t>Ответственный</w:t>
            </w:r>
            <w:proofErr w:type="gramEnd"/>
            <w:r w:rsidRPr="00B7187F">
              <w:rPr>
                <w:sz w:val="24"/>
                <w:szCs w:val="24"/>
                <w:lang w:val="ru-RU"/>
              </w:rPr>
              <w:t xml:space="preserve"> за</w:t>
            </w:r>
            <w:r w:rsidRPr="00B7187F">
              <w:rPr>
                <w:spacing w:val="-37"/>
                <w:sz w:val="24"/>
                <w:szCs w:val="24"/>
                <w:lang w:val="ru-RU"/>
              </w:rPr>
              <w:t xml:space="preserve"> </w:t>
            </w:r>
            <w:r w:rsidRPr="00B7187F">
              <w:rPr>
                <w:sz w:val="24"/>
                <w:szCs w:val="24"/>
                <w:lang w:val="ru-RU"/>
              </w:rPr>
              <w:t>достижение</w:t>
            </w:r>
            <w:r w:rsidRPr="00B7187F">
              <w:rPr>
                <w:spacing w:val="1"/>
                <w:sz w:val="24"/>
                <w:szCs w:val="24"/>
                <w:lang w:val="ru-RU"/>
              </w:rPr>
              <w:t xml:space="preserve"> </w:t>
            </w:r>
            <w:r w:rsidRPr="00B7187F">
              <w:rPr>
                <w:sz w:val="24"/>
                <w:szCs w:val="24"/>
                <w:lang w:val="ru-RU"/>
              </w:rPr>
              <w:t>показателя (Ф.И.О., должность)</w:t>
            </w:r>
            <w:r w:rsidRPr="00B7187F">
              <w:rPr>
                <w:sz w:val="24"/>
                <w:szCs w:val="24"/>
                <w:vertAlign w:val="superscript"/>
                <w:lang w:val="ru-RU"/>
              </w:rPr>
              <w:t>6</w:t>
            </w:r>
          </w:p>
        </w:tc>
      </w:tr>
      <w:tr w:rsidR="00B7187F" w:rsidRPr="00B7187F" w:rsidTr="00B7187F">
        <w:trPr>
          <w:trHeight w:val="623"/>
        </w:trPr>
        <w:tc>
          <w:tcPr>
            <w:tcW w:w="167" w:type="pct"/>
            <w:vMerge/>
            <w:tcBorders>
              <w:top w:val="none" w:sz="4" w:space="0" w:color="000000"/>
            </w:tcBorders>
            <w:vAlign w:val="center"/>
          </w:tcPr>
          <w:p w:rsidR="00B7187F" w:rsidRPr="00B7187F" w:rsidRDefault="00B7187F" w:rsidP="00B7187F">
            <w:pPr>
              <w:jc w:val="center"/>
              <w:rPr>
                <w:rFonts w:ascii="Times New Roman" w:hAnsi="Times New Roman"/>
                <w:sz w:val="24"/>
                <w:szCs w:val="24"/>
                <w:lang w:val="ru-RU"/>
              </w:rPr>
            </w:pPr>
          </w:p>
        </w:tc>
        <w:tc>
          <w:tcPr>
            <w:tcW w:w="738" w:type="pct"/>
            <w:vMerge/>
            <w:tcBorders>
              <w:top w:val="none" w:sz="4" w:space="0" w:color="000000"/>
            </w:tcBorders>
            <w:vAlign w:val="center"/>
          </w:tcPr>
          <w:p w:rsidR="00B7187F" w:rsidRPr="00B7187F" w:rsidRDefault="00B7187F" w:rsidP="00B7187F">
            <w:pPr>
              <w:jc w:val="center"/>
              <w:rPr>
                <w:rFonts w:ascii="Times New Roman" w:hAnsi="Times New Roman"/>
                <w:sz w:val="24"/>
                <w:szCs w:val="24"/>
                <w:lang w:val="ru-RU"/>
              </w:rPr>
            </w:pPr>
          </w:p>
        </w:tc>
        <w:tc>
          <w:tcPr>
            <w:tcW w:w="486" w:type="pct"/>
            <w:vMerge/>
            <w:tcBorders>
              <w:top w:val="none" w:sz="4" w:space="0" w:color="000000"/>
            </w:tcBorders>
            <w:vAlign w:val="center"/>
          </w:tcPr>
          <w:p w:rsidR="00B7187F" w:rsidRPr="00B7187F" w:rsidRDefault="00B7187F" w:rsidP="00B7187F">
            <w:pPr>
              <w:jc w:val="center"/>
              <w:rPr>
                <w:rFonts w:ascii="Times New Roman" w:hAnsi="Times New Roman"/>
                <w:sz w:val="24"/>
                <w:szCs w:val="24"/>
                <w:lang w:val="ru-RU"/>
              </w:rPr>
            </w:pPr>
          </w:p>
        </w:tc>
        <w:tc>
          <w:tcPr>
            <w:tcW w:w="410" w:type="pct"/>
            <w:vMerge/>
            <w:tcBorders>
              <w:top w:val="none" w:sz="4" w:space="0" w:color="000000"/>
            </w:tcBorders>
            <w:vAlign w:val="center"/>
          </w:tcPr>
          <w:p w:rsidR="00B7187F" w:rsidRPr="00B7187F" w:rsidRDefault="00B7187F" w:rsidP="00B7187F">
            <w:pPr>
              <w:jc w:val="center"/>
              <w:rPr>
                <w:rFonts w:ascii="Times New Roman" w:hAnsi="Times New Roman"/>
                <w:sz w:val="24"/>
                <w:szCs w:val="24"/>
                <w:lang w:val="ru-RU"/>
              </w:rPr>
            </w:pPr>
          </w:p>
        </w:tc>
        <w:tc>
          <w:tcPr>
            <w:tcW w:w="383" w:type="pct"/>
            <w:vMerge/>
            <w:tcBorders>
              <w:top w:val="none" w:sz="4" w:space="0" w:color="000000"/>
            </w:tcBorders>
            <w:vAlign w:val="center"/>
          </w:tcPr>
          <w:p w:rsidR="00B7187F" w:rsidRPr="00B7187F" w:rsidRDefault="00B7187F" w:rsidP="00B7187F">
            <w:pPr>
              <w:jc w:val="center"/>
              <w:rPr>
                <w:rFonts w:ascii="Times New Roman" w:hAnsi="Times New Roman"/>
                <w:sz w:val="24"/>
                <w:szCs w:val="24"/>
                <w:lang w:val="ru-RU"/>
              </w:rPr>
            </w:pPr>
          </w:p>
        </w:tc>
        <w:tc>
          <w:tcPr>
            <w:tcW w:w="270" w:type="pct"/>
            <w:vAlign w:val="center"/>
          </w:tcPr>
          <w:p w:rsidR="00B7187F" w:rsidRPr="00B7187F" w:rsidRDefault="00B7187F" w:rsidP="00B7187F">
            <w:pPr>
              <w:pStyle w:val="TableParagraph"/>
              <w:jc w:val="center"/>
              <w:rPr>
                <w:sz w:val="24"/>
                <w:szCs w:val="24"/>
              </w:rPr>
            </w:pPr>
            <w:r w:rsidRPr="00B7187F">
              <w:rPr>
                <w:sz w:val="24"/>
                <w:szCs w:val="24"/>
              </w:rPr>
              <w:t>значе-ние</w:t>
            </w:r>
          </w:p>
        </w:tc>
        <w:tc>
          <w:tcPr>
            <w:tcW w:w="272" w:type="pct"/>
            <w:vAlign w:val="center"/>
          </w:tcPr>
          <w:p w:rsidR="00B7187F" w:rsidRPr="00B7187F" w:rsidRDefault="00B7187F" w:rsidP="00B7187F">
            <w:pPr>
              <w:pStyle w:val="TableParagraph"/>
              <w:jc w:val="center"/>
              <w:rPr>
                <w:sz w:val="24"/>
                <w:szCs w:val="24"/>
              </w:rPr>
            </w:pPr>
            <w:r w:rsidRPr="00B7187F">
              <w:rPr>
                <w:sz w:val="24"/>
                <w:szCs w:val="24"/>
              </w:rPr>
              <w:t>год</w:t>
            </w:r>
          </w:p>
        </w:tc>
        <w:tc>
          <w:tcPr>
            <w:tcW w:w="312" w:type="pct"/>
            <w:vAlign w:val="center"/>
          </w:tcPr>
          <w:p w:rsidR="00B7187F" w:rsidRPr="00B7187F" w:rsidRDefault="00B7187F" w:rsidP="00B7187F">
            <w:pPr>
              <w:pStyle w:val="TableParagraph"/>
              <w:jc w:val="center"/>
              <w:rPr>
                <w:sz w:val="24"/>
                <w:szCs w:val="24"/>
              </w:rPr>
            </w:pPr>
            <w:r w:rsidRPr="00B7187F">
              <w:rPr>
                <w:sz w:val="24"/>
                <w:szCs w:val="24"/>
              </w:rPr>
              <w:t>N</w:t>
            </w:r>
          </w:p>
        </w:tc>
        <w:tc>
          <w:tcPr>
            <w:tcW w:w="312" w:type="pct"/>
            <w:vAlign w:val="center"/>
          </w:tcPr>
          <w:p w:rsidR="00B7187F" w:rsidRPr="00B7187F" w:rsidRDefault="00B7187F" w:rsidP="00B7187F">
            <w:pPr>
              <w:pStyle w:val="TableParagraph"/>
              <w:ind w:firstLine="28"/>
              <w:jc w:val="center"/>
              <w:rPr>
                <w:sz w:val="24"/>
                <w:szCs w:val="24"/>
              </w:rPr>
            </w:pPr>
            <w:r w:rsidRPr="00B7187F">
              <w:rPr>
                <w:sz w:val="24"/>
                <w:szCs w:val="24"/>
              </w:rPr>
              <w:t>N+1</w:t>
            </w:r>
          </w:p>
        </w:tc>
        <w:tc>
          <w:tcPr>
            <w:tcW w:w="312" w:type="pct"/>
            <w:vAlign w:val="center"/>
          </w:tcPr>
          <w:p w:rsidR="00B7187F" w:rsidRPr="00B7187F" w:rsidRDefault="00B7187F" w:rsidP="00B7187F">
            <w:pPr>
              <w:pStyle w:val="TableParagraph"/>
              <w:jc w:val="center"/>
              <w:rPr>
                <w:sz w:val="24"/>
                <w:szCs w:val="24"/>
              </w:rPr>
            </w:pPr>
            <w:r w:rsidRPr="00B7187F">
              <w:rPr>
                <w:sz w:val="24"/>
                <w:szCs w:val="24"/>
              </w:rPr>
              <w:t>…</w:t>
            </w:r>
          </w:p>
        </w:tc>
        <w:tc>
          <w:tcPr>
            <w:tcW w:w="314" w:type="pct"/>
            <w:vAlign w:val="center"/>
          </w:tcPr>
          <w:p w:rsidR="00B7187F" w:rsidRPr="00B7187F" w:rsidRDefault="00B7187F" w:rsidP="00B7187F">
            <w:pPr>
              <w:pStyle w:val="TableParagraph"/>
              <w:ind w:firstLine="42"/>
              <w:jc w:val="center"/>
              <w:rPr>
                <w:sz w:val="24"/>
                <w:szCs w:val="24"/>
              </w:rPr>
            </w:pPr>
            <w:r w:rsidRPr="00B7187F">
              <w:rPr>
                <w:sz w:val="24"/>
                <w:szCs w:val="24"/>
              </w:rPr>
              <w:t>N+n</w:t>
            </w:r>
          </w:p>
        </w:tc>
        <w:tc>
          <w:tcPr>
            <w:tcW w:w="1024" w:type="pct"/>
            <w:vMerge/>
            <w:vAlign w:val="center"/>
          </w:tcPr>
          <w:p w:rsidR="00B7187F" w:rsidRPr="00B7187F" w:rsidRDefault="00B7187F" w:rsidP="00B7187F">
            <w:pPr>
              <w:jc w:val="center"/>
              <w:rPr>
                <w:rFonts w:ascii="Times New Roman" w:hAnsi="Times New Roman"/>
                <w:sz w:val="24"/>
                <w:szCs w:val="24"/>
              </w:rPr>
            </w:pPr>
          </w:p>
        </w:tc>
      </w:tr>
      <w:tr w:rsidR="00B7187F" w:rsidRPr="00B7187F" w:rsidTr="00B7187F">
        <w:trPr>
          <w:trHeight w:val="477"/>
        </w:trPr>
        <w:tc>
          <w:tcPr>
            <w:tcW w:w="167" w:type="pct"/>
          </w:tcPr>
          <w:p w:rsidR="00B7187F" w:rsidRPr="00B7187F" w:rsidRDefault="00B7187F" w:rsidP="00B7187F">
            <w:pPr>
              <w:pStyle w:val="TableParagraph"/>
              <w:ind w:left="5"/>
              <w:jc w:val="center"/>
              <w:rPr>
                <w:sz w:val="24"/>
                <w:szCs w:val="24"/>
              </w:rPr>
            </w:pPr>
            <w:r w:rsidRPr="00B7187F">
              <w:rPr>
                <w:sz w:val="24"/>
                <w:szCs w:val="24"/>
              </w:rPr>
              <w:t>1</w:t>
            </w:r>
          </w:p>
        </w:tc>
        <w:tc>
          <w:tcPr>
            <w:tcW w:w="4833" w:type="pct"/>
            <w:gridSpan w:val="11"/>
          </w:tcPr>
          <w:p w:rsidR="00B7187F" w:rsidRPr="00B7187F" w:rsidRDefault="00B7187F" w:rsidP="00B7187F">
            <w:pPr>
              <w:pStyle w:val="TableParagraph"/>
              <w:rPr>
                <w:sz w:val="24"/>
                <w:szCs w:val="24"/>
                <w:lang w:val="ru-RU"/>
              </w:rPr>
            </w:pPr>
            <w:r w:rsidRPr="00B7187F">
              <w:rPr>
                <w:sz w:val="24"/>
                <w:szCs w:val="24"/>
                <w:lang w:val="ru-RU"/>
              </w:rPr>
              <w:t xml:space="preserve"> Наименование задачи комплекса процессных мероприятий</w:t>
            </w:r>
            <w:proofErr w:type="gramStart"/>
            <w:r w:rsidRPr="00B7187F">
              <w:rPr>
                <w:sz w:val="24"/>
                <w:szCs w:val="24"/>
                <w:vertAlign w:val="superscript"/>
                <w:lang w:val="ru-RU"/>
              </w:rPr>
              <w:t>7</w:t>
            </w:r>
            <w:proofErr w:type="gramEnd"/>
          </w:p>
        </w:tc>
      </w:tr>
      <w:tr w:rsidR="00B7187F" w:rsidRPr="00B7187F" w:rsidTr="00B7187F">
        <w:trPr>
          <w:trHeight w:val="736"/>
        </w:trPr>
        <w:tc>
          <w:tcPr>
            <w:tcW w:w="167" w:type="pct"/>
          </w:tcPr>
          <w:p w:rsidR="00B7187F" w:rsidRPr="00B7187F" w:rsidRDefault="00B7187F" w:rsidP="00B7187F">
            <w:pPr>
              <w:pStyle w:val="TableParagraph"/>
              <w:ind w:left="5"/>
              <w:jc w:val="center"/>
              <w:rPr>
                <w:sz w:val="24"/>
                <w:szCs w:val="24"/>
              </w:rPr>
            </w:pPr>
            <w:r w:rsidRPr="00B7187F">
              <w:rPr>
                <w:sz w:val="24"/>
                <w:szCs w:val="24"/>
              </w:rPr>
              <w:t>1.1</w:t>
            </w:r>
          </w:p>
        </w:tc>
        <w:tc>
          <w:tcPr>
            <w:tcW w:w="738" w:type="pct"/>
          </w:tcPr>
          <w:p w:rsidR="00B7187F" w:rsidRPr="00B7187F" w:rsidRDefault="00B7187F" w:rsidP="00B7187F">
            <w:pPr>
              <w:pStyle w:val="TableParagraph"/>
              <w:ind w:left="108"/>
              <w:rPr>
                <w:sz w:val="24"/>
                <w:szCs w:val="24"/>
              </w:rPr>
            </w:pPr>
            <w:r w:rsidRPr="00B7187F">
              <w:rPr>
                <w:sz w:val="24"/>
                <w:szCs w:val="24"/>
              </w:rPr>
              <w:t>Наименование</w:t>
            </w:r>
            <w:r w:rsidRPr="00B7187F">
              <w:rPr>
                <w:spacing w:val="-7"/>
                <w:sz w:val="24"/>
                <w:szCs w:val="24"/>
              </w:rPr>
              <w:t xml:space="preserve"> </w:t>
            </w:r>
            <w:r w:rsidRPr="00B7187F">
              <w:rPr>
                <w:sz w:val="24"/>
                <w:szCs w:val="24"/>
              </w:rPr>
              <w:t>показателя</w:t>
            </w:r>
          </w:p>
        </w:tc>
        <w:tc>
          <w:tcPr>
            <w:tcW w:w="486" w:type="pct"/>
          </w:tcPr>
          <w:p w:rsidR="00B7187F" w:rsidRPr="00B7187F" w:rsidRDefault="00B7187F" w:rsidP="00B7187F">
            <w:pPr>
              <w:pStyle w:val="TableParagraph"/>
              <w:rPr>
                <w:sz w:val="24"/>
                <w:szCs w:val="24"/>
              </w:rPr>
            </w:pPr>
          </w:p>
        </w:tc>
        <w:tc>
          <w:tcPr>
            <w:tcW w:w="410" w:type="pct"/>
          </w:tcPr>
          <w:p w:rsidR="00B7187F" w:rsidRPr="00B7187F" w:rsidRDefault="00B7187F" w:rsidP="00B7187F">
            <w:pPr>
              <w:pStyle w:val="TableParagraph"/>
              <w:ind w:left="107"/>
              <w:rPr>
                <w:i/>
                <w:sz w:val="24"/>
                <w:szCs w:val="24"/>
              </w:rPr>
            </w:pPr>
          </w:p>
        </w:tc>
        <w:tc>
          <w:tcPr>
            <w:tcW w:w="383" w:type="pct"/>
          </w:tcPr>
          <w:p w:rsidR="00B7187F" w:rsidRPr="00B7187F" w:rsidRDefault="00B7187F" w:rsidP="00B7187F">
            <w:pPr>
              <w:pStyle w:val="TableParagraph"/>
              <w:rPr>
                <w:sz w:val="24"/>
                <w:szCs w:val="24"/>
              </w:rPr>
            </w:pPr>
          </w:p>
        </w:tc>
        <w:tc>
          <w:tcPr>
            <w:tcW w:w="270" w:type="pct"/>
          </w:tcPr>
          <w:p w:rsidR="00B7187F" w:rsidRPr="00B7187F" w:rsidRDefault="00B7187F" w:rsidP="00B7187F">
            <w:pPr>
              <w:pStyle w:val="TableParagraph"/>
              <w:rPr>
                <w:sz w:val="24"/>
                <w:szCs w:val="24"/>
              </w:rPr>
            </w:pPr>
          </w:p>
        </w:tc>
        <w:tc>
          <w:tcPr>
            <w:tcW w:w="272"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314" w:type="pct"/>
          </w:tcPr>
          <w:p w:rsidR="00B7187F" w:rsidRPr="00B7187F" w:rsidRDefault="00B7187F" w:rsidP="00B7187F">
            <w:pPr>
              <w:pStyle w:val="TableParagraph"/>
              <w:rPr>
                <w:sz w:val="24"/>
                <w:szCs w:val="24"/>
              </w:rPr>
            </w:pPr>
          </w:p>
        </w:tc>
        <w:tc>
          <w:tcPr>
            <w:tcW w:w="1024" w:type="pct"/>
          </w:tcPr>
          <w:p w:rsidR="00B7187F" w:rsidRPr="00B7187F" w:rsidRDefault="00B7187F" w:rsidP="00B7187F">
            <w:pPr>
              <w:pStyle w:val="TableParagraph"/>
              <w:rPr>
                <w:sz w:val="24"/>
                <w:szCs w:val="24"/>
              </w:rPr>
            </w:pPr>
          </w:p>
        </w:tc>
      </w:tr>
      <w:tr w:rsidR="00B7187F" w:rsidRPr="00B7187F" w:rsidTr="00B7187F">
        <w:trPr>
          <w:trHeight w:val="736"/>
        </w:trPr>
        <w:tc>
          <w:tcPr>
            <w:tcW w:w="167" w:type="pct"/>
          </w:tcPr>
          <w:p w:rsidR="00B7187F" w:rsidRPr="00B7187F" w:rsidRDefault="00B7187F" w:rsidP="00B7187F">
            <w:pPr>
              <w:pStyle w:val="TableParagraph"/>
              <w:ind w:left="5"/>
              <w:jc w:val="center"/>
              <w:rPr>
                <w:sz w:val="24"/>
                <w:szCs w:val="24"/>
              </w:rPr>
            </w:pPr>
            <w:r w:rsidRPr="00B7187F">
              <w:rPr>
                <w:sz w:val="24"/>
                <w:szCs w:val="24"/>
              </w:rPr>
              <w:t>…</w:t>
            </w:r>
          </w:p>
        </w:tc>
        <w:tc>
          <w:tcPr>
            <w:tcW w:w="738" w:type="pct"/>
          </w:tcPr>
          <w:p w:rsidR="00B7187F" w:rsidRPr="00B7187F" w:rsidRDefault="00B7187F" w:rsidP="00B7187F">
            <w:pPr>
              <w:pStyle w:val="TableParagraph"/>
              <w:ind w:left="108"/>
              <w:rPr>
                <w:sz w:val="24"/>
                <w:szCs w:val="24"/>
              </w:rPr>
            </w:pPr>
          </w:p>
        </w:tc>
        <w:tc>
          <w:tcPr>
            <w:tcW w:w="486" w:type="pct"/>
          </w:tcPr>
          <w:p w:rsidR="00B7187F" w:rsidRPr="00B7187F" w:rsidRDefault="00B7187F" w:rsidP="00B7187F">
            <w:pPr>
              <w:pStyle w:val="TableParagraph"/>
              <w:rPr>
                <w:sz w:val="24"/>
                <w:szCs w:val="24"/>
              </w:rPr>
            </w:pPr>
          </w:p>
        </w:tc>
        <w:tc>
          <w:tcPr>
            <w:tcW w:w="410" w:type="pct"/>
          </w:tcPr>
          <w:p w:rsidR="00B7187F" w:rsidRPr="00B7187F" w:rsidRDefault="00B7187F" w:rsidP="00B7187F">
            <w:pPr>
              <w:pStyle w:val="TableParagraph"/>
              <w:ind w:left="107"/>
              <w:rPr>
                <w:i/>
                <w:sz w:val="24"/>
                <w:szCs w:val="24"/>
              </w:rPr>
            </w:pPr>
          </w:p>
        </w:tc>
        <w:tc>
          <w:tcPr>
            <w:tcW w:w="383" w:type="pct"/>
          </w:tcPr>
          <w:p w:rsidR="00B7187F" w:rsidRPr="00B7187F" w:rsidRDefault="00B7187F" w:rsidP="00B7187F">
            <w:pPr>
              <w:pStyle w:val="TableParagraph"/>
              <w:rPr>
                <w:sz w:val="24"/>
                <w:szCs w:val="24"/>
              </w:rPr>
            </w:pPr>
          </w:p>
        </w:tc>
        <w:tc>
          <w:tcPr>
            <w:tcW w:w="270" w:type="pct"/>
          </w:tcPr>
          <w:p w:rsidR="00B7187F" w:rsidRPr="00B7187F" w:rsidRDefault="00B7187F" w:rsidP="00B7187F">
            <w:pPr>
              <w:pStyle w:val="TableParagraph"/>
              <w:rPr>
                <w:sz w:val="24"/>
                <w:szCs w:val="24"/>
              </w:rPr>
            </w:pPr>
          </w:p>
        </w:tc>
        <w:tc>
          <w:tcPr>
            <w:tcW w:w="272"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314" w:type="pct"/>
          </w:tcPr>
          <w:p w:rsidR="00B7187F" w:rsidRPr="00B7187F" w:rsidRDefault="00B7187F" w:rsidP="00B7187F">
            <w:pPr>
              <w:pStyle w:val="TableParagraph"/>
              <w:rPr>
                <w:sz w:val="24"/>
                <w:szCs w:val="24"/>
              </w:rPr>
            </w:pPr>
          </w:p>
        </w:tc>
        <w:tc>
          <w:tcPr>
            <w:tcW w:w="1024" w:type="pct"/>
          </w:tcPr>
          <w:p w:rsidR="00B7187F" w:rsidRPr="00B7187F" w:rsidRDefault="00B7187F" w:rsidP="00B7187F">
            <w:pPr>
              <w:pStyle w:val="TableParagraph"/>
              <w:rPr>
                <w:sz w:val="24"/>
                <w:szCs w:val="24"/>
              </w:rPr>
            </w:pPr>
          </w:p>
        </w:tc>
      </w:tr>
      <w:tr w:rsidR="00B7187F" w:rsidRPr="00B7187F" w:rsidTr="00B7187F">
        <w:trPr>
          <w:trHeight w:val="736"/>
        </w:trPr>
        <w:tc>
          <w:tcPr>
            <w:tcW w:w="167" w:type="pct"/>
          </w:tcPr>
          <w:p w:rsidR="00B7187F" w:rsidRPr="00B7187F" w:rsidRDefault="00B7187F" w:rsidP="00B7187F">
            <w:pPr>
              <w:pStyle w:val="TableParagraph"/>
              <w:ind w:left="5"/>
              <w:jc w:val="center"/>
              <w:rPr>
                <w:sz w:val="24"/>
                <w:szCs w:val="24"/>
              </w:rPr>
            </w:pPr>
            <w:r w:rsidRPr="00B7187F">
              <w:rPr>
                <w:sz w:val="24"/>
                <w:szCs w:val="24"/>
              </w:rPr>
              <w:t>2</w:t>
            </w:r>
          </w:p>
        </w:tc>
        <w:tc>
          <w:tcPr>
            <w:tcW w:w="4833" w:type="pct"/>
            <w:gridSpan w:val="11"/>
          </w:tcPr>
          <w:p w:rsidR="00B7187F" w:rsidRPr="00B7187F" w:rsidRDefault="00B7187F" w:rsidP="00B7187F">
            <w:pPr>
              <w:pStyle w:val="TableParagraph"/>
              <w:rPr>
                <w:sz w:val="24"/>
                <w:szCs w:val="24"/>
                <w:lang w:val="ru-RU"/>
              </w:rPr>
            </w:pPr>
            <w:r w:rsidRPr="00B7187F">
              <w:rPr>
                <w:sz w:val="24"/>
                <w:szCs w:val="24"/>
                <w:lang w:val="ru-RU"/>
              </w:rPr>
              <w:t>Наименование задачи комплекса процессных мероприятий</w:t>
            </w:r>
          </w:p>
        </w:tc>
      </w:tr>
      <w:tr w:rsidR="00B7187F" w:rsidRPr="00B7187F" w:rsidTr="00B7187F">
        <w:trPr>
          <w:trHeight w:val="736"/>
        </w:trPr>
        <w:tc>
          <w:tcPr>
            <w:tcW w:w="167" w:type="pct"/>
          </w:tcPr>
          <w:p w:rsidR="00B7187F" w:rsidRPr="00B7187F" w:rsidRDefault="00B7187F" w:rsidP="00B7187F">
            <w:pPr>
              <w:pStyle w:val="TableParagraph"/>
              <w:ind w:left="5"/>
              <w:jc w:val="center"/>
              <w:rPr>
                <w:sz w:val="24"/>
                <w:szCs w:val="24"/>
              </w:rPr>
            </w:pPr>
            <w:r w:rsidRPr="00B7187F">
              <w:rPr>
                <w:sz w:val="24"/>
                <w:szCs w:val="24"/>
              </w:rPr>
              <w:t>2.1</w:t>
            </w:r>
          </w:p>
        </w:tc>
        <w:tc>
          <w:tcPr>
            <w:tcW w:w="738" w:type="pct"/>
          </w:tcPr>
          <w:p w:rsidR="00B7187F" w:rsidRPr="00B7187F" w:rsidRDefault="00B7187F" w:rsidP="00B7187F">
            <w:pPr>
              <w:pStyle w:val="TableParagraph"/>
              <w:ind w:left="108"/>
              <w:rPr>
                <w:sz w:val="24"/>
                <w:szCs w:val="24"/>
              </w:rPr>
            </w:pPr>
          </w:p>
        </w:tc>
        <w:tc>
          <w:tcPr>
            <w:tcW w:w="486" w:type="pct"/>
          </w:tcPr>
          <w:p w:rsidR="00B7187F" w:rsidRPr="00B7187F" w:rsidRDefault="00B7187F" w:rsidP="00B7187F">
            <w:pPr>
              <w:pStyle w:val="TableParagraph"/>
              <w:rPr>
                <w:sz w:val="24"/>
                <w:szCs w:val="24"/>
              </w:rPr>
            </w:pPr>
          </w:p>
        </w:tc>
        <w:tc>
          <w:tcPr>
            <w:tcW w:w="410" w:type="pct"/>
          </w:tcPr>
          <w:p w:rsidR="00B7187F" w:rsidRPr="00B7187F" w:rsidRDefault="00B7187F" w:rsidP="00B7187F">
            <w:pPr>
              <w:pStyle w:val="TableParagraph"/>
              <w:ind w:left="107"/>
              <w:rPr>
                <w:i/>
                <w:sz w:val="24"/>
                <w:szCs w:val="24"/>
              </w:rPr>
            </w:pPr>
          </w:p>
        </w:tc>
        <w:tc>
          <w:tcPr>
            <w:tcW w:w="383" w:type="pct"/>
          </w:tcPr>
          <w:p w:rsidR="00B7187F" w:rsidRPr="00B7187F" w:rsidRDefault="00B7187F" w:rsidP="00B7187F">
            <w:pPr>
              <w:pStyle w:val="TableParagraph"/>
              <w:rPr>
                <w:sz w:val="24"/>
                <w:szCs w:val="24"/>
              </w:rPr>
            </w:pPr>
          </w:p>
        </w:tc>
        <w:tc>
          <w:tcPr>
            <w:tcW w:w="270" w:type="pct"/>
          </w:tcPr>
          <w:p w:rsidR="00B7187F" w:rsidRPr="00B7187F" w:rsidRDefault="00B7187F" w:rsidP="00B7187F">
            <w:pPr>
              <w:pStyle w:val="TableParagraph"/>
              <w:rPr>
                <w:sz w:val="24"/>
                <w:szCs w:val="24"/>
              </w:rPr>
            </w:pPr>
          </w:p>
        </w:tc>
        <w:tc>
          <w:tcPr>
            <w:tcW w:w="272"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312" w:type="pct"/>
          </w:tcPr>
          <w:p w:rsidR="00B7187F" w:rsidRPr="00B7187F" w:rsidRDefault="00B7187F" w:rsidP="00B7187F">
            <w:pPr>
              <w:pStyle w:val="TableParagraph"/>
              <w:rPr>
                <w:sz w:val="24"/>
                <w:szCs w:val="24"/>
              </w:rPr>
            </w:pPr>
          </w:p>
        </w:tc>
        <w:tc>
          <w:tcPr>
            <w:tcW w:w="314" w:type="pct"/>
          </w:tcPr>
          <w:p w:rsidR="00B7187F" w:rsidRPr="00B7187F" w:rsidRDefault="00B7187F" w:rsidP="00B7187F">
            <w:pPr>
              <w:pStyle w:val="TableParagraph"/>
              <w:rPr>
                <w:sz w:val="24"/>
                <w:szCs w:val="24"/>
              </w:rPr>
            </w:pPr>
          </w:p>
        </w:tc>
        <w:tc>
          <w:tcPr>
            <w:tcW w:w="1024" w:type="pct"/>
          </w:tcPr>
          <w:p w:rsidR="00B7187F" w:rsidRPr="00B7187F" w:rsidRDefault="00B7187F" w:rsidP="00B7187F">
            <w:pPr>
              <w:pStyle w:val="TableParagraph"/>
              <w:rPr>
                <w:sz w:val="24"/>
                <w:szCs w:val="24"/>
              </w:rPr>
            </w:pPr>
          </w:p>
        </w:tc>
      </w:tr>
    </w:tbl>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bCs/>
          <w:vertAlign w:val="superscript"/>
        </w:rPr>
        <w:t>1</w:t>
      </w:r>
      <w:proofErr w:type="gramStart"/>
      <w:r w:rsidRPr="00B7187F">
        <w:rPr>
          <w:rFonts w:ascii="Times New Roman" w:hAnsi="Times New Roman"/>
          <w:bCs/>
          <w:vertAlign w:val="superscript"/>
        </w:rPr>
        <w:t xml:space="preserve"> </w:t>
      </w:r>
      <w:r w:rsidRPr="00B7187F">
        <w:rPr>
          <w:rFonts w:ascii="Times New Roman" w:hAnsi="Times New Roman"/>
        </w:rPr>
        <w:t>У</w:t>
      </w:r>
      <w:proofErr w:type="gramEnd"/>
      <w:r w:rsidRPr="00B7187F">
        <w:rPr>
          <w:rFonts w:ascii="Times New Roman" w:hAnsi="Times New Roman"/>
        </w:rPr>
        <w:t>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государственной программы).</w:t>
      </w:r>
    </w:p>
    <w:p w:rsidR="00B7187F" w:rsidRPr="00B7187F" w:rsidRDefault="00B7187F" w:rsidP="00B7187F">
      <w:pPr>
        <w:autoSpaceDE w:val="0"/>
        <w:autoSpaceDN w:val="0"/>
        <w:adjustRightInd w:val="0"/>
        <w:jc w:val="both"/>
        <w:rPr>
          <w:rFonts w:ascii="Times New Roman" w:hAnsi="Times New Roman"/>
          <w:bCs/>
        </w:rPr>
      </w:pPr>
      <w:r w:rsidRPr="00B7187F">
        <w:rPr>
          <w:rFonts w:ascii="Times New Roman" w:hAnsi="Times New Roman"/>
          <w:bCs/>
          <w:vertAlign w:val="superscript"/>
        </w:rPr>
        <w:t>2</w:t>
      </w:r>
      <w:proofErr w:type="gramStart"/>
      <w:r w:rsidRPr="00B7187F">
        <w:rPr>
          <w:rFonts w:ascii="Times New Roman" w:hAnsi="Times New Roman"/>
          <w:bCs/>
          <w:vertAlign w:val="superscript"/>
        </w:rPr>
        <w:t xml:space="preserve"> </w:t>
      </w:r>
      <w:r w:rsidRPr="00B7187F">
        <w:rPr>
          <w:rFonts w:ascii="Times New Roman" w:hAnsi="Times New Roman"/>
        </w:rPr>
        <w:t>У</w:t>
      </w:r>
      <w:proofErr w:type="gramEnd"/>
      <w:r w:rsidRPr="00B7187F">
        <w:rPr>
          <w:rFonts w:ascii="Times New Roman" w:hAnsi="Times New Roman"/>
        </w:rPr>
        <w:t xml:space="preserve">казывается </w:t>
      </w:r>
      <w:r w:rsidRPr="00B7187F">
        <w:rPr>
          <w:rFonts w:ascii="Times New Roman" w:hAnsi="Times New Roman"/>
          <w:bCs/>
        </w:rPr>
        <w:t>уровень соответствия показателя:</w:t>
      </w:r>
    </w:p>
    <w:p w:rsidR="00B7187F" w:rsidRPr="00B7187F" w:rsidRDefault="00B7187F" w:rsidP="00B7187F">
      <w:pPr>
        <w:autoSpaceDE w:val="0"/>
        <w:autoSpaceDN w:val="0"/>
        <w:adjustRightInd w:val="0"/>
        <w:ind w:firstLine="540"/>
        <w:jc w:val="both"/>
        <w:rPr>
          <w:rFonts w:ascii="Times New Roman" w:hAnsi="Times New Roman"/>
          <w:bCs/>
        </w:rPr>
      </w:pPr>
      <w:r w:rsidRPr="00B7187F">
        <w:rPr>
          <w:rFonts w:ascii="Times New Roman" w:hAnsi="Times New Roman"/>
          <w:bCs/>
        </w:rPr>
        <w:t xml:space="preserve">«ГП </w:t>
      </w:r>
      <w:proofErr w:type="gramStart"/>
      <w:r w:rsidRPr="00B7187F">
        <w:rPr>
          <w:rFonts w:ascii="Times New Roman" w:hAnsi="Times New Roman"/>
          <w:bCs/>
        </w:rPr>
        <w:t>КО</w:t>
      </w:r>
      <w:proofErr w:type="gramEnd"/>
      <w:r w:rsidRPr="00B7187F">
        <w:rPr>
          <w:rFonts w:ascii="Times New Roman" w:hAnsi="Times New Roman"/>
          <w:bCs/>
        </w:rPr>
        <w:t>» – показатель, декомпозированный на уровень муниципального образования, определен паспортом государственной программы Кировской области;</w:t>
      </w:r>
    </w:p>
    <w:p w:rsidR="00B7187F" w:rsidRPr="00B7187F" w:rsidRDefault="00B7187F" w:rsidP="00B7187F">
      <w:pPr>
        <w:autoSpaceDE w:val="0"/>
        <w:autoSpaceDN w:val="0"/>
        <w:adjustRightInd w:val="0"/>
        <w:ind w:firstLine="540"/>
        <w:jc w:val="both"/>
        <w:rPr>
          <w:rFonts w:ascii="Times New Roman" w:hAnsi="Times New Roman"/>
          <w:bCs/>
        </w:rPr>
      </w:pPr>
      <w:r w:rsidRPr="00B7187F">
        <w:rPr>
          <w:rFonts w:ascii="Times New Roman" w:hAnsi="Times New Roman"/>
          <w:bCs/>
        </w:rPr>
        <w:t xml:space="preserve">«КПМ ГП </w:t>
      </w:r>
      <w:proofErr w:type="gramStart"/>
      <w:r w:rsidRPr="00B7187F">
        <w:rPr>
          <w:rFonts w:ascii="Times New Roman" w:hAnsi="Times New Roman"/>
          <w:bCs/>
        </w:rPr>
        <w:t>КО</w:t>
      </w:r>
      <w:proofErr w:type="gramEnd"/>
      <w:r w:rsidRPr="00B7187F">
        <w:rPr>
          <w:rFonts w:ascii="Times New Roman" w:hAnsi="Times New Roman"/>
          <w:bCs/>
        </w:rPr>
        <w:t>» – показатель, декомпозированный на уровень муниципального образования, определен паспортом комплекса процессных мероприятий паспортом государственной программы Кировской области.</w:t>
      </w:r>
    </w:p>
    <w:p w:rsidR="00B7187F" w:rsidRPr="00B7187F" w:rsidRDefault="00B7187F" w:rsidP="00B7187F">
      <w:pPr>
        <w:autoSpaceDE w:val="0"/>
        <w:autoSpaceDN w:val="0"/>
        <w:adjustRightInd w:val="0"/>
        <w:ind w:firstLine="540"/>
        <w:jc w:val="both"/>
        <w:rPr>
          <w:rFonts w:ascii="Times New Roman" w:hAnsi="Times New Roman"/>
          <w:bCs/>
        </w:rPr>
      </w:pPr>
      <w:r w:rsidRPr="00B7187F">
        <w:rPr>
          <w:rFonts w:ascii="Times New Roman" w:hAnsi="Times New Roman"/>
          <w:bCs/>
        </w:rPr>
        <w:t>«КПМ» – показатель является собственным показателем комплекса процессных мероприятий.</w:t>
      </w:r>
    </w:p>
    <w:p w:rsidR="00B7187F" w:rsidRPr="00B7187F" w:rsidRDefault="00B7187F" w:rsidP="00B7187F">
      <w:pPr>
        <w:autoSpaceDE w:val="0"/>
        <w:autoSpaceDN w:val="0"/>
        <w:adjustRightInd w:val="0"/>
        <w:ind w:firstLine="540"/>
        <w:jc w:val="both"/>
        <w:rPr>
          <w:rFonts w:ascii="Times New Roman" w:hAnsi="Times New Roman"/>
          <w:bCs/>
        </w:rPr>
      </w:pPr>
      <w:r w:rsidRPr="00B7187F">
        <w:rPr>
          <w:rFonts w:ascii="Times New Roman" w:hAnsi="Times New Roman"/>
          <w:bCs/>
        </w:rPr>
        <w:t>Допускается установление у одного показателя одновременно несколько уровней.</w:t>
      </w:r>
    </w:p>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vertAlign w:val="superscript"/>
        </w:rPr>
        <w:t>3</w:t>
      </w:r>
      <w:proofErr w:type="gramStart"/>
      <w:r w:rsidRPr="00B7187F">
        <w:rPr>
          <w:rFonts w:ascii="Times New Roman" w:hAnsi="Times New Roman"/>
        </w:rPr>
        <w:t xml:space="preserve"> У</w:t>
      </w:r>
      <w:proofErr w:type="gramEnd"/>
      <w:r w:rsidRPr="00B7187F">
        <w:rPr>
          <w:rFonts w:ascii="Times New Roman" w:hAnsi="Times New Roman"/>
        </w:rPr>
        <w:t xml:space="preserve">казывается единица измерения показателя по Общероссийскому </w:t>
      </w:r>
      <w:hyperlink r:id="rId29" w:history="1">
        <w:r w:rsidRPr="00B7187F">
          <w:rPr>
            <w:rFonts w:ascii="Times New Roman" w:hAnsi="Times New Roman"/>
          </w:rPr>
          <w:t>классификатору</w:t>
        </w:r>
      </w:hyperlink>
      <w:r w:rsidRPr="00B7187F">
        <w:rPr>
          <w:rFonts w:ascii="Times New Roman" w:hAnsi="Times New Roman"/>
        </w:rPr>
        <w:t xml:space="preserve"> единиц измерения.</w:t>
      </w:r>
    </w:p>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vertAlign w:val="superscript"/>
        </w:rPr>
        <w:lastRenderedPageBreak/>
        <w:t>4</w:t>
      </w:r>
      <w:proofErr w:type="gramStart"/>
      <w:r w:rsidRPr="00B7187F">
        <w:rPr>
          <w:rFonts w:ascii="Times New Roman" w:hAnsi="Times New Roman"/>
        </w:rPr>
        <w:t xml:space="preserve"> В</w:t>
      </w:r>
      <w:proofErr w:type="gramEnd"/>
      <w:r w:rsidRPr="00B7187F">
        <w:rPr>
          <w:rFonts w:ascii="Times New Roman" w:hAnsi="Times New Roman"/>
        </w:rPr>
        <w:t xml:space="preserve"> качестве базового значения указывается фактическое значение показателя за год, предшествующий началу реализации </w:t>
      </w:r>
      <w:r w:rsidRPr="00B7187F">
        <w:rPr>
          <w:rFonts w:ascii="Times New Roman" w:hAnsi="Times New Roman"/>
          <w:bCs/>
        </w:rPr>
        <w:t>комплекса процессных мероприятий</w:t>
      </w:r>
      <w:r w:rsidRPr="00B7187F">
        <w:rPr>
          <w:rFonts w:ascii="Times New Roman" w:hAnsi="Times New Roman"/>
        </w:rPr>
        <w:t>,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vertAlign w:val="superscript"/>
        </w:rPr>
        <w:t>5</w:t>
      </w:r>
      <w:proofErr w:type="gramStart"/>
      <w:r w:rsidRPr="00B7187F">
        <w:rPr>
          <w:rFonts w:ascii="Times New Roman" w:hAnsi="Times New Roman"/>
        </w:rPr>
        <w:t xml:space="preserve"> У</w:t>
      </w:r>
      <w:proofErr w:type="gramEnd"/>
      <w:r w:rsidRPr="00B7187F">
        <w:rPr>
          <w:rFonts w:ascii="Times New Roman" w:hAnsi="Times New Roman"/>
        </w:rPr>
        <w:t xml:space="preserve">казываются плановые значения показателей по всем годам реализации </w:t>
      </w:r>
      <w:r w:rsidRPr="00B7187F">
        <w:rPr>
          <w:rFonts w:ascii="Times New Roman" w:hAnsi="Times New Roman"/>
          <w:bCs/>
        </w:rPr>
        <w:t>комплекса процессных мероприятий</w:t>
      </w:r>
      <w:r w:rsidRPr="00B7187F">
        <w:rPr>
          <w:rFonts w:ascii="Times New Roman" w:hAnsi="Times New Roman"/>
        </w:rPr>
        <w:t xml:space="preserve">, начиная с года начала реализации </w:t>
      </w:r>
      <w:r w:rsidRPr="00B7187F">
        <w:rPr>
          <w:rFonts w:ascii="Times New Roman" w:hAnsi="Times New Roman"/>
          <w:bCs/>
        </w:rPr>
        <w:t xml:space="preserve">комплекса процессных мероприятий </w:t>
      </w:r>
      <w:r w:rsidRPr="00B7187F">
        <w:rPr>
          <w:rFonts w:ascii="Times New Roman" w:hAnsi="Times New Roman"/>
        </w:rPr>
        <w:t xml:space="preserve">или с года включения показателя. Планирование значений показателей нарастающим итогом используется только при наличии требований федеральных органов исполнительной власти. За N принимается год начала реализации </w:t>
      </w:r>
      <w:r w:rsidRPr="00B7187F">
        <w:rPr>
          <w:rFonts w:ascii="Times New Roman" w:hAnsi="Times New Roman"/>
          <w:bCs/>
        </w:rPr>
        <w:t>комплекса процессных мероприятий</w:t>
      </w:r>
      <w:r w:rsidRPr="00B7187F">
        <w:rPr>
          <w:rFonts w:ascii="Times New Roman" w:hAnsi="Times New Roman"/>
        </w:rPr>
        <w:t>.</w:t>
      </w:r>
    </w:p>
    <w:p w:rsidR="00B7187F" w:rsidRPr="00B7187F" w:rsidRDefault="00B7187F" w:rsidP="00B7187F">
      <w:pPr>
        <w:shd w:val="clear" w:color="auto" w:fill="FFFFFF"/>
        <w:jc w:val="both"/>
        <w:rPr>
          <w:rFonts w:ascii="Times New Roman" w:hAnsi="Times New Roman"/>
        </w:rPr>
      </w:pPr>
      <w:r w:rsidRPr="00B7187F">
        <w:rPr>
          <w:rFonts w:ascii="Times New Roman" w:hAnsi="Times New Roman"/>
          <w:vertAlign w:val="superscript"/>
        </w:rPr>
        <w:t>6</w:t>
      </w:r>
      <w:proofErr w:type="gramStart"/>
      <w:r w:rsidRPr="00B7187F">
        <w:rPr>
          <w:rFonts w:ascii="Times New Roman" w:hAnsi="Times New Roman"/>
        </w:rPr>
        <w:t xml:space="preserve"> У</w:t>
      </w:r>
      <w:proofErr w:type="gramEnd"/>
      <w:r w:rsidRPr="00B7187F">
        <w:rPr>
          <w:rFonts w:ascii="Times New Roman" w:hAnsi="Times New Roman"/>
        </w:rPr>
        <w:t>казывается фамилия И.О., должность руководителя структурного подразделения (отраслевого органа) администрации муниципального образования, ответственного за достижение показателя.</w:t>
      </w:r>
    </w:p>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vertAlign w:val="superscript"/>
        </w:rPr>
        <w:t>7</w:t>
      </w:r>
      <w:proofErr w:type="gramStart"/>
      <w:r w:rsidRPr="00B7187F">
        <w:rPr>
          <w:rFonts w:ascii="Times New Roman" w:hAnsi="Times New Roman"/>
        </w:rPr>
        <w:t xml:space="preserve"> У</w:t>
      </w:r>
      <w:proofErr w:type="gramEnd"/>
      <w:r w:rsidRPr="00B7187F">
        <w:rPr>
          <w:rFonts w:ascii="Times New Roman" w:hAnsi="Times New Roman"/>
        </w:rPr>
        <w:t>казывается задача из раздела 3 «Структура муниципальной программы» паспорта муниципальной программы.</w:t>
      </w:r>
    </w:p>
    <w:p w:rsidR="00B7187F" w:rsidRDefault="00B7187F"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Default="00751E98" w:rsidP="00B7187F">
      <w:pPr>
        <w:autoSpaceDE w:val="0"/>
        <w:autoSpaceDN w:val="0"/>
        <w:adjustRightInd w:val="0"/>
        <w:jc w:val="both"/>
        <w:rPr>
          <w:rFonts w:ascii="Times New Roman" w:hAnsi="Times New Roman"/>
        </w:rPr>
      </w:pPr>
    </w:p>
    <w:p w:rsidR="00751E98" w:rsidRPr="00B7187F" w:rsidRDefault="00751E98" w:rsidP="00B7187F">
      <w:pPr>
        <w:autoSpaceDE w:val="0"/>
        <w:autoSpaceDN w:val="0"/>
        <w:adjustRightInd w:val="0"/>
        <w:jc w:val="both"/>
        <w:rPr>
          <w:rFonts w:ascii="Times New Roman" w:hAnsi="Times New Roman"/>
        </w:rPr>
      </w:pPr>
    </w:p>
    <w:p w:rsidR="00B7187F" w:rsidRPr="00B7187F" w:rsidRDefault="00B7187F" w:rsidP="00B7187F">
      <w:pPr>
        <w:pStyle w:val="1"/>
        <w:tabs>
          <w:tab w:val="left" w:pos="1985"/>
          <w:tab w:val="left" w:pos="11057"/>
        </w:tabs>
        <w:ind w:left="6715" w:hanging="6715"/>
        <w:jc w:val="center"/>
        <w:rPr>
          <w:sz w:val="24"/>
          <w:szCs w:val="24"/>
        </w:rPr>
      </w:pPr>
      <w:r w:rsidRPr="00B7187F">
        <w:rPr>
          <w:sz w:val="24"/>
          <w:szCs w:val="24"/>
        </w:rPr>
        <w:lastRenderedPageBreak/>
        <w:t>2.1. Прокси-показатели комплекса процессных мероприятий в _________ году*</w:t>
      </w:r>
    </w:p>
    <w:p w:rsidR="00B7187F" w:rsidRPr="00B7187F" w:rsidRDefault="00B7187F" w:rsidP="00B7187F">
      <w:pPr>
        <w:pStyle w:val="a6"/>
        <w:rPr>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6"/>
        <w:gridCol w:w="3636"/>
        <w:gridCol w:w="1489"/>
        <w:gridCol w:w="1363"/>
        <w:gridCol w:w="1036"/>
        <w:gridCol w:w="10"/>
        <w:gridCol w:w="20"/>
        <w:gridCol w:w="913"/>
        <w:gridCol w:w="863"/>
        <w:gridCol w:w="798"/>
        <w:gridCol w:w="807"/>
        <w:gridCol w:w="953"/>
        <w:gridCol w:w="2028"/>
      </w:tblGrid>
      <w:tr w:rsidR="00B7187F" w:rsidRPr="00B7187F" w:rsidTr="00B7187F">
        <w:trPr>
          <w:trHeight w:val="443"/>
        </w:trPr>
        <w:tc>
          <w:tcPr>
            <w:tcW w:w="209" w:type="pct"/>
            <w:vMerge w:val="restart"/>
          </w:tcPr>
          <w:p w:rsidR="00B7187F" w:rsidRPr="00B7187F" w:rsidRDefault="00B7187F" w:rsidP="00B7187F">
            <w:pPr>
              <w:pStyle w:val="TableParagraph"/>
              <w:ind w:right="3"/>
              <w:jc w:val="center"/>
              <w:rPr>
                <w:sz w:val="24"/>
                <w:szCs w:val="24"/>
              </w:rPr>
            </w:pPr>
            <w:r w:rsidRPr="00B7187F">
              <w:rPr>
                <w:sz w:val="24"/>
                <w:szCs w:val="24"/>
              </w:rPr>
              <w:t>№</w:t>
            </w:r>
            <w:r w:rsidRPr="00B7187F">
              <w:rPr>
                <w:spacing w:val="-37"/>
                <w:sz w:val="24"/>
                <w:szCs w:val="24"/>
              </w:rPr>
              <w:t xml:space="preserve"> </w:t>
            </w:r>
            <w:r w:rsidRPr="00B7187F">
              <w:rPr>
                <w:sz w:val="24"/>
                <w:szCs w:val="24"/>
              </w:rPr>
              <w:t>п/п</w:t>
            </w:r>
          </w:p>
        </w:tc>
        <w:tc>
          <w:tcPr>
            <w:tcW w:w="1286" w:type="pct"/>
            <w:vMerge w:val="restart"/>
          </w:tcPr>
          <w:p w:rsidR="00B7187F" w:rsidRPr="00B7187F" w:rsidRDefault="00B7187F" w:rsidP="00B7187F">
            <w:pPr>
              <w:pStyle w:val="TableParagraph"/>
              <w:ind w:left="-9"/>
              <w:jc w:val="center"/>
              <w:rPr>
                <w:sz w:val="24"/>
                <w:szCs w:val="24"/>
              </w:rPr>
            </w:pPr>
            <w:r w:rsidRPr="00B7187F">
              <w:rPr>
                <w:sz w:val="24"/>
                <w:szCs w:val="24"/>
              </w:rPr>
              <w:t>Наименование</w:t>
            </w:r>
            <w:r w:rsidRPr="00B7187F">
              <w:rPr>
                <w:spacing w:val="-6"/>
                <w:sz w:val="24"/>
                <w:szCs w:val="24"/>
              </w:rPr>
              <w:t xml:space="preserve"> прокси-</w:t>
            </w:r>
            <w:r w:rsidRPr="00B7187F">
              <w:rPr>
                <w:sz w:val="24"/>
                <w:szCs w:val="24"/>
              </w:rPr>
              <w:t>показателя</w:t>
            </w:r>
          </w:p>
        </w:tc>
        <w:tc>
          <w:tcPr>
            <w:tcW w:w="500" w:type="pct"/>
            <w:vMerge w:val="restart"/>
          </w:tcPr>
          <w:p w:rsidR="00B7187F" w:rsidRPr="00B7187F" w:rsidRDefault="00B7187F" w:rsidP="00B7187F">
            <w:pPr>
              <w:pStyle w:val="TableParagraph"/>
              <w:tabs>
                <w:tab w:val="left" w:pos="2003"/>
              </w:tabs>
              <w:ind w:left="18" w:right="106"/>
              <w:jc w:val="center"/>
              <w:rPr>
                <w:sz w:val="24"/>
                <w:szCs w:val="24"/>
              </w:rPr>
            </w:pPr>
            <w:r w:rsidRPr="00B7187F">
              <w:rPr>
                <w:sz w:val="24"/>
                <w:szCs w:val="24"/>
              </w:rPr>
              <w:t>Признак</w:t>
            </w:r>
            <w:r w:rsidRPr="00B7187F">
              <w:rPr>
                <w:spacing w:val="1"/>
                <w:sz w:val="24"/>
                <w:szCs w:val="24"/>
              </w:rPr>
              <w:t xml:space="preserve"> </w:t>
            </w:r>
            <w:r w:rsidRPr="00B7187F">
              <w:rPr>
                <w:sz w:val="24"/>
                <w:szCs w:val="24"/>
              </w:rPr>
              <w:t>возрастания/</w:t>
            </w:r>
            <w:r w:rsidRPr="00B7187F">
              <w:rPr>
                <w:spacing w:val="-37"/>
                <w:sz w:val="24"/>
                <w:szCs w:val="24"/>
              </w:rPr>
              <w:t xml:space="preserve"> </w:t>
            </w:r>
            <w:r w:rsidRPr="00B7187F">
              <w:rPr>
                <w:sz w:val="24"/>
                <w:szCs w:val="24"/>
              </w:rPr>
              <w:t>убывания/ поддержание</w:t>
            </w:r>
          </w:p>
        </w:tc>
        <w:tc>
          <w:tcPr>
            <w:tcW w:w="499" w:type="pct"/>
            <w:vMerge w:val="restart"/>
          </w:tcPr>
          <w:p w:rsidR="00B7187F" w:rsidRPr="00B7187F" w:rsidRDefault="00B7187F" w:rsidP="00B7187F">
            <w:pPr>
              <w:pStyle w:val="TableParagraph"/>
              <w:ind w:right="66"/>
              <w:jc w:val="center"/>
              <w:rPr>
                <w:sz w:val="24"/>
                <w:szCs w:val="24"/>
              </w:rPr>
            </w:pPr>
            <w:r w:rsidRPr="00B7187F">
              <w:rPr>
                <w:sz w:val="24"/>
                <w:szCs w:val="24"/>
              </w:rPr>
              <w:t>Единица измерения</w:t>
            </w:r>
            <w:r w:rsidRPr="00B7187F">
              <w:rPr>
                <w:spacing w:val="-37"/>
                <w:sz w:val="24"/>
                <w:szCs w:val="24"/>
              </w:rPr>
              <w:t xml:space="preserve"> </w:t>
            </w:r>
            <w:r w:rsidRPr="00B7187F">
              <w:rPr>
                <w:sz w:val="24"/>
                <w:szCs w:val="24"/>
              </w:rPr>
              <w:t>(по</w:t>
            </w:r>
            <w:r w:rsidRPr="00B7187F">
              <w:rPr>
                <w:spacing w:val="-2"/>
                <w:sz w:val="24"/>
                <w:szCs w:val="24"/>
              </w:rPr>
              <w:t xml:space="preserve"> </w:t>
            </w:r>
            <w:r w:rsidRPr="00B7187F">
              <w:rPr>
                <w:sz w:val="24"/>
                <w:szCs w:val="24"/>
              </w:rPr>
              <w:t>ОКЕИ)</w:t>
            </w:r>
          </w:p>
        </w:tc>
        <w:tc>
          <w:tcPr>
            <w:tcW w:w="792" w:type="pct"/>
            <w:gridSpan w:val="4"/>
          </w:tcPr>
          <w:p w:rsidR="00B7187F" w:rsidRPr="00B7187F" w:rsidRDefault="00B7187F" w:rsidP="00B7187F">
            <w:pPr>
              <w:pStyle w:val="TableParagraph"/>
              <w:ind w:left="697"/>
              <w:rPr>
                <w:sz w:val="24"/>
                <w:szCs w:val="24"/>
              </w:rPr>
            </w:pPr>
            <w:r w:rsidRPr="00B7187F">
              <w:rPr>
                <w:sz w:val="24"/>
                <w:szCs w:val="24"/>
              </w:rPr>
              <w:t>Базовое</w:t>
            </w:r>
            <w:r w:rsidRPr="00B7187F">
              <w:rPr>
                <w:spacing w:val="-5"/>
                <w:sz w:val="24"/>
                <w:szCs w:val="24"/>
              </w:rPr>
              <w:t xml:space="preserve"> </w:t>
            </w:r>
            <w:r w:rsidRPr="00B7187F">
              <w:rPr>
                <w:sz w:val="24"/>
                <w:szCs w:val="24"/>
              </w:rPr>
              <w:t>значение</w:t>
            </w:r>
          </w:p>
        </w:tc>
        <w:tc>
          <w:tcPr>
            <w:tcW w:w="983" w:type="pct"/>
            <w:gridSpan w:val="4"/>
          </w:tcPr>
          <w:p w:rsidR="00B7187F" w:rsidRPr="00B7187F" w:rsidRDefault="00B7187F" w:rsidP="00B7187F">
            <w:pPr>
              <w:pStyle w:val="TableParagraph"/>
              <w:jc w:val="center"/>
              <w:rPr>
                <w:sz w:val="24"/>
                <w:szCs w:val="24"/>
              </w:rPr>
            </w:pPr>
            <w:r w:rsidRPr="00B7187F">
              <w:rPr>
                <w:sz w:val="24"/>
                <w:szCs w:val="24"/>
              </w:rPr>
              <w:t>Значение</w:t>
            </w:r>
            <w:r w:rsidRPr="00B7187F">
              <w:rPr>
                <w:spacing w:val="-6"/>
                <w:sz w:val="24"/>
                <w:szCs w:val="24"/>
              </w:rPr>
              <w:t xml:space="preserve"> </w:t>
            </w:r>
            <w:r w:rsidRPr="00B7187F">
              <w:rPr>
                <w:sz w:val="24"/>
                <w:szCs w:val="24"/>
              </w:rPr>
              <w:t>показателя</w:t>
            </w:r>
            <w:r w:rsidRPr="00B7187F">
              <w:rPr>
                <w:spacing w:val="-4"/>
                <w:sz w:val="24"/>
                <w:szCs w:val="24"/>
              </w:rPr>
              <w:t xml:space="preserve"> </w:t>
            </w:r>
            <w:r w:rsidRPr="00B7187F">
              <w:rPr>
                <w:sz w:val="24"/>
                <w:szCs w:val="24"/>
              </w:rPr>
              <w:t>по</w:t>
            </w:r>
            <w:r w:rsidRPr="00B7187F">
              <w:rPr>
                <w:spacing w:val="-3"/>
                <w:sz w:val="24"/>
                <w:szCs w:val="24"/>
              </w:rPr>
              <w:t xml:space="preserve"> </w:t>
            </w:r>
            <w:r w:rsidRPr="00B7187F">
              <w:rPr>
                <w:sz w:val="24"/>
                <w:szCs w:val="24"/>
              </w:rPr>
              <w:t>кварталам</w:t>
            </w:r>
            <w:r w:rsidRPr="00B7187F">
              <w:rPr>
                <w:sz w:val="24"/>
                <w:szCs w:val="24"/>
                <w:vertAlign w:val="superscript"/>
              </w:rPr>
              <w:t>1</w:t>
            </w:r>
          </w:p>
        </w:tc>
        <w:tc>
          <w:tcPr>
            <w:tcW w:w="731" w:type="pct"/>
            <w:vMerge w:val="restart"/>
          </w:tcPr>
          <w:p w:rsidR="00B7187F" w:rsidRPr="00B7187F" w:rsidRDefault="00B7187F" w:rsidP="00B7187F">
            <w:pPr>
              <w:pStyle w:val="TableParagraph"/>
              <w:jc w:val="center"/>
              <w:rPr>
                <w:sz w:val="24"/>
                <w:szCs w:val="24"/>
                <w:lang w:val="ru-RU"/>
              </w:rPr>
            </w:pPr>
            <w:proofErr w:type="gramStart"/>
            <w:r w:rsidRPr="00B7187F">
              <w:rPr>
                <w:sz w:val="24"/>
                <w:szCs w:val="24"/>
                <w:lang w:val="ru-RU"/>
              </w:rPr>
              <w:t>Ответственный</w:t>
            </w:r>
            <w:proofErr w:type="gramEnd"/>
            <w:r w:rsidRPr="00B7187F">
              <w:rPr>
                <w:sz w:val="24"/>
                <w:szCs w:val="24"/>
                <w:lang w:val="ru-RU"/>
              </w:rPr>
              <w:t xml:space="preserve"> за</w:t>
            </w:r>
            <w:r w:rsidRPr="00B7187F">
              <w:rPr>
                <w:spacing w:val="-37"/>
                <w:sz w:val="24"/>
                <w:szCs w:val="24"/>
                <w:lang w:val="ru-RU"/>
              </w:rPr>
              <w:t xml:space="preserve"> </w:t>
            </w:r>
            <w:r w:rsidRPr="00B7187F">
              <w:rPr>
                <w:sz w:val="24"/>
                <w:szCs w:val="24"/>
                <w:lang w:val="ru-RU"/>
              </w:rPr>
              <w:t>достижение</w:t>
            </w:r>
            <w:r w:rsidRPr="00B7187F">
              <w:rPr>
                <w:spacing w:val="1"/>
                <w:sz w:val="24"/>
                <w:szCs w:val="24"/>
                <w:lang w:val="ru-RU"/>
              </w:rPr>
              <w:t xml:space="preserve"> </w:t>
            </w:r>
            <w:r w:rsidRPr="00B7187F">
              <w:rPr>
                <w:sz w:val="24"/>
                <w:szCs w:val="24"/>
                <w:lang w:val="ru-RU"/>
              </w:rPr>
              <w:t>показателя</w:t>
            </w:r>
          </w:p>
          <w:p w:rsidR="00B7187F" w:rsidRPr="00B7187F" w:rsidRDefault="00B7187F" w:rsidP="00B7187F">
            <w:pPr>
              <w:pStyle w:val="TableParagraph"/>
              <w:jc w:val="center"/>
              <w:rPr>
                <w:sz w:val="24"/>
                <w:szCs w:val="24"/>
                <w:lang w:val="ru-RU"/>
              </w:rPr>
            </w:pPr>
            <w:r w:rsidRPr="00B7187F">
              <w:rPr>
                <w:sz w:val="24"/>
                <w:szCs w:val="24"/>
                <w:lang w:val="ru-RU"/>
              </w:rPr>
              <w:t>(Ф.И.О., должность)</w:t>
            </w:r>
            <w:r w:rsidRPr="00B7187F">
              <w:rPr>
                <w:sz w:val="24"/>
                <w:szCs w:val="24"/>
                <w:vertAlign w:val="superscript"/>
                <w:lang w:val="ru-RU"/>
              </w:rPr>
              <w:t>2</w:t>
            </w:r>
          </w:p>
        </w:tc>
      </w:tr>
      <w:tr w:rsidR="00B7187F" w:rsidRPr="00B7187F" w:rsidTr="00B7187F">
        <w:trPr>
          <w:trHeight w:val="446"/>
        </w:trPr>
        <w:tc>
          <w:tcPr>
            <w:tcW w:w="209" w:type="pct"/>
            <w:vMerge/>
            <w:tcBorders>
              <w:top w:val="none" w:sz="4" w:space="0" w:color="000000"/>
            </w:tcBorders>
          </w:tcPr>
          <w:p w:rsidR="00B7187F" w:rsidRPr="00B7187F" w:rsidRDefault="00B7187F" w:rsidP="00B7187F">
            <w:pPr>
              <w:rPr>
                <w:rFonts w:ascii="Times New Roman" w:hAnsi="Times New Roman"/>
                <w:sz w:val="24"/>
                <w:szCs w:val="24"/>
                <w:lang w:val="ru-RU"/>
              </w:rPr>
            </w:pPr>
          </w:p>
        </w:tc>
        <w:tc>
          <w:tcPr>
            <w:tcW w:w="1286" w:type="pct"/>
            <w:vMerge/>
            <w:tcBorders>
              <w:top w:val="none" w:sz="4" w:space="0" w:color="000000"/>
            </w:tcBorders>
          </w:tcPr>
          <w:p w:rsidR="00B7187F" w:rsidRPr="00B7187F" w:rsidRDefault="00B7187F" w:rsidP="00B7187F">
            <w:pPr>
              <w:rPr>
                <w:rFonts w:ascii="Times New Roman" w:hAnsi="Times New Roman"/>
                <w:sz w:val="24"/>
                <w:szCs w:val="24"/>
                <w:lang w:val="ru-RU"/>
              </w:rPr>
            </w:pPr>
          </w:p>
        </w:tc>
        <w:tc>
          <w:tcPr>
            <w:tcW w:w="500" w:type="pct"/>
            <w:vMerge/>
            <w:tcBorders>
              <w:top w:val="none" w:sz="4" w:space="0" w:color="000000"/>
            </w:tcBorders>
          </w:tcPr>
          <w:p w:rsidR="00B7187F" w:rsidRPr="00B7187F" w:rsidRDefault="00B7187F" w:rsidP="00B7187F">
            <w:pPr>
              <w:rPr>
                <w:rFonts w:ascii="Times New Roman" w:hAnsi="Times New Roman"/>
                <w:sz w:val="24"/>
                <w:szCs w:val="24"/>
                <w:lang w:val="ru-RU"/>
              </w:rPr>
            </w:pPr>
          </w:p>
        </w:tc>
        <w:tc>
          <w:tcPr>
            <w:tcW w:w="499" w:type="pct"/>
            <w:vMerge/>
            <w:tcBorders>
              <w:top w:val="none" w:sz="4" w:space="0" w:color="000000"/>
            </w:tcBorders>
          </w:tcPr>
          <w:p w:rsidR="00B7187F" w:rsidRPr="00B7187F" w:rsidRDefault="00B7187F" w:rsidP="00B7187F">
            <w:pPr>
              <w:rPr>
                <w:rFonts w:ascii="Times New Roman" w:hAnsi="Times New Roman"/>
                <w:sz w:val="24"/>
                <w:szCs w:val="24"/>
                <w:lang w:val="ru-RU"/>
              </w:rPr>
            </w:pPr>
          </w:p>
        </w:tc>
        <w:tc>
          <w:tcPr>
            <w:tcW w:w="385" w:type="pct"/>
          </w:tcPr>
          <w:p w:rsidR="00B7187F" w:rsidRPr="00B7187F" w:rsidRDefault="00B7187F" w:rsidP="00B7187F">
            <w:pPr>
              <w:pStyle w:val="TableParagraph"/>
              <w:ind w:left="72" w:right="32"/>
              <w:jc w:val="center"/>
              <w:rPr>
                <w:sz w:val="24"/>
                <w:szCs w:val="24"/>
              </w:rPr>
            </w:pPr>
            <w:r w:rsidRPr="00B7187F">
              <w:rPr>
                <w:sz w:val="24"/>
                <w:szCs w:val="24"/>
              </w:rPr>
              <w:t>значение</w:t>
            </w:r>
          </w:p>
        </w:tc>
        <w:tc>
          <w:tcPr>
            <w:tcW w:w="407" w:type="pct"/>
            <w:gridSpan w:val="3"/>
          </w:tcPr>
          <w:p w:rsidR="00B7187F" w:rsidRPr="00B7187F" w:rsidRDefault="00B7187F" w:rsidP="00B7187F">
            <w:pPr>
              <w:pStyle w:val="TableParagraph"/>
              <w:ind w:left="556" w:right="546" w:hanging="553"/>
              <w:jc w:val="right"/>
              <w:rPr>
                <w:sz w:val="24"/>
                <w:szCs w:val="24"/>
              </w:rPr>
            </w:pPr>
            <w:r w:rsidRPr="00B7187F">
              <w:rPr>
                <w:sz w:val="24"/>
                <w:szCs w:val="24"/>
              </w:rPr>
              <w:t>год</w:t>
            </w:r>
          </w:p>
        </w:tc>
        <w:tc>
          <w:tcPr>
            <w:tcW w:w="258" w:type="pct"/>
          </w:tcPr>
          <w:p w:rsidR="00B7187F" w:rsidRPr="00B7187F" w:rsidRDefault="00B7187F" w:rsidP="00B7187F">
            <w:pPr>
              <w:pStyle w:val="TableParagraph"/>
              <w:ind w:right="65"/>
              <w:jc w:val="center"/>
              <w:rPr>
                <w:sz w:val="24"/>
                <w:szCs w:val="24"/>
              </w:rPr>
            </w:pPr>
            <w:r w:rsidRPr="00B7187F">
              <w:rPr>
                <w:position w:val="-5"/>
                <w:sz w:val="24"/>
                <w:szCs w:val="24"/>
              </w:rPr>
              <w:t>1 квартал</w:t>
            </w:r>
          </w:p>
        </w:tc>
        <w:tc>
          <w:tcPr>
            <w:tcW w:w="241" w:type="pct"/>
          </w:tcPr>
          <w:p w:rsidR="00B7187F" w:rsidRPr="00B7187F" w:rsidRDefault="00B7187F" w:rsidP="00B7187F">
            <w:pPr>
              <w:pStyle w:val="TableParagraph"/>
              <w:tabs>
                <w:tab w:val="left" w:pos="1177"/>
              </w:tabs>
              <w:ind w:left="84" w:hanging="84"/>
              <w:jc w:val="center"/>
              <w:rPr>
                <w:sz w:val="24"/>
                <w:szCs w:val="24"/>
              </w:rPr>
            </w:pPr>
            <w:r w:rsidRPr="00B7187F">
              <w:rPr>
                <w:sz w:val="24"/>
                <w:szCs w:val="24"/>
              </w:rPr>
              <w:t>2 квартал</w:t>
            </w:r>
          </w:p>
        </w:tc>
        <w:tc>
          <w:tcPr>
            <w:tcW w:w="241" w:type="pct"/>
          </w:tcPr>
          <w:p w:rsidR="00B7187F" w:rsidRPr="00B7187F" w:rsidRDefault="00B7187F" w:rsidP="00B7187F">
            <w:pPr>
              <w:pStyle w:val="TableParagraph"/>
              <w:ind w:left="9"/>
              <w:jc w:val="center"/>
              <w:rPr>
                <w:sz w:val="24"/>
                <w:szCs w:val="24"/>
              </w:rPr>
            </w:pPr>
            <w:r w:rsidRPr="00B7187F">
              <w:rPr>
                <w:sz w:val="24"/>
                <w:szCs w:val="24"/>
              </w:rPr>
              <w:t>3 квартал</w:t>
            </w:r>
          </w:p>
        </w:tc>
        <w:tc>
          <w:tcPr>
            <w:tcW w:w="244" w:type="pct"/>
          </w:tcPr>
          <w:p w:rsidR="00B7187F" w:rsidRPr="00B7187F" w:rsidRDefault="00B7187F" w:rsidP="00B7187F">
            <w:pPr>
              <w:pStyle w:val="TableParagraph"/>
              <w:ind w:left="75"/>
              <w:jc w:val="center"/>
              <w:rPr>
                <w:sz w:val="24"/>
                <w:szCs w:val="24"/>
              </w:rPr>
            </w:pPr>
            <w:r w:rsidRPr="00B7187F">
              <w:rPr>
                <w:sz w:val="24"/>
                <w:szCs w:val="24"/>
              </w:rPr>
              <w:t>4 квартал</w:t>
            </w:r>
            <w:r w:rsidRPr="00B7187F">
              <w:rPr>
                <w:sz w:val="24"/>
                <w:szCs w:val="24"/>
                <w:vertAlign w:val="superscript"/>
              </w:rPr>
              <w:t>3</w:t>
            </w:r>
          </w:p>
        </w:tc>
        <w:tc>
          <w:tcPr>
            <w:tcW w:w="731" w:type="pct"/>
            <w:vMerge/>
            <w:tcBorders>
              <w:top w:val="none" w:sz="4" w:space="0" w:color="000000"/>
            </w:tcBorders>
          </w:tcPr>
          <w:p w:rsidR="00B7187F" w:rsidRPr="00B7187F" w:rsidRDefault="00B7187F" w:rsidP="00B7187F">
            <w:pPr>
              <w:rPr>
                <w:rFonts w:ascii="Times New Roman" w:hAnsi="Times New Roman"/>
                <w:sz w:val="24"/>
                <w:szCs w:val="24"/>
              </w:rPr>
            </w:pPr>
          </w:p>
        </w:tc>
      </w:tr>
      <w:tr w:rsidR="00B7187F" w:rsidRPr="00B7187F" w:rsidTr="00B7187F">
        <w:trPr>
          <w:trHeight w:val="297"/>
        </w:trPr>
        <w:tc>
          <w:tcPr>
            <w:tcW w:w="209" w:type="pct"/>
          </w:tcPr>
          <w:p w:rsidR="00B7187F" w:rsidRPr="00B7187F" w:rsidRDefault="00B7187F" w:rsidP="00B7187F">
            <w:pPr>
              <w:pStyle w:val="TableParagraph"/>
              <w:ind w:right="195"/>
              <w:jc w:val="right"/>
              <w:rPr>
                <w:sz w:val="24"/>
                <w:szCs w:val="24"/>
              </w:rPr>
            </w:pPr>
            <w:r w:rsidRPr="00B7187F">
              <w:rPr>
                <w:sz w:val="24"/>
                <w:szCs w:val="24"/>
              </w:rPr>
              <w:t>1</w:t>
            </w:r>
          </w:p>
        </w:tc>
        <w:tc>
          <w:tcPr>
            <w:tcW w:w="1286" w:type="pct"/>
          </w:tcPr>
          <w:p w:rsidR="00B7187F" w:rsidRPr="00B7187F" w:rsidRDefault="00B7187F" w:rsidP="00B7187F">
            <w:pPr>
              <w:pStyle w:val="TableParagraph"/>
              <w:ind w:left="12"/>
              <w:jc w:val="center"/>
              <w:rPr>
                <w:sz w:val="24"/>
                <w:szCs w:val="24"/>
              </w:rPr>
            </w:pPr>
            <w:r w:rsidRPr="00B7187F">
              <w:rPr>
                <w:sz w:val="24"/>
                <w:szCs w:val="24"/>
              </w:rPr>
              <w:t>2</w:t>
            </w:r>
          </w:p>
        </w:tc>
        <w:tc>
          <w:tcPr>
            <w:tcW w:w="500" w:type="pct"/>
          </w:tcPr>
          <w:p w:rsidR="00B7187F" w:rsidRPr="00B7187F" w:rsidRDefault="00B7187F" w:rsidP="00B7187F">
            <w:pPr>
              <w:pStyle w:val="TableParagraph"/>
              <w:ind w:left="13"/>
              <w:jc w:val="center"/>
              <w:rPr>
                <w:sz w:val="24"/>
                <w:szCs w:val="24"/>
              </w:rPr>
            </w:pPr>
            <w:r w:rsidRPr="00B7187F">
              <w:rPr>
                <w:sz w:val="24"/>
                <w:szCs w:val="24"/>
              </w:rPr>
              <w:t>3</w:t>
            </w:r>
          </w:p>
        </w:tc>
        <w:tc>
          <w:tcPr>
            <w:tcW w:w="499" w:type="pct"/>
          </w:tcPr>
          <w:p w:rsidR="00B7187F" w:rsidRPr="00B7187F" w:rsidRDefault="00B7187F" w:rsidP="00B7187F">
            <w:pPr>
              <w:pStyle w:val="TableParagraph"/>
              <w:ind w:left="15"/>
              <w:jc w:val="center"/>
              <w:rPr>
                <w:sz w:val="24"/>
                <w:szCs w:val="24"/>
              </w:rPr>
            </w:pPr>
            <w:r w:rsidRPr="00B7187F">
              <w:rPr>
                <w:sz w:val="24"/>
                <w:szCs w:val="24"/>
              </w:rPr>
              <w:t>4</w:t>
            </w:r>
          </w:p>
        </w:tc>
        <w:tc>
          <w:tcPr>
            <w:tcW w:w="385" w:type="pct"/>
          </w:tcPr>
          <w:p w:rsidR="00B7187F" w:rsidRPr="00B7187F" w:rsidRDefault="00B7187F" w:rsidP="00B7187F">
            <w:pPr>
              <w:pStyle w:val="TableParagraph"/>
              <w:ind w:left="11"/>
              <w:jc w:val="center"/>
              <w:rPr>
                <w:sz w:val="24"/>
                <w:szCs w:val="24"/>
              </w:rPr>
            </w:pPr>
            <w:r w:rsidRPr="00B7187F">
              <w:rPr>
                <w:sz w:val="24"/>
                <w:szCs w:val="24"/>
              </w:rPr>
              <w:t>5</w:t>
            </w:r>
          </w:p>
        </w:tc>
        <w:tc>
          <w:tcPr>
            <w:tcW w:w="407" w:type="pct"/>
            <w:gridSpan w:val="3"/>
          </w:tcPr>
          <w:p w:rsidR="00B7187F" w:rsidRPr="00B7187F" w:rsidRDefault="00B7187F" w:rsidP="00B7187F">
            <w:pPr>
              <w:pStyle w:val="TableParagraph"/>
              <w:ind w:left="14"/>
              <w:jc w:val="center"/>
              <w:rPr>
                <w:sz w:val="24"/>
                <w:szCs w:val="24"/>
              </w:rPr>
            </w:pPr>
            <w:r w:rsidRPr="00B7187F">
              <w:rPr>
                <w:sz w:val="24"/>
                <w:szCs w:val="24"/>
              </w:rPr>
              <w:t>6</w:t>
            </w:r>
          </w:p>
        </w:tc>
        <w:tc>
          <w:tcPr>
            <w:tcW w:w="258" w:type="pct"/>
          </w:tcPr>
          <w:p w:rsidR="00B7187F" w:rsidRPr="00B7187F" w:rsidRDefault="00B7187F" w:rsidP="00B7187F">
            <w:pPr>
              <w:pStyle w:val="TableParagraph"/>
              <w:ind w:left="13"/>
              <w:jc w:val="center"/>
              <w:rPr>
                <w:sz w:val="24"/>
                <w:szCs w:val="24"/>
              </w:rPr>
            </w:pPr>
            <w:r w:rsidRPr="00B7187F">
              <w:rPr>
                <w:sz w:val="24"/>
                <w:szCs w:val="24"/>
              </w:rPr>
              <w:t>7</w:t>
            </w:r>
          </w:p>
        </w:tc>
        <w:tc>
          <w:tcPr>
            <w:tcW w:w="241" w:type="pct"/>
          </w:tcPr>
          <w:p w:rsidR="00B7187F" w:rsidRPr="00B7187F" w:rsidRDefault="00B7187F" w:rsidP="00B7187F">
            <w:pPr>
              <w:pStyle w:val="TableParagraph"/>
              <w:ind w:left="11"/>
              <w:jc w:val="center"/>
              <w:rPr>
                <w:sz w:val="24"/>
                <w:szCs w:val="24"/>
              </w:rPr>
            </w:pPr>
            <w:r w:rsidRPr="00B7187F">
              <w:rPr>
                <w:sz w:val="24"/>
                <w:szCs w:val="24"/>
              </w:rPr>
              <w:t>8</w:t>
            </w:r>
          </w:p>
        </w:tc>
        <w:tc>
          <w:tcPr>
            <w:tcW w:w="241" w:type="pct"/>
          </w:tcPr>
          <w:p w:rsidR="00B7187F" w:rsidRPr="00B7187F" w:rsidRDefault="00B7187F" w:rsidP="00B7187F">
            <w:pPr>
              <w:pStyle w:val="TableParagraph"/>
              <w:ind w:left="10"/>
              <w:jc w:val="center"/>
              <w:rPr>
                <w:sz w:val="24"/>
                <w:szCs w:val="24"/>
              </w:rPr>
            </w:pPr>
            <w:r w:rsidRPr="00B7187F">
              <w:rPr>
                <w:sz w:val="24"/>
                <w:szCs w:val="24"/>
              </w:rPr>
              <w:t>9</w:t>
            </w:r>
          </w:p>
        </w:tc>
        <w:tc>
          <w:tcPr>
            <w:tcW w:w="244" w:type="pct"/>
          </w:tcPr>
          <w:p w:rsidR="00B7187F" w:rsidRPr="00B7187F" w:rsidRDefault="00B7187F" w:rsidP="00B7187F">
            <w:pPr>
              <w:pStyle w:val="TableParagraph"/>
              <w:ind w:right="326"/>
              <w:jc w:val="right"/>
              <w:rPr>
                <w:sz w:val="24"/>
                <w:szCs w:val="24"/>
              </w:rPr>
            </w:pPr>
            <w:r w:rsidRPr="00B7187F">
              <w:rPr>
                <w:sz w:val="24"/>
                <w:szCs w:val="24"/>
              </w:rPr>
              <w:t>10</w:t>
            </w:r>
          </w:p>
        </w:tc>
        <w:tc>
          <w:tcPr>
            <w:tcW w:w="731" w:type="pct"/>
          </w:tcPr>
          <w:p w:rsidR="00B7187F" w:rsidRPr="00B7187F" w:rsidRDefault="00B7187F" w:rsidP="00B7187F">
            <w:pPr>
              <w:pStyle w:val="TableParagraph"/>
              <w:ind w:left="744" w:right="741"/>
              <w:jc w:val="center"/>
              <w:rPr>
                <w:sz w:val="24"/>
                <w:szCs w:val="24"/>
              </w:rPr>
            </w:pPr>
            <w:r w:rsidRPr="00B7187F">
              <w:rPr>
                <w:sz w:val="24"/>
                <w:szCs w:val="24"/>
              </w:rPr>
              <w:t>11</w:t>
            </w:r>
          </w:p>
        </w:tc>
      </w:tr>
      <w:tr w:rsidR="00B7187F" w:rsidRPr="00B7187F" w:rsidTr="00B7187F">
        <w:trPr>
          <w:trHeight w:val="372"/>
        </w:trPr>
        <w:tc>
          <w:tcPr>
            <w:tcW w:w="209" w:type="pct"/>
          </w:tcPr>
          <w:p w:rsidR="00B7187F" w:rsidRPr="00B7187F" w:rsidRDefault="00B7187F" w:rsidP="00B7187F">
            <w:pPr>
              <w:pStyle w:val="TableParagraph"/>
              <w:ind w:right="195"/>
              <w:jc w:val="right"/>
              <w:rPr>
                <w:sz w:val="24"/>
                <w:szCs w:val="24"/>
              </w:rPr>
            </w:pPr>
            <w:r w:rsidRPr="00B7187F">
              <w:rPr>
                <w:sz w:val="24"/>
                <w:szCs w:val="24"/>
              </w:rPr>
              <w:t>1</w:t>
            </w:r>
          </w:p>
        </w:tc>
        <w:tc>
          <w:tcPr>
            <w:tcW w:w="4791" w:type="pct"/>
            <w:gridSpan w:val="12"/>
          </w:tcPr>
          <w:p w:rsidR="00B7187F" w:rsidRPr="00B7187F" w:rsidRDefault="00B7187F" w:rsidP="00B7187F">
            <w:pPr>
              <w:pStyle w:val="TableParagraph"/>
              <w:ind w:left="108"/>
              <w:rPr>
                <w:sz w:val="24"/>
                <w:szCs w:val="24"/>
                <w:lang w:val="ru-RU"/>
              </w:rPr>
            </w:pPr>
            <w:r w:rsidRPr="00B7187F">
              <w:rPr>
                <w:sz w:val="24"/>
                <w:szCs w:val="24"/>
                <w:lang w:val="ru-RU"/>
              </w:rPr>
              <w:t>Показатель</w:t>
            </w:r>
            <w:r w:rsidRPr="00B7187F">
              <w:rPr>
                <w:spacing w:val="-5"/>
                <w:sz w:val="24"/>
                <w:szCs w:val="24"/>
                <w:lang w:val="ru-RU"/>
              </w:rPr>
              <w:t xml:space="preserve">  </w:t>
            </w:r>
            <w:r w:rsidRPr="00B7187F">
              <w:rPr>
                <w:sz w:val="24"/>
                <w:szCs w:val="24"/>
                <w:lang w:val="ru-RU"/>
              </w:rPr>
              <w:t>«Наименование», единица</w:t>
            </w:r>
            <w:r w:rsidRPr="00B7187F">
              <w:rPr>
                <w:spacing w:val="-3"/>
                <w:sz w:val="24"/>
                <w:szCs w:val="24"/>
                <w:lang w:val="ru-RU"/>
              </w:rPr>
              <w:t xml:space="preserve"> </w:t>
            </w:r>
            <w:r w:rsidRPr="00B7187F">
              <w:rPr>
                <w:sz w:val="24"/>
                <w:szCs w:val="24"/>
                <w:lang w:val="ru-RU"/>
              </w:rPr>
              <w:t>измерения</w:t>
            </w:r>
            <w:r w:rsidRPr="00B7187F">
              <w:rPr>
                <w:spacing w:val="-6"/>
                <w:sz w:val="24"/>
                <w:szCs w:val="24"/>
                <w:lang w:val="ru-RU"/>
              </w:rPr>
              <w:t xml:space="preserve"> </w:t>
            </w:r>
            <w:r w:rsidRPr="00B7187F">
              <w:rPr>
                <w:sz w:val="24"/>
                <w:szCs w:val="24"/>
                <w:lang w:val="ru-RU"/>
              </w:rPr>
              <w:t>(по</w:t>
            </w:r>
            <w:r w:rsidRPr="00B7187F">
              <w:rPr>
                <w:spacing w:val="-5"/>
                <w:sz w:val="24"/>
                <w:szCs w:val="24"/>
                <w:lang w:val="ru-RU"/>
              </w:rPr>
              <w:t xml:space="preserve"> </w:t>
            </w:r>
            <w:r w:rsidRPr="00B7187F">
              <w:rPr>
                <w:sz w:val="24"/>
                <w:szCs w:val="24"/>
                <w:lang w:val="ru-RU"/>
              </w:rPr>
              <w:t>ОКЕИ)</w:t>
            </w:r>
            <w:r w:rsidRPr="00B7187F">
              <w:rPr>
                <w:sz w:val="24"/>
                <w:szCs w:val="24"/>
                <w:vertAlign w:val="superscript"/>
                <w:lang w:val="ru-RU"/>
              </w:rPr>
              <w:t xml:space="preserve"> 4</w:t>
            </w:r>
          </w:p>
        </w:tc>
      </w:tr>
      <w:tr w:rsidR="00B7187F" w:rsidRPr="00B7187F" w:rsidTr="00B7187F">
        <w:trPr>
          <w:trHeight w:val="373"/>
        </w:trPr>
        <w:tc>
          <w:tcPr>
            <w:tcW w:w="209" w:type="pct"/>
          </w:tcPr>
          <w:p w:rsidR="00B7187F" w:rsidRPr="00B7187F" w:rsidRDefault="00B7187F" w:rsidP="00B7187F">
            <w:pPr>
              <w:pStyle w:val="TableParagraph"/>
              <w:ind w:left="107" w:hanging="107"/>
              <w:jc w:val="center"/>
              <w:rPr>
                <w:sz w:val="24"/>
                <w:szCs w:val="24"/>
              </w:rPr>
            </w:pPr>
            <w:r w:rsidRPr="00B7187F">
              <w:rPr>
                <w:sz w:val="24"/>
                <w:szCs w:val="24"/>
              </w:rPr>
              <w:t>1.1</w:t>
            </w:r>
          </w:p>
        </w:tc>
        <w:tc>
          <w:tcPr>
            <w:tcW w:w="1286" w:type="pct"/>
          </w:tcPr>
          <w:p w:rsidR="00B7187F" w:rsidRPr="00B7187F" w:rsidRDefault="00B7187F" w:rsidP="00B7187F">
            <w:pPr>
              <w:pStyle w:val="TableParagraph"/>
              <w:ind w:left="108"/>
              <w:rPr>
                <w:sz w:val="24"/>
                <w:szCs w:val="24"/>
              </w:rPr>
            </w:pPr>
            <w:r w:rsidRPr="00B7187F">
              <w:rPr>
                <w:spacing w:val="-1"/>
                <w:sz w:val="24"/>
                <w:szCs w:val="24"/>
              </w:rPr>
              <w:t>Наименование</w:t>
            </w:r>
            <w:r w:rsidRPr="00B7187F">
              <w:rPr>
                <w:spacing w:val="-5"/>
                <w:sz w:val="24"/>
                <w:szCs w:val="24"/>
              </w:rPr>
              <w:t xml:space="preserve"> </w:t>
            </w:r>
            <w:r w:rsidRPr="00B7187F">
              <w:rPr>
                <w:sz w:val="24"/>
                <w:szCs w:val="24"/>
              </w:rPr>
              <w:t>прокси-показателя</w:t>
            </w:r>
          </w:p>
        </w:tc>
        <w:tc>
          <w:tcPr>
            <w:tcW w:w="500" w:type="pct"/>
          </w:tcPr>
          <w:p w:rsidR="00B7187F" w:rsidRPr="00B7187F" w:rsidRDefault="00B7187F" w:rsidP="00B7187F">
            <w:pPr>
              <w:pStyle w:val="TableParagraph"/>
              <w:rPr>
                <w:sz w:val="24"/>
                <w:szCs w:val="24"/>
              </w:rPr>
            </w:pPr>
          </w:p>
        </w:tc>
        <w:tc>
          <w:tcPr>
            <w:tcW w:w="499" w:type="pct"/>
          </w:tcPr>
          <w:p w:rsidR="00B7187F" w:rsidRPr="00B7187F" w:rsidRDefault="00B7187F" w:rsidP="00B7187F">
            <w:pPr>
              <w:pStyle w:val="TableParagraph"/>
              <w:rPr>
                <w:sz w:val="24"/>
                <w:szCs w:val="24"/>
              </w:rPr>
            </w:pPr>
          </w:p>
        </w:tc>
        <w:tc>
          <w:tcPr>
            <w:tcW w:w="389" w:type="pct"/>
            <w:gridSpan w:val="2"/>
            <w:tcBorders>
              <w:right w:val="single" w:sz="4" w:space="0" w:color="auto"/>
            </w:tcBorders>
          </w:tcPr>
          <w:p w:rsidR="00B7187F" w:rsidRPr="00B7187F" w:rsidRDefault="00B7187F" w:rsidP="00B7187F">
            <w:pPr>
              <w:pStyle w:val="TableParagraph"/>
              <w:rPr>
                <w:sz w:val="24"/>
                <w:szCs w:val="24"/>
              </w:rPr>
            </w:pPr>
          </w:p>
        </w:tc>
        <w:tc>
          <w:tcPr>
            <w:tcW w:w="403" w:type="pct"/>
            <w:gridSpan w:val="2"/>
            <w:tcBorders>
              <w:left w:val="single" w:sz="4" w:space="0" w:color="auto"/>
            </w:tcBorders>
          </w:tcPr>
          <w:p w:rsidR="00B7187F" w:rsidRPr="00B7187F" w:rsidRDefault="00B7187F" w:rsidP="00B7187F">
            <w:pPr>
              <w:pStyle w:val="TableParagraph"/>
              <w:rPr>
                <w:sz w:val="24"/>
                <w:szCs w:val="24"/>
              </w:rPr>
            </w:pPr>
          </w:p>
        </w:tc>
        <w:tc>
          <w:tcPr>
            <w:tcW w:w="258" w:type="pct"/>
          </w:tcPr>
          <w:p w:rsidR="00B7187F" w:rsidRPr="00B7187F" w:rsidRDefault="00B7187F" w:rsidP="00B7187F">
            <w:pPr>
              <w:pStyle w:val="TableParagraph"/>
              <w:rPr>
                <w:sz w:val="24"/>
                <w:szCs w:val="24"/>
              </w:rPr>
            </w:pPr>
          </w:p>
        </w:tc>
        <w:tc>
          <w:tcPr>
            <w:tcW w:w="241" w:type="pct"/>
          </w:tcPr>
          <w:p w:rsidR="00B7187F" w:rsidRPr="00B7187F" w:rsidRDefault="00B7187F" w:rsidP="00B7187F">
            <w:pPr>
              <w:pStyle w:val="TableParagraph"/>
              <w:rPr>
                <w:sz w:val="24"/>
                <w:szCs w:val="24"/>
              </w:rPr>
            </w:pPr>
          </w:p>
        </w:tc>
        <w:tc>
          <w:tcPr>
            <w:tcW w:w="241" w:type="pct"/>
          </w:tcPr>
          <w:p w:rsidR="00B7187F" w:rsidRPr="00B7187F" w:rsidRDefault="00B7187F" w:rsidP="00B7187F">
            <w:pPr>
              <w:pStyle w:val="TableParagraph"/>
              <w:rPr>
                <w:sz w:val="24"/>
                <w:szCs w:val="24"/>
              </w:rPr>
            </w:pPr>
          </w:p>
        </w:tc>
        <w:tc>
          <w:tcPr>
            <w:tcW w:w="244" w:type="pct"/>
          </w:tcPr>
          <w:p w:rsidR="00B7187F" w:rsidRPr="00B7187F" w:rsidRDefault="00B7187F" w:rsidP="00B7187F">
            <w:pPr>
              <w:pStyle w:val="TableParagraph"/>
              <w:rPr>
                <w:sz w:val="24"/>
                <w:szCs w:val="24"/>
              </w:rPr>
            </w:pPr>
          </w:p>
        </w:tc>
        <w:tc>
          <w:tcPr>
            <w:tcW w:w="731" w:type="pct"/>
          </w:tcPr>
          <w:p w:rsidR="00B7187F" w:rsidRPr="00B7187F" w:rsidRDefault="00B7187F" w:rsidP="00B7187F">
            <w:pPr>
              <w:pStyle w:val="TableParagraph"/>
              <w:rPr>
                <w:sz w:val="24"/>
                <w:szCs w:val="24"/>
              </w:rPr>
            </w:pPr>
          </w:p>
        </w:tc>
      </w:tr>
      <w:tr w:rsidR="00B7187F" w:rsidRPr="00B7187F" w:rsidTr="00B7187F">
        <w:trPr>
          <w:trHeight w:val="371"/>
        </w:trPr>
        <w:tc>
          <w:tcPr>
            <w:tcW w:w="209" w:type="pct"/>
          </w:tcPr>
          <w:p w:rsidR="00B7187F" w:rsidRPr="00B7187F" w:rsidRDefault="00B7187F" w:rsidP="00B7187F">
            <w:pPr>
              <w:pStyle w:val="TableParagraph"/>
              <w:ind w:left="107"/>
              <w:rPr>
                <w:sz w:val="24"/>
                <w:szCs w:val="24"/>
              </w:rPr>
            </w:pPr>
            <w:r w:rsidRPr="00B7187F">
              <w:rPr>
                <w:sz w:val="24"/>
                <w:szCs w:val="24"/>
              </w:rPr>
              <w:t>1.2</w:t>
            </w:r>
          </w:p>
        </w:tc>
        <w:tc>
          <w:tcPr>
            <w:tcW w:w="1286" w:type="pct"/>
          </w:tcPr>
          <w:p w:rsidR="00B7187F" w:rsidRPr="00B7187F" w:rsidRDefault="00B7187F" w:rsidP="00B7187F">
            <w:pPr>
              <w:pStyle w:val="TableParagraph"/>
              <w:rPr>
                <w:sz w:val="24"/>
                <w:szCs w:val="24"/>
              </w:rPr>
            </w:pPr>
          </w:p>
        </w:tc>
        <w:tc>
          <w:tcPr>
            <w:tcW w:w="500" w:type="pct"/>
          </w:tcPr>
          <w:p w:rsidR="00B7187F" w:rsidRPr="00B7187F" w:rsidRDefault="00B7187F" w:rsidP="00B7187F">
            <w:pPr>
              <w:pStyle w:val="TableParagraph"/>
              <w:rPr>
                <w:sz w:val="24"/>
                <w:szCs w:val="24"/>
              </w:rPr>
            </w:pPr>
          </w:p>
        </w:tc>
        <w:tc>
          <w:tcPr>
            <w:tcW w:w="499" w:type="pct"/>
          </w:tcPr>
          <w:p w:rsidR="00B7187F" w:rsidRPr="00B7187F" w:rsidRDefault="00B7187F" w:rsidP="00B7187F">
            <w:pPr>
              <w:pStyle w:val="TableParagraph"/>
              <w:rPr>
                <w:sz w:val="24"/>
                <w:szCs w:val="24"/>
              </w:rPr>
            </w:pPr>
          </w:p>
        </w:tc>
        <w:tc>
          <w:tcPr>
            <w:tcW w:w="792" w:type="pct"/>
            <w:gridSpan w:val="4"/>
          </w:tcPr>
          <w:p w:rsidR="00B7187F" w:rsidRPr="00B7187F" w:rsidRDefault="00B7187F" w:rsidP="00B7187F">
            <w:pPr>
              <w:pStyle w:val="TableParagraph"/>
              <w:rPr>
                <w:sz w:val="24"/>
                <w:szCs w:val="24"/>
              </w:rPr>
            </w:pPr>
          </w:p>
        </w:tc>
        <w:tc>
          <w:tcPr>
            <w:tcW w:w="258" w:type="pct"/>
          </w:tcPr>
          <w:p w:rsidR="00B7187F" w:rsidRPr="00B7187F" w:rsidRDefault="00B7187F" w:rsidP="00B7187F">
            <w:pPr>
              <w:pStyle w:val="TableParagraph"/>
              <w:rPr>
                <w:sz w:val="24"/>
                <w:szCs w:val="24"/>
              </w:rPr>
            </w:pPr>
          </w:p>
        </w:tc>
        <w:tc>
          <w:tcPr>
            <w:tcW w:w="241" w:type="pct"/>
          </w:tcPr>
          <w:p w:rsidR="00B7187F" w:rsidRPr="00B7187F" w:rsidRDefault="00B7187F" w:rsidP="00B7187F">
            <w:pPr>
              <w:pStyle w:val="TableParagraph"/>
              <w:rPr>
                <w:sz w:val="24"/>
                <w:szCs w:val="24"/>
              </w:rPr>
            </w:pPr>
          </w:p>
        </w:tc>
        <w:tc>
          <w:tcPr>
            <w:tcW w:w="241" w:type="pct"/>
          </w:tcPr>
          <w:p w:rsidR="00B7187F" w:rsidRPr="00B7187F" w:rsidRDefault="00B7187F" w:rsidP="00B7187F">
            <w:pPr>
              <w:pStyle w:val="TableParagraph"/>
              <w:rPr>
                <w:sz w:val="24"/>
                <w:szCs w:val="24"/>
              </w:rPr>
            </w:pPr>
          </w:p>
        </w:tc>
        <w:tc>
          <w:tcPr>
            <w:tcW w:w="244" w:type="pct"/>
          </w:tcPr>
          <w:p w:rsidR="00B7187F" w:rsidRPr="00B7187F" w:rsidRDefault="00B7187F" w:rsidP="00B7187F">
            <w:pPr>
              <w:pStyle w:val="TableParagraph"/>
              <w:rPr>
                <w:sz w:val="24"/>
                <w:szCs w:val="24"/>
              </w:rPr>
            </w:pPr>
          </w:p>
        </w:tc>
        <w:tc>
          <w:tcPr>
            <w:tcW w:w="731" w:type="pct"/>
          </w:tcPr>
          <w:p w:rsidR="00B7187F" w:rsidRPr="00B7187F" w:rsidRDefault="00B7187F" w:rsidP="00B7187F">
            <w:pPr>
              <w:pStyle w:val="TableParagraph"/>
              <w:rPr>
                <w:sz w:val="24"/>
                <w:szCs w:val="24"/>
              </w:rPr>
            </w:pPr>
          </w:p>
        </w:tc>
      </w:tr>
      <w:tr w:rsidR="00B7187F" w:rsidRPr="00B7187F" w:rsidTr="00B7187F">
        <w:trPr>
          <w:trHeight w:val="374"/>
        </w:trPr>
        <w:tc>
          <w:tcPr>
            <w:tcW w:w="209" w:type="pct"/>
          </w:tcPr>
          <w:p w:rsidR="00B7187F" w:rsidRPr="00B7187F" w:rsidRDefault="00B7187F" w:rsidP="00B7187F">
            <w:pPr>
              <w:pStyle w:val="TableParagraph"/>
              <w:ind w:left="107" w:hanging="107"/>
              <w:jc w:val="center"/>
              <w:rPr>
                <w:sz w:val="24"/>
                <w:szCs w:val="24"/>
              </w:rPr>
            </w:pPr>
            <w:r w:rsidRPr="00B7187F">
              <w:rPr>
                <w:sz w:val="24"/>
                <w:szCs w:val="24"/>
              </w:rPr>
              <w:t>2</w:t>
            </w:r>
          </w:p>
        </w:tc>
        <w:tc>
          <w:tcPr>
            <w:tcW w:w="4791" w:type="pct"/>
            <w:gridSpan w:val="12"/>
          </w:tcPr>
          <w:p w:rsidR="00B7187F" w:rsidRPr="00B7187F" w:rsidRDefault="00B7187F" w:rsidP="00B7187F">
            <w:pPr>
              <w:pStyle w:val="TableParagraph"/>
              <w:ind w:left="108"/>
              <w:rPr>
                <w:sz w:val="24"/>
                <w:szCs w:val="24"/>
                <w:lang w:val="ru-RU"/>
              </w:rPr>
            </w:pPr>
            <w:r w:rsidRPr="00B7187F">
              <w:rPr>
                <w:sz w:val="24"/>
                <w:szCs w:val="24"/>
                <w:lang w:val="ru-RU"/>
              </w:rPr>
              <w:t>Показатель</w:t>
            </w:r>
            <w:r w:rsidRPr="00B7187F">
              <w:rPr>
                <w:spacing w:val="-5"/>
                <w:sz w:val="24"/>
                <w:szCs w:val="24"/>
                <w:lang w:val="ru-RU"/>
              </w:rPr>
              <w:t xml:space="preserve">  </w:t>
            </w:r>
            <w:r w:rsidRPr="00B7187F">
              <w:rPr>
                <w:sz w:val="24"/>
                <w:szCs w:val="24"/>
                <w:lang w:val="ru-RU"/>
              </w:rPr>
              <w:t>«Наименование», единица</w:t>
            </w:r>
            <w:r w:rsidRPr="00B7187F">
              <w:rPr>
                <w:spacing w:val="-3"/>
                <w:sz w:val="24"/>
                <w:szCs w:val="24"/>
                <w:lang w:val="ru-RU"/>
              </w:rPr>
              <w:t xml:space="preserve"> </w:t>
            </w:r>
            <w:r w:rsidRPr="00B7187F">
              <w:rPr>
                <w:sz w:val="24"/>
                <w:szCs w:val="24"/>
                <w:lang w:val="ru-RU"/>
              </w:rPr>
              <w:t>измерения</w:t>
            </w:r>
            <w:r w:rsidRPr="00B7187F">
              <w:rPr>
                <w:spacing w:val="-6"/>
                <w:sz w:val="24"/>
                <w:szCs w:val="24"/>
                <w:lang w:val="ru-RU"/>
              </w:rPr>
              <w:t xml:space="preserve"> </w:t>
            </w:r>
            <w:r w:rsidRPr="00B7187F">
              <w:rPr>
                <w:sz w:val="24"/>
                <w:szCs w:val="24"/>
                <w:lang w:val="ru-RU"/>
              </w:rPr>
              <w:t>(по</w:t>
            </w:r>
            <w:r w:rsidRPr="00B7187F">
              <w:rPr>
                <w:spacing w:val="-5"/>
                <w:sz w:val="24"/>
                <w:szCs w:val="24"/>
                <w:lang w:val="ru-RU"/>
              </w:rPr>
              <w:t xml:space="preserve"> </w:t>
            </w:r>
            <w:r w:rsidRPr="00B7187F">
              <w:rPr>
                <w:sz w:val="24"/>
                <w:szCs w:val="24"/>
                <w:lang w:val="ru-RU"/>
              </w:rPr>
              <w:t>ОКЕИ)</w:t>
            </w:r>
          </w:p>
        </w:tc>
      </w:tr>
      <w:tr w:rsidR="00B7187F" w:rsidRPr="00B7187F" w:rsidTr="00B7187F">
        <w:trPr>
          <w:trHeight w:val="373"/>
        </w:trPr>
        <w:tc>
          <w:tcPr>
            <w:tcW w:w="209" w:type="pct"/>
          </w:tcPr>
          <w:p w:rsidR="00B7187F" w:rsidRPr="00B7187F" w:rsidRDefault="00B7187F" w:rsidP="00B7187F">
            <w:pPr>
              <w:pStyle w:val="TableParagraph"/>
              <w:ind w:left="107"/>
              <w:rPr>
                <w:sz w:val="24"/>
                <w:szCs w:val="24"/>
              </w:rPr>
            </w:pPr>
            <w:r w:rsidRPr="00B7187F">
              <w:rPr>
                <w:sz w:val="24"/>
                <w:szCs w:val="24"/>
              </w:rPr>
              <w:t>2.1</w:t>
            </w:r>
          </w:p>
        </w:tc>
        <w:tc>
          <w:tcPr>
            <w:tcW w:w="1286" w:type="pct"/>
          </w:tcPr>
          <w:p w:rsidR="00B7187F" w:rsidRPr="00B7187F" w:rsidRDefault="00B7187F" w:rsidP="00B7187F">
            <w:pPr>
              <w:pStyle w:val="TableParagraph"/>
              <w:ind w:left="108"/>
              <w:rPr>
                <w:sz w:val="24"/>
                <w:szCs w:val="24"/>
              </w:rPr>
            </w:pPr>
            <w:r w:rsidRPr="00B7187F">
              <w:rPr>
                <w:sz w:val="24"/>
                <w:szCs w:val="24"/>
              </w:rPr>
              <w:t>…</w:t>
            </w:r>
          </w:p>
        </w:tc>
        <w:tc>
          <w:tcPr>
            <w:tcW w:w="500" w:type="pct"/>
          </w:tcPr>
          <w:p w:rsidR="00B7187F" w:rsidRPr="00B7187F" w:rsidRDefault="00B7187F" w:rsidP="00B7187F">
            <w:pPr>
              <w:pStyle w:val="TableParagraph"/>
              <w:rPr>
                <w:sz w:val="24"/>
                <w:szCs w:val="24"/>
              </w:rPr>
            </w:pPr>
          </w:p>
        </w:tc>
        <w:tc>
          <w:tcPr>
            <w:tcW w:w="499" w:type="pct"/>
          </w:tcPr>
          <w:p w:rsidR="00B7187F" w:rsidRPr="00B7187F" w:rsidRDefault="00B7187F" w:rsidP="00B7187F">
            <w:pPr>
              <w:pStyle w:val="TableParagraph"/>
              <w:rPr>
                <w:sz w:val="24"/>
                <w:szCs w:val="24"/>
              </w:rPr>
            </w:pPr>
          </w:p>
        </w:tc>
        <w:tc>
          <w:tcPr>
            <w:tcW w:w="398" w:type="pct"/>
            <w:gridSpan w:val="3"/>
            <w:tcBorders>
              <w:right w:val="single" w:sz="4" w:space="0" w:color="auto"/>
            </w:tcBorders>
          </w:tcPr>
          <w:p w:rsidR="00B7187F" w:rsidRPr="00B7187F" w:rsidRDefault="00B7187F" w:rsidP="00B7187F">
            <w:pPr>
              <w:pStyle w:val="TableParagraph"/>
              <w:rPr>
                <w:sz w:val="24"/>
                <w:szCs w:val="24"/>
              </w:rPr>
            </w:pPr>
          </w:p>
        </w:tc>
        <w:tc>
          <w:tcPr>
            <w:tcW w:w="395" w:type="pct"/>
            <w:tcBorders>
              <w:left w:val="single" w:sz="4" w:space="0" w:color="auto"/>
            </w:tcBorders>
          </w:tcPr>
          <w:p w:rsidR="00B7187F" w:rsidRPr="00B7187F" w:rsidRDefault="00B7187F" w:rsidP="00B7187F">
            <w:pPr>
              <w:pStyle w:val="TableParagraph"/>
              <w:rPr>
                <w:sz w:val="24"/>
                <w:szCs w:val="24"/>
              </w:rPr>
            </w:pPr>
          </w:p>
        </w:tc>
        <w:tc>
          <w:tcPr>
            <w:tcW w:w="258" w:type="pct"/>
          </w:tcPr>
          <w:p w:rsidR="00B7187F" w:rsidRPr="00B7187F" w:rsidRDefault="00B7187F" w:rsidP="00B7187F">
            <w:pPr>
              <w:pStyle w:val="TableParagraph"/>
              <w:rPr>
                <w:sz w:val="24"/>
                <w:szCs w:val="24"/>
              </w:rPr>
            </w:pPr>
          </w:p>
        </w:tc>
        <w:tc>
          <w:tcPr>
            <w:tcW w:w="241" w:type="pct"/>
          </w:tcPr>
          <w:p w:rsidR="00B7187F" w:rsidRPr="00B7187F" w:rsidRDefault="00B7187F" w:rsidP="00B7187F">
            <w:pPr>
              <w:pStyle w:val="TableParagraph"/>
              <w:rPr>
                <w:sz w:val="24"/>
                <w:szCs w:val="24"/>
              </w:rPr>
            </w:pPr>
          </w:p>
        </w:tc>
        <w:tc>
          <w:tcPr>
            <w:tcW w:w="241" w:type="pct"/>
          </w:tcPr>
          <w:p w:rsidR="00B7187F" w:rsidRPr="00B7187F" w:rsidRDefault="00B7187F" w:rsidP="00B7187F">
            <w:pPr>
              <w:pStyle w:val="TableParagraph"/>
              <w:rPr>
                <w:sz w:val="24"/>
                <w:szCs w:val="24"/>
              </w:rPr>
            </w:pPr>
          </w:p>
        </w:tc>
        <w:tc>
          <w:tcPr>
            <w:tcW w:w="244" w:type="pct"/>
          </w:tcPr>
          <w:p w:rsidR="00B7187F" w:rsidRPr="00B7187F" w:rsidRDefault="00B7187F" w:rsidP="00B7187F">
            <w:pPr>
              <w:pStyle w:val="TableParagraph"/>
              <w:rPr>
                <w:sz w:val="24"/>
                <w:szCs w:val="24"/>
              </w:rPr>
            </w:pPr>
          </w:p>
        </w:tc>
        <w:tc>
          <w:tcPr>
            <w:tcW w:w="731" w:type="pct"/>
          </w:tcPr>
          <w:p w:rsidR="00B7187F" w:rsidRPr="00B7187F" w:rsidRDefault="00B7187F" w:rsidP="00B7187F">
            <w:pPr>
              <w:pStyle w:val="TableParagraph"/>
              <w:rPr>
                <w:sz w:val="24"/>
                <w:szCs w:val="24"/>
              </w:rPr>
            </w:pPr>
          </w:p>
        </w:tc>
      </w:tr>
    </w:tbl>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bCs/>
          <w:vertAlign w:val="superscript"/>
        </w:rPr>
        <w:t>1</w:t>
      </w:r>
      <w:proofErr w:type="gramStart"/>
      <w:r w:rsidRPr="00B7187F">
        <w:rPr>
          <w:rFonts w:ascii="Times New Roman" w:hAnsi="Times New Roman"/>
          <w:bCs/>
          <w:vertAlign w:val="superscript"/>
        </w:rPr>
        <w:t xml:space="preserve"> </w:t>
      </w:r>
      <w:r w:rsidRPr="00B7187F">
        <w:rPr>
          <w:rFonts w:ascii="Times New Roman" w:hAnsi="Times New Roman"/>
        </w:rPr>
        <w:t>У</w:t>
      </w:r>
      <w:proofErr w:type="gramEnd"/>
      <w:r w:rsidRPr="00B7187F">
        <w:rPr>
          <w:rFonts w:ascii="Times New Roman" w:hAnsi="Times New Roman"/>
        </w:rPr>
        <w:t>казываются  ежеквартальные планируемые значения текущего года в соответствии с годом, указанным в заголовке подраздела, ежеквартальные значения указываются нарастающим итогом с 1 января.</w:t>
      </w:r>
    </w:p>
    <w:p w:rsidR="00B7187F" w:rsidRPr="00B7187F" w:rsidRDefault="00B7187F" w:rsidP="00B7187F">
      <w:pPr>
        <w:shd w:val="clear" w:color="auto" w:fill="FFFFFF"/>
        <w:jc w:val="both"/>
        <w:rPr>
          <w:rFonts w:ascii="Times New Roman" w:hAnsi="Times New Roman"/>
        </w:rPr>
      </w:pPr>
      <w:r w:rsidRPr="00B7187F">
        <w:rPr>
          <w:rFonts w:ascii="Times New Roman" w:hAnsi="Times New Roman"/>
          <w:bCs/>
          <w:vertAlign w:val="superscript"/>
        </w:rPr>
        <w:t>2</w:t>
      </w:r>
      <w:proofErr w:type="gramStart"/>
      <w:r w:rsidRPr="00B7187F">
        <w:rPr>
          <w:rFonts w:ascii="Times New Roman" w:hAnsi="Times New Roman"/>
          <w:bCs/>
          <w:vertAlign w:val="superscript"/>
        </w:rPr>
        <w:t xml:space="preserve"> </w:t>
      </w:r>
      <w:r w:rsidRPr="00B7187F">
        <w:rPr>
          <w:rFonts w:ascii="Times New Roman" w:hAnsi="Times New Roman"/>
        </w:rPr>
        <w:t>У</w:t>
      </w:r>
      <w:proofErr w:type="gramEnd"/>
      <w:r w:rsidRPr="00B7187F">
        <w:rPr>
          <w:rFonts w:ascii="Times New Roman" w:hAnsi="Times New Roman"/>
        </w:rPr>
        <w:t>казывается фамилия И.О., должность руководителя структурного подразделения (отраслевого органа) администрации муниципального образования, ответственного за достижение показателя.</w:t>
      </w:r>
    </w:p>
    <w:p w:rsidR="00B7187F" w:rsidRPr="00B7187F" w:rsidRDefault="00B7187F" w:rsidP="00B7187F">
      <w:pPr>
        <w:shd w:val="clear" w:color="auto" w:fill="FFFFFF"/>
        <w:jc w:val="both"/>
        <w:rPr>
          <w:rFonts w:ascii="Times New Roman" w:hAnsi="Times New Roman"/>
        </w:rPr>
      </w:pPr>
      <w:r w:rsidRPr="00B7187F">
        <w:rPr>
          <w:rFonts w:ascii="Times New Roman" w:hAnsi="Times New Roman"/>
          <w:bCs/>
          <w:vertAlign w:val="superscript"/>
        </w:rPr>
        <w:t xml:space="preserve">3 </w:t>
      </w:r>
      <w:r w:rsidRPr="00B7187F">
        <w:rPr>
          <w:rFonts w:ascii="Times New Roman" w:hAnsi="Times New Roman"/>
        </w:rPr>
        <w:t>Значение показателя в столбце «4 квартал» соответствует значению показателя за текущий год.</w:t>
      </w:r>
    </w:p>
    <w:p w:rsidR="00B7187F" w:rsidRPr="00B7187F" w:rsidRDefault="00B7187F" w:rsidP="00B7187F">
      <w:pPr>
        <w:shd w:val="clear" w:color="auto" w:fill="FFFFFF"/>
        <w:rPr>
          <w:rFonts w:ascii="Times New Roman" w:hAnsi="Times New Roman"/>
          <w:sz w:val="24"/>
          <w:szCs w:val="24"/>
        </w:rPr>
      </w:pPr>
      <w:r w:rsidRPr="00B7187F">
        <w:rPr>
          <w:rFonts w:ascii="Times New Roman" w:hAnsi="Times New Roman"/>
          <w:bCs/>
          <w:vertAlign w:val="superscript"/>
        </w:rPr>
        <w:t>4</w:t>
      </w:r>
      <w:proofErr w:type="gramStart"/>
      <w:r w:rsidRPr="00B7187F">
        <w:rPr>
          <w:rFonts w:ascii="Times New Roman" w:hAnsi="Times New Roman"/>
          <w:bCs/>
          <w:vertAlign w:val="superscript"/>
        </w:rPr>
        <w:t xml:space="preserve"> </w:t>
      </w:r>
      <w:r w:rsidRPr="00B7187F">
        <w:rPr>
          <w:rFonts w:ascii="Times New Roman" w:hAnsi="Times New Roman"/>
        </w:rPr>
        <w:t>У</w:t>
      </w:r>
      <w:proofErr w:type="gramEnd"/>
      <w:r w:rsidRPr="00B7187F">
        <w:rPr>
          <w:rFonts w:ascii="Times New Roman" w:hAnsi="Times New Roman"/>
        </w:rPr>
        <w:t xml:space="preserve">казываются показатели </w:t>
      </w:r>
      <w:r w:rsidRPr="00B7187F">
        <w:rPr>
          <w:rFonts w:ascii="Times New Roman" w:hAnsi="Times New Roman"/>
          <w:bCs/>
        </w:rPr>
        <w:t>комплекса процессных мероприятий</w:t>
      </w:r>
      <w:r w:rsidRPr="00B7187F">
        <w:rPr>
          <w:rFonts w:ascii="Times New Roman" w:hAnsi="Times New Roman"/>
        </w:rPr>
        <w:t xml:space="preserve"> из раздела 2 «Показатели </w:t>
      </w:r>
      <w:r w:rsidRPr="00B7187F">
        <w:rPr>
          <w:rFonts w:ascii="Times New Roman" w:hAnsi="Times New Roman"/>
          <w:bCs/>
        </w:rPr>
        <w:t>комплекса процессных мероприятий</w:t>
      </w:r>
      <w:r w:rsidRPr="00B7187F">
        <w:rPr>
          <w:rFonts w:ascii="Times New Roman" w:hAnsi="Times New Roman"/>
        </w:rPr>
        <w:t>».</w:t>
      </w:r>
    </w:p>
    <w:p w:rsidR="00B7187F" w:rsidRPr="00B7187F" w:rsidRDefault="00B7187F" w:rsidP="00B7187F">
      <w:pPr>
        <w:pStyle w:val="a6"/>
        <w:tabs>
          <w:tab w:val="left" w:pos="11057"/>
        </w:tabs>
        <w:rPr>
          <w:b/>
          <w:sz w:val="24"/>
          <w:szCs w:val="24"/>
        </w:rPr>
      </w:pPr>
    </w:p>
    <w:p w:rsidR="00B7187F" w:rsidRPr="00B7187F" w:rsidRDefault="00B7187F" w:rsidP="00B7187F">
      <w:pPr>
        <w:pStyle w:val="aa"/>
        <w:widowControl/>
        <w:ind w:left="0" w:firstLine="0"/>
        <w:jc w:val="left"/>
      </w:pPr>
      <w:r w:rsidRPr="00B7187F">
        <w:rPr>
          <w:i/>
          <w:sz w:val="24"/>
          <w:szCs w:val="24"/>
        </w:rPr>
        <w:t xml:space="preserve">* </w:t>
      </w:r>
      <w:r w:rsidRPr="00B7187F">
        <w:t>раздел 2.1 может быть исключен при наличии плановых значений по кварталам показателя комплекса процессных мероприятий</w:t>
      </w:r>
    </w:p>
    <w:p w:rsidR="00B7187F" w:rsidRPr="00B7187F" w:rsidRDefault="00B7187F" w:rsidP="00B7187F">
      <w:pPr>
        <w:pStyle w:val="aa"/>
        <w:widowControl/>
        <w:ind w:left="0" w:firstLine="0"/>
        <w:jc w:val="left"/>
        <w:rPr>
          <w:i/>
          <w:sz w:val="24"/>
          <w:szCs w:val="24"/>
        </w:rPr>
      </w:pPr>
    </w:p>
    <w:p w:rsidR="00B7187F" w:rsidRPr="00B7187F" w:rsidRDefault="00B7187F" w:rsidP="00B7187F">
      <w:pPr>
        <w:pStyle w:val="aa"/>
        <w:widowControl/>
        <w:ind w:left="2694" w:firstLine="0"/>
        <w:jc w:val="left"/>
        <w:rPr>
          <w:b/>
          <w:sz w:val="24"/>
          <w:szCs w:val="24"/>
        </w:rPr>
      </w:pPr>
    </w:p>
    <w:p w:rsidR="00B7187F" w:rsidRPr="00B7187F" w:rsidRDefault="00B7187F" w:rsidP="00B7187F">
      <w:pPr>
        <w:pStyle w:val="aa"/>
        <w:widowControl/>
        <w:ind w:left="2694" w:firstLine="0"/>
        <w:jc w:val="left"/>
        <w:rPr>
          <w:b/>
          <w:sz w:val="24"/>
          <w:szCs w:val="24"/>
        </w:rPr>
      </w:pPr>
    </w:p>
    <w:p w:rsidR="00B7187F" w:rsidRPr="00B7187F" w:rsidRDefault="00B7187F" w:rsidP="00B7187F">
      <w:pPr>
        <w:pStyle w:val="aa"/>
        <w:widowControl/>
        <w:ind w:left="2694" w:firstLine="0"/>
        <w:jc w:val="left"/>
        <w:rPr>
          <w:b/>
          <w:sz w:val="24"/>
          <w:szCs w:val="24"/>
        </w:rPr>
      </w:pPr>
    </w:p>
    <w:p w:rsidR="00B7187F" w:rsidRPr="00B7187F" w:rsidRDefault="00B7187F" w:rsidP="00B7187F">
      <w:pPr>
        <w:pStyle w:val="aa"/>
        <w:widowControl/>
        <w:ind w:left="2694" w:firstLine="0"/>
        <w:jc w:val="left"/>
        <w:rPr>
          <w:b/>
          <w:sz w:val="24"/>
          <w:szCs w:val="24"/>
        </w:rPr>
      </w:pPr>
    </w:p>
    <w:p w:rsidR="00B7187F" w:rsidRPr="00B7187F" w:rsidRDefault="00B7187F" w:rsidP="00B7187F">
      <w:pPr>
        <w:pStyle w:val="aa"/>
        <w:widowControl/>
        <w:ind w:left="2694" w:firstLine="0"/>
        <w:jc w:val="left"/>
        <w:rPr>
          <w:b/>
          <w:sz w:val="24"/>
          <w:szCs w:val="24"/>
        </w:rPr>
      </w:pPr>
    </w:p>
    <w:p w:rsidR="00B7187F" w:rsidRPr="00B7187F" w:rsidRDefault="00B7187F" w:rsidP="00B7187F">
      <w:pPr>
        <w:pStyle w:val="aa"/>
        <w:widowControl/>
        <w:ind w:left="2694" w:firstLine="0"/>
        <w:jc w:val="left"/>
        <w:rPr>
          <w:b/>
          <w:sz w:val="24"/>
          <w:szCs w:val="24"/>
        </w:rPr>
      </w:pPr>
    </w:p>
    <w:p w:rsidR="00B7187F" w:rsidRPr="00B7187F" w:rsidRDefault="00B7187F" w:rsidP="00B7187F">
      <w:pPr>
        <w:pStyle w:val="aa"/>
        <w:widowControl/>
        <w:ind w:left="2694" w:firstLine="0"/>
        <w:jc w:val="left"/>
        <w:rPr>
          <w:b/>
          <w:sz w:val="24"/>
          <w:szCs w:val="24"/>
        </w:rPr>
      </w:pPr>
    </w:p>
    <w:p w:rsidR="00B7187F" w:rsidRPr="00B7187F" w:rsidRDefault="00B7187F" w:rsidP="00B7187F">
      <w:pPr>
        <w:pStyle w:val="aa"/>
        <w:widowControl/>
        <w:ind w:left="2694" w:firstLine="0"/>
        <w:jc w:val="left"/>
        <w:rPr>
          <w:b/>
          <w:sz w:val="24"/>
          <w:szCs w:val="24"/>
        </w:rPr>
      </w:pPr>
    </w:p>
    <w:p w:rsidR="00B7187F" w:rsidRPr="00B7187F" w:rsidRDefault="00B7187F" w:rsidP="00B7187F">
      <w:pPr>
        <w:pStyle w:val="aa"/>
        <w:widowControl/>
        <w:ind w:left="2694" w:firstLine="0"/>
        <w:jc w:val="left"/>
        <w:rPr>
          <w:b/>
          <w:sz w:val="24"/>
          <w:szCs w:val="24"/>
        </w:rPr>
      </w:pPr>
    </w:p>
    <w:p w:rsidR="00B7187F" w:rsidRPr="00B7187F" w:rsidRDefault="00B7187F" w:rsidP="00B7187F">
      <w:pPr>
        <w:pStyle w:val="aa"/>
        <w:widowControl/>
        <w:ind w:left="2694" w:firstLine="0"/>
        <w:jc w:val="left"/>
        <w:rPr>
          <w:b/>
          <w:sz w:val="24"/>
          <w:szCs w:val="24"/>
        </w:rPr>
      </w:pPr>
      <w:r w:rsidRPr="00B7187F">
        <w:rPr>
          <w:b/>
          <w:sz w:val="24"/>
          <w:szCs w:val="24"/>
        </w:rPr>
        <w:br w:type="page"/>
      </w:r>
    </w:p>
    <w:p w:rsidR="00B7187F" w:rsidRPr="00B7187F" w:rsidRDefault="00B7187F" w:rsidP="00B7187F">
      <w:pPr>
        <w:pStyle w:val="aa"/>
        <w:widowControl/>
        <w:ind w:left="2694" w:firstLine="0"/>
        <w:jc w:val="left"/>
        <w:rPr>
          <w:b/>
          <w:sz w:val="24"/>
          <w:szCs w:val="24"/>
        </w:rPr>
      </w:pPr>
      <w:r w:rsidRPr="00B7187F">
        <w:rPr>
          <w:b/>
          <w:sz w:val="24"/>
          <w:szCs w:val="24"/>
        </w:rPr>
        <w:lastRenderedPageBreak/>
        <w:t>2.2. Поквартальный план достижения показателей комплекса процессных мероприятий в ______ году</w:t>
      </w:r>
    </w:p>
    <w:p w:rsidR="00B7187F" w:rsidRPr="00B7187F" w:rsidRDefault="00B7187F" w:rsidP="00B7187F">
      <w:pPr>
        <w:pStyle w:val="aa"/>
        <w:widowControl/>
        <w:ind w:left="2694" w:firstLine="0"/>
        <w:jc w:val="left"/>
        <w:rPr>
          <w:b/>
          <w:sz w:val="24"/>
          <w:szCs w:val="24"/>
        </w:rPr>
      </w:pPr>
    </w:p>
    <w:tbl>
      <w:tblPr>
        <w:tblStyle w:val="TableNormal"/>
        <w:tblW w:w="48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7"/>
        <w:gridCol w:w="4828"/>
        <w:gridCol w:w="1490"/>
        <w:gridCol w:w="1282"/>
        <w:gridCol w:w="1291"/>
        <w:gridCol w:w="1263"/>
        <w:gridCol w:w="1405"/>
        <w:gridCol w:w="1689"/>
      </w:tblGrid>
      <w:tr w:rsidR="00B7187F" w:rsidRPr="00B7187F" w:rsidTr="00B7187F">
        <w:trPr>
          <w:trHeight w:val="443"/>
        </w:trPr>
        <w:tc>
          <w:tcPr>
            <w:tcW w:w="234" w:type="pct"/>
            <w:vMerge w:val="restart"/>
          </w:tcPr>
          <w:p w:rsidR="00B7187F" w:rsidRPr="00B7187F" w:rsidRDefault="00B7187F" w:rsidP="00B7187F">
            <w:pPr>
              <w:pStyle w:val="TableParagraph"/>
              <w:jc w:val="center"/>
              <w:rPr>
                <w:sz w:val="24"/>
                <w:szCs w:val="24"/>
                <w:lang w:val="ru-RU"/>
              </w:rPr>
            </w:pPr>
          </w:p>
          <w:p w:rsidR="00B7187F" w:rsidRPr="00B7187F" w:rsidRDefault="00B7187F" w:rsidP="00B7187F">
            <w:pPr>
              <w:pStyle w:val="TableParagraph"/>
              <w:ind w:left="174" w:right="149" w:firstLine="31"/>
              <w:jc w:val="center"/>
              <w:rPr>
                <w:sz w:val="24"/>
                <w:szCs w:val="24"/>
              </w:rPr>
            </w:pPr>
            <w:r w:rsidRPr="00B7187F">
              <w:rPr>
                <w:sz w:val="24"/>
                <w:szCs w:val="24"/>
              </w:rPr>
              <w:t>№</w:t>
            </w:r>
            <w:r w:rsidRPr="00B7187F">
              <w:rPr>
                <w:spacing w:val="-37"/>
                <w:sz w:val="24"/>
                <w:szCs w:val="24"/>
              </w:rPr>
              <w:t xml:space="preserve"> </w:t>
            </w:r>
            <w:r w:rsidRPr="00B7187F">
              <w:rPr>
                <w:sz w:val="24"/>
                <w:szCs w:val="24"/>
              </w:rPr>
              <w:t>п/п</w:t>
            </w:r>
          </w:p>
        </w:tc>
        <w:tc>
          <w:tcPr>
            <w:tcW w:w="1737" w:type="pct"/>
            <w:vMerge w:val="restart"/>
            <w:vAlign w:val="center"/>
          </w:tcPr>
          <w:p w:rsidR="00B7187F" w:rsidRPr="00B7187F" w:rsidRDefault="00B7187F" w:rsidP="00B7187F">
            <w:pPr>
              <w:pStyle w:val="TableParagraph"/>
              <w:ind w:left="34"/>
              <w:jc w:val="center"/>
              <w:rPr>
                <w:sz w:val="24"/>
                <w:szCs w:val="24"/>
              </w:rPr>
            </w:pPr>
            <w:r w:rsidRPr="00B7187F">
              <w:rPr>
                <w:sz w:val="24"/>
                <w:szCs w:val="24"/>
              </w:rPr>
              <w:t>Наименование</w:t>
            </w:r>
            <w:r w:rsidRPr="00B7187F">
              <w:rPr>
                <w:spacing w:val="-6"/>
                <w:sz w:val="24"/>
                <w:szCs w:val="24"/>
              </w:rPr>
              <w:t xml:space="preserve"> </w:t>
            </w:r>
            <w:r w:rsidRPr="00B7187F">
              <w:rPr>
                <w:sz w:val="24"/>
                <w:szCs w:val="24"/>
              </w:rPr>
              <w:t>показателя</w:t>
            </w:r>
            <w:r w:rsidRPr="00B7187F">
              <w:rPr>
                <w:sz w:val="24"/>
                <w:szCs w:val="24"/>
                <w:vertAlign w:val="superscript"/>
              </w:rPr>
              <w:t>1</w:t>
            </w:r>
          </w:p>
        </w:tc>
        <w:tc>
          <w:tcPr>
            <w:tcW w:w="537" w:type="pct"/>
            <w:vMerge w:val="restart"/>
            <w:vAlign w:val="center"/>
          </w:tcPr>
          <w:p w:rsidR="00B7187F" w:rsidRPr="00B7187F" w:rsidRDefault="00B7187F" w:rsidP="00B7187F">
            <w:pPr>
              <w:pStyle w:val="TableParagraph"/>
              <w:tabs>
                <w:tab w:val="right" w:pos="988"/>
              </w:tabs>
              <w:ind w:left="17" w:right="36"/>
              <w:jc w:val="center"/>
              <w:rPr>
                <w:sz w:val="24"/>
                <w:szCs w:val="24"/>
              </w:rPr>
            </w:pPr>
            <w:r w:rsidRPr="00B7187F">
              <w:rPr>
                <w:sz w:val="24"/>
                <w:szCs w:val="24"/>
              </w:rPr>
              <w:t>Уровень показателя</w:t>
            </w:r>
            <w:r w:rsidRPr="00B7187F">
              <w:rPr>
                <w:sz w:val="24"/>
                <w:szCs w:val="24"/>
                <w:vertAlign w:val="superscript"/>
              </w:rPr>
              <w:t>2</w:t>
            </w:r>
          </w:p>
        </w:tc>
        <w:tc>
          <w:tcPr>
            <w:tcW w:w="458" w:type="pct"/>
            <w:vMerge w:val="restart"/>
            <w:vAlign w:val="center"/>
          </w:tcPr>
          <w:p w:rsidR="00B7187F" w:rsidRPr="00B7187F" w:rsidRDefault="00B7187F" w:rsidP="00B7187F">
            <w:pPr>
              <w:pStyle w:val="TableParagraph"/>
              <w:ind w:left="83" w:right="113"/>
              <w:jc w:val="center"/>
              <w:rPr>
                <w:sz w:val="24"/>
                <w:szCs w:val="24"/>
              </w:rPr>
            </w:pPr>
            <w:r w:rsidRPr="00B7187F">
              <w:rPr>
                <w:sz w:val="24"/>
                <w:szCs w:val="24"/>
              </w:rPr>
              <w:t>Единица измерения</w:t>
            </w:r>
            <w:r w:rsidRPr="00B7187F">
              <w:rPr>
                <w:spacing w:val="-37"/>
                <w:sz w:val="24"/>
                <w:szCs w:val="24"/>
              </w:rPr>
              <w:t xml:space="preserve"> </w:t>
            </w:r>
            <w:r w:rsidRPr="00B7187F">
              <w:rPr>
                <w:sz w:val="24"/>
                <w:szCs w:val="24"/>
              </w:rPr>
              <w:t>(по</w:t>
            </w:r>
            <w:r w:rsidRPr="00B7187F">
              <w:rPr>
                <w:spacing w:val="-2"/>
                <w:sz w:val="24"/>
                <w:szCs w:val="24"/>
              </w:rPr>
              <w:t xml:space="preserve"> </w:t>
            </w:r>
            <w:r w:rsidRPr="00B7187F">
              <w:rPr>
                <w:sz w:val="24"/>
                <w:szCs w:val="24"/>
              </w:rPr>
              <w:t>ОКЕИ)</w:t>
            </w:r>
          </w:p>
        </w:tc>
        <w:tc>
          <w:tcPr>
            <w:tcW w:w="1426" w:type="pct"/>
            <w:gridSpan w:val="3"/>
            <w:tcBorders>
              <w:right w:val="single" w:sz="4" w:space="0" w:color="auto"/>
            </w:tcBorders>
            <w:vAlign w:val="center"/>
          </w:tcPr>
          <w:p w:rsidR="00B7187F" w:rsidRPr="00B7187F" w:rsidRDefault="00B7187F" w:rsidP="00B7187F">
            <w:pPr>
              <w:pStyle w:val="TableParagraph"/>
              <w:ind w:left="34"/>
              <w:jc w:val="center"/>
              <w:rPr>
                <w:sz w:val="24"/>
                <w:szCs w:val="24"/>
              </w:rPr>
            </w:pPr>
            <w:r w:rsidRPr="00B7187F">
              <w:rPr>
                <w:sz w:val="24"/>
                <w:szCs w:val="24"/>
              </w:rPr>
              <w:t>Плановые значения по кварталам</w:t>
            </w:r>
            <w:r w:rsidRPr="00B7187F">
              <w:rPr>
                <w:sz w:val="24"/>
                <w:szCs w:val="24"/>
                <w:vertAlign w:val="superscript"/>
              </w:rPr>
              <w:t xml:space="preserve"> 3</w:t>
            </w:r>
          </w:p>
        </w:tc>
        <w:tc>
          <w:tcPr>
            <w:tcW w:w="608" w:type="pct"/>
            <w:vAlign w:val="center"/>
          </w:tcPr>
          <w:p w:rsidR="00B7187F" w:rsidRPr="00B7187F" w:rsidRDefault="00B7187F" w:rsidP="00B7187F">
            <w:pPr>
              <w:pStyle w:val="TableParagraph"/>
              <w:ind w:left="34" w:right="99"/>
              <w:jc w:val="center"/>
              <w:rPr>
                <w:sz w:val="24"/>
                <w:szCs w:val="24"/>
              </w:rPr>
            </w:pPr>
            <w:r w:rsidRPr="00B7187F">
              <w:rPr>
                <w:sz w:val="24"/>
                <w:szCs w:val="24"/>
              </w:rPr>
              <w:t>На конец _______ года</w:t>
            </w:r>
            <w:r w:rsidRPr="00B7187F">
              <w:rPr>
                <w:sz w:val="24"/>
                <w:szCs w:val="24"/>
                <w:vertAlign w:val="superscript"/>
              </w:rPr>
              <w:t xml:space="preserve"> 4</w:t>
            </w:r>
          </w:p>
        </w:tc>
      </w:tr>
      <w:tr w:rsidR="00B7187F" w:rsidRPr="00B7187F" w:rsidTr="00B7187F">
        <w:trPr>
          <w:trHeight w:val="715"/>
        </w:trPr>
        <w:tc>
          <w:tcPr>
            <w:tcW w:w="234" w:type="pct"/>
            <w:vMerge/>
            <w:tcBorders>
              <w:top w:val="none" w:sz="4" w:space="0" w:color="000000"/>
            </w:tcBorders>
          </w:tcPr>
          <w:p w:rsidR="00B7187F" w:rsidRPr="00B7187F" w:rsidRDefault="00B7187F" w:rsidP="00B7187F">
            <w:pPr>
              <w:jc w:val="center"/>
              <w:rPr>
                <w:rFonts w:ascii="Times New Roman" w:hAnsi="Times New Roman"/>
                <w:szCs w:val="20"/>
              </w:rPr>
            </w:pPr>
          </w:p>
        </w:tc>
        <w:tc>
          <w:tcPr>
            <w:tcW w:w="1737" w:type="pct"/>
            <w:vMerge/>
            <w:tcBorders>
              <w:top w:val="none" w:sz="4" w:space="0" w:color="000000"/>
            </w:tcBorders>
          </w:tcPr>
          <w:p w:rsidR="00B7187F" w:rsidRPr="00B7187F" w:rsidRDefault="00B7187F" w:rsidP="00B7187F">
            <w:pPr>
              <w:jc w:val="center"/>
              <w:rPr>
                <w:rFonts w:ascii="Times New Roman" w:hAnsi="Times New Roman"/>
                <w:szCs w:val="20"/>
              </w:rPr>
            </w:pPr>
          </w:p>
        </w:tc>
        <w:tc>
          <w:tcPr>
            <w:tcW w:w="537" w:type="pct"/>
            <w:vMerge/>
            <w:tcBorders>
              <w:top w:val="none" w:sz="4" w:space="0" w:color="000000"/>
            </w:tcBorders>
          </w:tcPr>
          <w:p w:rsidR="00B7187F" w:rsidRPr="00B7187F" w:rsidRDefault="00B7187F" w:rsidP="00B7187F">
            <w:pPr>
              <w:jc w:val="center"/>
              <w:rPr>
                <w:rFonts w:ascii="Times New Roman" w:hAnsi="Times New Roman"/>
                <w:szCs w:val="20"/>
              </w:rPr>
            </w:pPr>
          </w:p>
        </w:tc>
        <w:tc>
          <w:tcPr>
            <w:tcW w:w="458" w:type="pct"/>
            <w:vMerge/>
            <w:tcBorders>
              <w:top w:val="none" w:sz="4" w:space="0" w:color="000000"/>
            </w:tcBorders>
          </w:tcPr>
          <w:p w:rsidR="00B7187F" w:rsidRPr="00B7187F" w:rsidRDefault="00B7187F" w:rsidP="00B7187F">
            <w:pPr>
              <w:jc w:val="center"/>
              <w:rPr>
                <w:rFonts w:ascii="Times New Roman" w:hAnsi="Times New Roman"/>
                <w:szCs w:val="20"/>
              </w:rPr>
            </w:pPr>
          </w:p>
        </w:tc>
        <w:tc>
          <w:tcPr>
            <w:tcW w:w="465" w:type="pct"/>
          </w:tcPr>
          <w:p w:rsidR="00B7187F" w:rsidRPr="00B7187F" w:rsidRDefault="00B7187F" w:rsidP="00B7187F">
            <w:pPr>
              <w:pStyle w:val="TableParagraph"/>
              <w:ind w:right="65"/>
              <w:jc w:val="center"/>
              <w:rPr>
                <w:sz w:val="24"/>
                <w:szCs w:val="24"/>
              </w:rPr>
            </w:pPr>
            <w:r w:rsidRPr="00B7187F">
              <w:rPr>
                <w:position w:val="-5"/>
                <w:sz w:val="24"/>
                <w:szCs w:val="24"/>
              </w:rPr>
              <w:t>1 квартал</w:t>
            </w:r>
          </w:p>
        </w:tc>
        <w:tc>
          <w:tcPr>
            <w:tcW w:w="455" w:type="pct"/>
          </w:tcPr>
          <w:p w:rsidR="00B7187F" w:rsidRPr="00B7187F" w:rsidRDefault="00B7187F" w:rsidP="00B7187F">
            <w:pPr>
              <w:pStyle w:val="TableParagraph"/>
              <w:tabs>
                <w:tab w:val="left" w:pos="1177"/>
              </w:tabs>
              <w:ind w:left="84" w:hanging="84"/>
              <w:jc w:val="center"/>
              <w:rPr>
                <w:sz w:val="24"/>
                <w:szCs w:val="24"/>
              </w:rPr>
            </w:pPr>
            <w:r w:rsidRPr="00B7187F">
              <w:rPr>
                <w:sz w:val="24"/>
                <w:szCs w:val="24"/>
              </w:rPr>
              <w:t>2 квартал</w:t>
            </w:r>
          </w:p>
        </w:tc>
        <w:tc>
          <w:tcPr>
            <w:tcW w:w="506" w:type="pct"/>
          </w:tcPr>
          <w:p w:rsidR="00B7187F" w:rsidRPr="00B7187F" w:rsidRDefault="00B7187F" w:rsidP="00B7187F">
            <w:pPr>
              <w:pStyle w:val="TableParagraph"/>
              <w:ind w:left="9"/>
              <w:jc w:val="center"/>
              <w:rPr>
                <w:sz w:val="24"/>
                <w:szCs w:val="24"/>
              </w:rPr>
            </w:pPr>
            <w:r w:rsidRPr="00B7187F">
              <w:rPr>
                <w:sz w:val="24"/>
                <w:szCs w:val="24"/>
              </w:rPr>
              <w:t>3 квартал</w:t>
            </w:r>
          </w:p>
        </w:tc>
        <w:tc>
          <w:tcPr>
            <w:tcW w:w="608" w:type="pct"/>
            <w:tcBorders>
              <w:top w:val="none" w:sz="4" w:space="0" w:color="000000"/>
              <w:left w:val="single" w:sz="4" w:space="0" w:color="auto"/>
            </w:tcBorders>
          </w:tcPr>
          <w:p w:rsidR="00B7187F" w:rsidRPr="00B7187F" w:rsidRDefault="00B7187F" w:rsidP="00B7187F">
            <w:pPr>
              <w:jc w:val="center"/>
              <w:rPr>
                <w:rFonts w:ascii="Times New Roman" w:hAnsi="Times New Roman"/>
                <w:szCs w:val="20"/>
              </w:rPr>
            </w:pPr>
          </w:p>
        </w:tc>
      </w:tr>
      <w:tr w:rsidR="00B7187F" w:rsidRPr="00B7187F" w:rsidTr="00B7187F">
        <w:trPr>
          <w:trHeight w:val="371"/>
        </w:trPr>
        <w:tc>
          <w:tcPr>
            <w:tcW w:w="234" w:type="pct"/>
          </w:tcPr>
          <w:p w:rsidR="00B7187F" w:rsidRPr="00B7187F" w:rsidRDefault="00B7187F" w:rsidP="00B7187F">
            <w:pPr>
              <w:pStyle w:val="TableParagraph"/>
              <w:ind w:left="10"/>
              <w:jc w:val="center"/>
              <w:rPr>
                <w:sz w:val="24"/>
                <w:szCs w:val="24"/>
              </w:rPr>
            </w:pPr>
            <w:r w:rsidRPr="00B7187F">
              <w:rPr>
                <w:sz w:val="24"/>
                <w:szCs w:val="24"/>
              </w:rPr>
              <w:t>1</w:t>
            </w:r>
          </w:p>
        </w:tc>
        <w:tc>
          <w:tcPr>
            <w:tcW w:w="4158" w:type="pct"/>
            <w:gridSpan w:val="6"/>
            <w:tcBorders>
              <w:top w:val="nil"/>
              <w:bottom w:val="nil"/>
              <w:right w:val="single" w:sz="4" w:space="0" w:color="auto"/>
            </w:tcBorders>
            <w:shd w:val="clear" w:color="auto" w:fill="auto"/>
          </w:tcPr>
          <w:p w:rsidR="00B7187F" w:rsidRPr="00B7187F" w:rsidRDefault="00B7187F" w:rsidP="00B7187F">
            <w:pPr>
              <w:pStyle w:val="TableParagraph"/>
              <w:ind w:left="107"/>
              <w:jc w:val="center"/>
            </w:pPr>
            <w:r w:rsidRPr="00B7187F">
              <w:rPr>
                <w:sz w:val="24"/>
                <w:szCs w:val="24"/>
              </w:rPr>
              <w:t>Задача</w:t>
            </w:r>
            <w:r w:rsidRPr="00B7187F">
              <w:rPr>
                <w:spacing w:val="-6"/>
                <w:sz w:val="24"/>
                <w:szCs w:val="24"/>
              </w:rPr>
              <w:t xml:space="preserve"> </w:t>
            </w:r>
            <w:r w:rsidRPr="00B7187F">
              <w:rPr>
                <w:sz w:val="24"/>
                <w:szCs w:val="24"/>
              </w:rPr>
              <w:t>«Наименование</w:t>
            </w:r>
            <w:r w:rsidRPr="00B7187F">
              <w:rPr>
                <w:sz w:val="25"/>
                <w:szCs w:val="25"/>
              </w:rPr>
              <w:t>»</w:t>
            </w:r>
            <w:r w:rsidRPr="00B7187F">
              <w:rPr>
                <w:sz w:val="25"/>
                <w:szCs w:val="25"/>
                <w:vertAlign w:val="superscript"/>
              </w:rPr>
              <w:t>5</w:t>
            </w:r>
          </w:p>
        </w:tc>
        <w:tc>
          <w:tcPr>
            <w:tcW w:w="608" w:type="pct"/>
            <w:tcBorders>
              <w:top w:val="nil"/>
              <w:bottom w:val="nil"/>
              <w:right w:val="single" w:sz="4" w:space="0" w:color="auto"/>
            </w:tcBorders>
            <w:shd w:val="clear" w:color="auto" w:fill="auto"/>
          </w:tcPr>
          <w:p w:rsidR="00B7187F" w:rsidRPr="00B7187F" w:rsidRDefault="00B7187F" w:rsidP="00B7187F">
            <w:pPr>
              <w:pStyle w:val="TableParagraph"/>
              <w:jc w:val="center"/>
            </w:pPr>
          </w:p>
        </w:tc>
      </w:tr>
      <w:tr w:rsidR="00B7187F" w:rsidRPr="00B7187F" w:rsidTr="00B7187F">
        <w:trPr>
          <w:trHeight w:val="371"/>
        </w:trPr>
        <w:tc>
          <w:tcPr>
            <w:tcW w:w="234" w:type="pct"/>
          </w:tcPr>
          <w:p w:rsidR="00B7187F" w:rsidRPr="00B7187F" w:rsidRDefault="00B7187F" w:rsidP="00B7187F">
            <w:pPr>
              <w:pStyle w:val="TableParagraph"/>
              <w:ind w:left="145" w:right="135"/>
              <w:jc w:val="center"/>
              <w:rPr>
                <w:sz w:val="24"/>
                <w:szCs w:val="24"/>
              </w:rPr>
            </w:pPr>
            <w:r w:rsidRPr="00B7187F">
              <w:rPr>
                <w:sz w:val="24"/>
                <w:szCs w:val="24"/>
              </w:rPr>
              <w:t>1.1</w:t>
            </w:r>
          </w:p>
        </w:tc>
        <w:tc>
          <w:tcPr>
            <w:tcW w:w="1737" w:type="pct"/>
          </w:tcPr>
          <w:p w:rsidR="00B7187F" w:rsidRPr="00B7187F" w:rsidRDefault="00B7187F" w:rsidP="00B7187F">
            <w:pPr>
              <w:pStyle w:val="TableParagraph"/>
              <w:ind w:left="107"/>
              <w:rPr>
                <w:sz w:val="24"/>
                <w:szCs w:val="24"/>
              </w:rPr>
            </w:pPr>
            <w:r w:rsidRPr="00B7187F">
              <w:rPr>
                <w:spacing w:val="-1"/>
                <w:sz w:val="24"/>
                <w:szCs w:val="24"/>
              </w:rPr>
              <w:t>Наименование</w:t>
            </w:r>
            <w:r w:rsidRPr="00B7187F">
              <w:rPr>
                <w:spacing w:val="-5"/>
                <w:sz w:val="24"/>
                <w:szCs w:val="24"/>
              </w:rPr>
              <w:t xml:space="preserve"> </w:t>
            </w:r>
            <w:r w:rsidRPr="00B7187F">
              <w:rPr>
                <w:sz w:val="24"/>
                <w:szCs w:val="24"/>
              </w:rPr>
              <w:t>показателя</w:t>
            </w:r>
          </w:p>
        </w:tc>
        <w:tc>
          <w:tcPr>
            <w:tcW w:w="537" w:type="pct"/>
          </w:tcPr>
          <w:p w:rsidR="00B7187F" w:rsidRPr="00B7187F" w:rsidRDefault="00B7187F" w:rsidP="00B7187F">
            <w:pPr>
              <w:pStyle w:val="TableParagraph"/>
              <w:rPr>
                <w:sz w:val="24"/>
                <w:szCs w:val="24"/>
              </w:rPr>
            </w:pPr>
          </w:p>
        </w:tc>
        <w:tc>
          <w:tcPr>
            <w:tcW w:w="458" w:type="pct"/>
          </w:tcPr>
          <w:p w:rsidR="00B7187F" w:rsidRPr="00B7187F" w:rsidRDefault="00B7187F" w:rsidP="00B7187F">
            <w:pPr>
              <w:pStyle w:val="TableParagraph"/>
              <w:rPr>
                <w:sz w:val="24"/>
                <w:szCs w:val="24"/>
              </w:rPr>
            </w:pPr>
          </w:p>
        </w:tc>
        <w:tc>
          <w:tcPr>
            <w:tcW w:w="465" w:type="pct"/>
          </w:tcPr>
          <w:p w:rsidR="00B7187F" w:rsidRPr="00B7187F" w:rsidRDefault="00B7187F" w:rsidP="00B7187F">
            <w:pPr>
              <w:pStyle w:val="TableParagraph"/>
              <w:rPr>
                <w:sz w:val="24"/>
                <w:szCs w:val="24"/>
              </w:rPr>
            </w:pPr>
          </w:p>
        </w:tc>
        <w:tc>
          <w:tcPr>
            <w:tcW w:w="455" w:type="pct"/>
          </w:tcPr>
          <w:p w:rsidR="00B7187F" w:rsidRPr="00B7187F" w:rsidRDefault="00B7187F" w:rsidP="00B7187F">
            <w:pPr>
              <w:pStyle w:val="TableParagraph"/>
              <w:rPr>
                <w:sz w:val="24"/>
                <w:szCs w:val="24"/>
              </w:rPr>
            </w:pPr>
          </w:p>
        </w:tc>
        <w:tc>
          <w:tcPr>
            <w:tcW w:w="506" w:type="pct"/>
          </w:tcPr>
          <w:p w:rsidR="00B7187F" w:rsidRPr="00B7187F" w:rsidRDefault="00B7187F" w:rsidP="00B7187F">
            <w:pPr>
              <w:pStyle w:val="TableParagraph"/>
              <w:rPr>
                <w:sz w:val="24"/>
                <w:szCs w:val="24"/>
              </w:rPr>
            </w:pPr>
          </w:p>
        </w:tc>
        <w:tc>
          <w:tcPr>
            <w:tcW w:w="608" w:type="pct"/>
          </w:tcPr>
          <w:p w:rsidR="00B7187F" w:rsidRPr="00B7187F" w:rsidRDefault="00B7187F" w:rsidP="00B7187F">
            <w:pPr>
              <w:pStyle w:val="TableParagraph"/>
              <w:rPr>
                <w:sz w:val="24"/>
                <w:szCs w:val="24"/>
              </w:rPr>
            </w:pPr>
          </w:p>
        </w:tc>
      </w:tr>
      <w:tr w:rsidR="00B7187F" w:rsidRPr="00B7187F" w:rsidTr="00B7187F">
        <w:trPr>
          <w:trHeight w:val="374"/>
        </w:trPr>
        <w:tc>
          <w:tcPr>
            <w:tcW w:w="234" w:type="pct"/>
          </w:tcPr>
          <w:p w:rsidR="00B7187F" w:rsidRPr="00B7187F" w:rsidRDefault="00B7187F" w:rsidP="00B7187F">
            <w:pPr>
              <w:pStyle w:val="TableParagraph"/>
              <w:ind w:left="145" w:right="135"/>
              <w:jc w:val="center"/>
              <w:rPr>
                <w:sz w:val="24"/>
                <w:szCs w:val="24"/>
              </w:rPr>
            </w:pPr>
            <w:r w:rsidRPr="00B7187F">
              <w:rPr>
                <w:sz w:val="24"/>
                <w:szCs w:val="24"/>
              </w:rPr>
              <w:t>1.2</w:t>
            </w:r>
          </w:p>
        </w:tc>
        <w:tc>
          <w:tcPr>
            <w:tcW w:w="1737" w:type="pct"/>
          </w:tcPr>
          <w:p w:rsidR="00B7187F" w:rsidRPr="00B7187F" w:rsidRDefault="00B7187F" w:rsidP="00B7187F">
            <w:pPr>
              <w:pStyle w:val="TableParagraph"/>
              <w:rPr>
                <w:sz w:val="24"/>
                <w:szCs w:val="24"/>
              </w:rPr>
            </w:pPr>
            <w:r w:rsidRPr="00B7187F">
              <w:rPr>
                <w:sz w:val="24"/>
                <w:szCs w:val="24"/>
              </w:rPr>
              <w:t>…</w:t>
            </w:r>
          </w:p>
        </w:tc>
        <w:tc>
          <w:tcPr>
            <w:tcW w:w="537" w:type="pct"/>
          </w:tcPr>
          <w:p w:rsidR="00B7187F" w:rsidRPr="00B7187F" w:rsidRDefault="00B7187F" w:rsidP="00B7187F">
            <w:pPr>
              <w:pStyle w:val="TableParagraph"/>
              <w:rPr>
                <w:sz w:val="24"/>
                <w:szCs w:val="24"/>
              </w:rPr>
            </w:pPr>
          </w:p>
        </w:tc>
        <w:tc>
          <w:tcPr>
            <w:tcW w:w="458" w:type="pct"/>
          </w:tcPr>
          <w:p w:rsidR="00B7187F" w:rsidRPr="00B7187F" w:rsidRDefault="00B7187F" w:rsidP="00B7187F">
            <w:pPr>
              <w:pStyle w:val="TableParagraph"/>
              <w:rPr>
                <w:sz w:val="24"/>
                <w:szCs w:val="24"/>
              </w:rPr>
            </w:pPr>
          </w:p>
        </w:tc>
        <w:tc>
          <w:tcPr>
            <w:tcW w:w="465" w:type="pct"/>
          </w:tcPr>
          <w:p w:rsidR="00B7187F" w:rsidRPr="00B7187F" w:rsidRDefault="00B7187F" w:rsidP="00B7187F">
            <w:pPr>
              <w:pStyle w:val="TableParagraph"/>
              <w:rPr>
                <w:sz w:val="24"/>
                <w:szCs w:val="24"/>
              </w:rPr>
            </w:pPr>
          </w:p>
        </w:tc>
        <w:tc>
          <w:tcPr>
            <w:tcW w:w="455" w:type="pct"/>
          </w:tcPr>
          <w:p w:rsidR="00B7187F" w:rsidRPr="00B7187F" w:rsidRDefault="00B7187F" w:rsidP="00B7187F">
            <w:pPr>
              <w:pStyle w:val="TableParagraph"/>
              <w:rPr>
                <w:sz w:val="24"/>
                <w:szCs w:val="24"/>
              </w:rPr>
            </w:pPr>
          </w:p>
        </w:tc>
        <w:tc>
          <w:tcPr>
            <w:tcW w:w="506" w:type="pct"/>
          </w:tcPr>
          <w:p w:rsidR="00B7187F" w:rsidRPr="00B7187F" w:rsidRDefault="00B7187F" w:rsidP="00B7187F">
            <w:pPr>
              <w:pStyle w:val="TableParagraph"/>
              <w:rPr>
                <w:sz w:val="24"/>
                <w:szCs w:val="24"/>
              </w:rPr>
            </w:pPr>
          </w:p>
        </w:tc>
        <w:tc>
          <w:tcPr>
            <w:tcW w:w="608" w:type="pct"/>
          </w:tcPr>
          <w:p w:rsidR="00B7187F" w:rsidRPr="00B7187F" w:rsidRDefault="00B7187F" w:rsidP="00B7187F">
            <w:pPr>
              <w:pStyle w:val="TableParagraph"/>
              <w:rPr>
                <w:sz w:val="24"/>
                <w:szCs w:val="24"/>
              </w:rPr>
            </w:pPr>
          </w:p>
        </w:tc>
      </w:tr>
      <w:tr w:rsidR="00B7187F" w:rsidRPr="00B7187F" w:rsidTr="00B7187F">
        <w:trPr>
          <w:trHeight w:val="374"/>
        </w:trPr>
        <w:tc>
          <w:tcPr>
            <w:tcW w:w="234" w:type="pct"/>
          </w:tcPr>
          <w:p w:rsidR="00B7187F" w:rsidRPr="00B7187F" w:rsidRDefault="00B7187F" w:rsidP="00B7187F">
            <w:pPr>
              <w:pStyle w:val="TableParagraph"/>
              <w:ind w:left="10"/>
              <w:jc w:val="center"/>
              <w:rPr>
                <w:sz w:val="24"/>
                <w:szCs w:val="24"/>
              </w:rPr>
            </w:pPr>
            <w:r w:rsidRPr="00B7187F">
              <w:rPr>
                <w:sz w:val="24"/>
                <w:szCs w:val="24"/>
              </w:rPr>
              <w:t>2</w:t>
            </w:r>
          </w:p>
        </w:tc>
        <w:tc>
          <w:tcPr>
            <w:tcW w:w="4158" w:type="pct"/>
            <w:gridSpan w:val="6"/>
            <w:tcBorders>
              <w:right w:val="single" w:sz="4" w:space="0" w:color="auto"/>
            </w:tcBorders>
          </w:tcPr>
          <w:p w:rsidR="00B7187F" w:rsidRPr="00B7187F" w:rsidRDefault="00B7187F" w:rsidP="00B7187F">
            <w:pPr>
              <w:pStyle w:val="TableParagraph"/>
              <w:ind w:left="107"/>
              <w:jc w:val="center"/>
            </w:pPr>
            <w:r w:rsidRPr="00B7187F">
              <w:rPr>
                <w:sz w:val="24"/>
                <w:szCs w:val="24"/>
              </w:rPr>
              <w:t>Задача</w:t>
            </w:r>
            <w:r w:rsidRPr="00B7187F">
              <w:rPr>
                <w:spacing w:val="-6"/>
                <w:sz w:val="24"/>
                <w:szCs w:val="24"/>
              </w:rPr>
              <w:t xml:space="preserve"> </w:t>
            </w:r>
            <w:r w:rsidRPr="00B7187F">
              <w:rPr>
                <w:sz w:val="24"/>
                <w:szCs w:val="24"/>
              </w:rPr>
              <w:t>«Наименование»</w:t>
            </w:r>
          </w:p>
        </w:tc>
        <w:tc>
          <w:tcPr>
            <w:tcW w:w="608" w:type="pct"/>
            <w:tcBorders>
              <w:left w:val="single" w:sz="4" w:space="0" w:color="auto"/>
            </w:tcBorders>
          </w:tcPr>
          <w:p w:rsidR="00B7187F" w:rsidRPr="00B7187F" w:rsidRDefault="00B7187F" w:rsidP="00B7187F">
            <w:pPr>
              <w:pStyle w:val="TableParagraph"/>
              <w:jc w:val="center"/>
            </w:pPr>
          </w:p>
        </w:tc>
      </w:tr>
      <w:tr w:rsidR="00B7187F" w:rsidRPr="00B7187F" w:rsidTr="00B7187F">
        <w:trPr>
          <w:trHeight w:val="374"/>
        </w:trPr>
        <w:tc>
          <w:tcPr>
            <w:tcW w:w="234" w:type="pct"/>
          </w:tcPr>
          <w:p w:rsidR="00B7187F" w:rsidRPr="00B7187F" w:rsidRDefault="00B7187F" w:rsidP="00B7187F">
            <w:pPr>
              <w:pStyle w:val="TableParagraph"/>
              <w:ind w:left="143" w:right="136"/>
              <w:jc w:val="center"/>
              <w:rPr>
                <w:sz w:val="24"/>
                <w:szCs w:val="24"/>
              </w:rPr>
            </w:pPr>
            <w:r w:rsidRPr="00B7187F">
              <w:rPr>
                <w:sz w:val="24"/>
                <w:szCs w:val="24"/>
              </w:rPr>
              <w:t>2.1</w:t>
            </w:r>
          </w:p>
        </w:tc>
        <w:tc>
          <w:tcPr>
            <w:tcW w:w="1737" w:type="pct"/>
          </w:tcPr>
          <w:p w:rsidR="00B7187F" w:rsidRPr="00B7187F" w:rsidRDefault="00B7187F" w:rsidP="00B7187F">
            <w:pPr>
              <w:pStyle w:val="TableParagraph"/>
              <w:ind w:left="107"/>
              <w:rPr>
                <w:i/>
                <w:sz w:val="24"/>
                <w:szCs w:val="24"/>
              </w:rPr>
            </w:pPr>
            <w:r w:rsidRPr="00B7187F">
              <w:rPr>
                <w:spacing w:val="-1"/>
                <w:sz w:val="24"/>
                <w:szCs w:val="24"/>
              </w:rPr>
              <w:t>Наименование</w:t>
            </w:r>
            <w:r w:rsidRPr="00B7187F">
              <w:rPr>
                <w:spacing w:val="-5"/>
                <w:sz w:val="24"/>
                <w:szCs w:val="24"/>
              </w:rPr>
              <w:t xml:space="preserve"> </w:t>
            </w:r>
            <w:r w:rsidRPr="00B7187F">
              <w:rPr>
                <w:sz w:val="24"/>
                <w:szCs w:val="24"/>
              </w:rPr>
              <w:t>показателя</w:t>
            </w:r>
          </w:p>
        </w:tc>
        <w:tc>
          <w:tcPr>
            <w:tcW w:w="537" w:type="pct"/>
          </w:tcPr>
          <w:p w:rsidR="00B7187F" w:rsidRPr="00B7187F" w:rsidRDefault="00B7187F" w:rsidP="00B7187F">
            <w:pPr>
              <w:pStyle w:val="TableParagraph"/>
              <w:rPr>
                <w:strike/>
                <w:sz w:val="24"/>
                <w:szCs w:val="24"/>
              </w:rPr>
            </w:pPr>
          </w:p>
        </w:tc>
        <w:tc>
          <w:tcPr>
            <w:tcW w:w="458" w:type="pct"/>
          </w:tcPr>
          <w:p w:rsidR="00B7187F" w:rsidRPr="00B7187F" w:rsidRDefault="00B7187F" w:rsidP="00B7187F">
            <w:pPr>
              <w:pStyle w:val="TableParagraph"/>
              <w:rPr>
                <w:strike/>
                <w:sz w:val="24"/>
                <w:szCs w:val="24"/>
              </w:rPr>
            </w:pPr>
          </w:p>
        </w:tc>
        <w:tc>
          <w:tcPr>
            <w:tcW w:w="465" w:type="pct"/>
          </w:tcPr>
          <w:p w:rsidR="00B7187F" w:rsidRPr="00B7187F" w:rsidRDefault="00B7187F" w:rsidP="00B7187F">
            <w:pPr>
              <w:pStyle w:val="TableParagraph"/>
              <w:rPr>
                <w:strike/>
                <w:sz w:val="24"/>
                <w:szCs w:val="24"/>
              </w:rPr>
            </w:pPr>
          </w:p>
        </w:tc>
        <w:tc>
          <w:tcPr>
            <w:tcW w:w="455" w:type="pct"/>
          </w:tcPr>
          <w:p w:rsidR="00B7187F" w:rsidRPr="00B7187F" w:rsidRDefault="00B7187F" w:rsidP="00B7187F">
            <w:pPr>
              <w:pStyle w:val="TableParagraph"/>
              <w:rPr>
                <w:strike/>
                <w:sz w:val="24"/>
                <w:szCs w:val="24"/>
              </w:rPr>
            </w:pPr>
          </w:p>
        </w:tc>
        <w:tc>
          <w:tcPr>
            <w:tcW w:w="506" w:type="pct"/>
          </w:tcPr>
          <w:p w:rsidR="00B7187F" w:rsidRPr="00B7187F" w:rsidRDefault="00B7187F" w:rsidP="00B7187F">
            <w:pPr>
              <w:pStyle w:val="TableParagraph"/>
              <w:rPr>
                <w:strike/>
                <w:sz w:val="24"/>
                <w:szCs w:val="24"/>
              </w:rPr>
            </w:pPr>
          </w:p>
        </w:tc>
        <w:tc>
          <w:tcPr>
            <w:tcW w:w="608" w:type="pct"/>
            <w:tcBorders>
              <w:left w:val="single" w:sz="4" w:space="0" w:color="auto"/>
            </w:tcBorders>
          </w:tcPr>
          <w:p w:rsidR="00B7187F" w:rsidRPr="00B7187F" w:rsidRDefault="00B7187F" w:rsidP="00B7187F">
            <w:pPr>
              <w:pStyle w:val="TableParagraph"/>
              <w:rPr>
                <w:strike/>
                <w:sz w:val="24"/>
                <w:szCs w:val="24"/>
              </w:rPr>
            </w:pPr>
          </w:p>
        </w:tc>
      </w:tr>
      <w:tr w:rsidR="00B7187F" w:rsidRPr="00B7187F" w:rsidTr="00B7187F">
        <w:trPr>
          <w:trHeight w:val="374"/>
        </w:trPr>
        <w:tc>
          <w:tcPr>
            <w:tcW w:w="234" w:type="pct"/>
          </w:tcPr>
          <w:p w:rsidR="00B7187F" w:rsidRPr="00B7187F" w:rsidRDefault="00B7187F" w:rsidP="00B7187F">
            <w:pPr>
              <w:pStyle w:val="TableParagraph"/>
              <w:ind w:left="9"/>
              <w:jc w:val="center"/>
              <w:rPr>
                <w:sz w:val="24"/>
                <w:szCs w:val="24"/>
              </w:rPr>
            </w:pPr>
            <w:r w:rsidRPr="00B7187F">
              <w:rPr>
                <w:sz w:val="24"/>
                <w:szCs w:val="24"/>
              </w:rPr>
              <w:t>2.2</w:t>
            </w:r>
          </w:p>
        </w:tc>
        <w:tc>
          <w:tcPr>
            <w:tcW w:w="1737" w:type="pct"/>
          </w:tcPr>
          <w:p w:rsidR="00B7187F" w:rsidRPr="00B7187F" w:rsidRDefault="00B7187F" w:rsidP="00B7187F">
            <w:pPr>
              <w:pStyle w:val="TableParagraph"/>
              <w:ind w:left="107"/>
              <w:rPr>
                <w:i/>
                <w:sz w:val="24"/>
                <w:szCs w:val="24"/>
              </w:rPr>
            </w:pPr>
            <w:r w:rsidRPr="00B7187F">
              <w:rPr>
                <w:i/>
                <w:sz w:val="24"/>
                <w:szCs w:val="24"/>
              </w:rPr>
              <w:t>…</w:t>
            </w:r>
          </w:p>
        </w:tc>
        <w:tc>
          <w:tcPr>
            <w:tcW w:w="537" w:type="pct"/>
          </w:tcPr>
          <w:p w:rsidR="00B7187F" w:rsidRPr="00B7187F" w:rsidRDefault="00B7187F" w:rsidP="00B7187F">
            <w:pPr>
              <w:pStyle w:val="TableParagraph"/>
              <w:rPr>
                <w:strike/>
                <w:sz w:val="24"/>
                <w:szCs w:val="24"/>
              </w:rPr>
            </w:pPr>
          </w:p>
        </w:tc>
        <w:tc>
          <w:tcPr>
            <w:tcW w:w="458" w:type="pct"/>
          </w:tcPr>
          <w:p w:rsidR="00B7187F" w:rsidRPr="00B7187F" w:rsidRDefault="00B7187F" w:rsidP="00B7187F">
            <w:pPr>
              <w:pStyle w:val="TableParagraph"/>
              <w:rPr>
                <w:strike/>
                <w:sz w:val="24"/>
                <w:szCs w:val="24"/>
              </w:rPr>
            </w:pPr>
          </w:p>
        </w:tc>
        <w:tc>
          <w:tcPr>
            <w:tcW w:w="465" w:type="pct"/>
          </w:tcPr>
          <w:p w:rsidR="00B7187F" w:rsidRPr="00B7187F" w:rsidRDefault="00B7187F" w:rsidP="00B7187F">
            <w:pPr>
              <w:pStyle w:val="TableParagraph"/>
              <w:rPr>
                <w:strike/>
                <w:sz w:val="24"/>
                <w:szCs w:val="24"/>
              </w:rPr>
            </w:pPr>
          </w:p>
        </w:tc>
        <w:tc>
          <w:tcPr>
            <w:tcW w:w="455" w:type="pct"/>
          </w:tcPr>
          <w:p w:rsidR="00B7187F" w:rsidRPr="00B7187F" w:rsidRDefault="00B7187F" w:rsidP="00B7187F">
            <w:pPr>
              <w:pStyle w:val="TableParagraph"/>
              <w:rPr>
                <w:strike/>
                <w:sz w:val="24"/>
                <w:szCs w:val="24"/>
              </w:rPr>
            </w:pPr>
          </w:p>
        </w:tc>
        <w:tc>
          <w:tcPr>
            <w:tcW w:w="506" w:type="pct"/>
          </w:tcPr>
          <w:p w:rsidR="00B7187F" w:rsidRPr="00B7187F" w:rsidRDefault="00B7187F" w:rsidP="00B7187F">
            <w:pPr>
              <w:pStyle w:val="TableParagraph"/>
              <w:rPr>
                <w:strike/>
                <w:sz w:val="24"/>
                <w:szCs w:val="24"/>
              </w:rPr>
            </w:pPr>
          </w:p>
        </w:tc>
        <w:tc>
          <w:tcPr>
            <w:tcW w:w="608" w:type="pct"/>
          </w:tcPr>
          <w:p w:rsidR="00B7187F" w:rsidRPr="00B7187F" w:rsidRDefault="00B7187F" w:rsidP="00B7187F">
            <w:pPr>
              <w:pStyle w:val="TableParagraph"/>
              <w:rPr>
                <w:strike/>
                <w:sz w:val="24"/>
                <w:szCs w:val="24"/>
              </w:rPr>
            </w:pPr>
          </w:p>
        </w:tc>
      </w:tr>
    </w:tbl>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bCs/>
          <w:vertAlign w:val="superscript"/>
        </w:rPr>
        <w:t>1</w:t>
      </w:r>
      <w:proofErr w:type="gramStart"/>
      <w:r w:rsidRPr="00B7187F">
        <w:rPr>
          <w:rFonts w:ascii="Times New Roman" w:hAnsi="Times New Roman"/>
          <w:bCs/>
          <w:vertAlign w:val="superscript"/>
        </w:rPr>
        <w:t xml:space="preserve"> </w:t>
      </w:r>
      <w:r w:rsidRPr="00B7187F">
        <w:rPr>
          <w:rFonts w:ascii="Times New Roman" w:hAnsi="Times New Roman"/>
        </w:rPr>
        <w:t>У</w:t>
      </w:r>
      <w:proofErr w:type="gramEnd"/>
      <w:r w:rsidRPr="00B7187F">
        <w:rPr>
          <w:rFonts w:ascii="Times New Roman" w:hAnsi="Times New Roman"/>
        </w:rPr>
        <w:t xml:space="preserve">казываются  показатели муниципальной программы из раздела 2 «Показатели </w:t>
      </w:r>
      <w:r w:rsidRPr="00B7187F">
        <w:rPr>
          <w:rFonts w:ascii="Times New Roman" w:hAnsi="Times New Roman"/>
          <w:bCs/>
        </w:rPr>
        <w:t>комплекса процессных мероприятий</w:t>
      </w:r>
      <w:r w:rsidRPr="00B7187F">
        <w:rPr>
          <w:rFonts w:ascii="Times New Roman" w:hAnsi="Times New Roman"/>
        </w:rPr>
        <w:t>».</w:t>
      </w:r>
    </w:p>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bCs/>
          <w:vertAlign w:val="superscript"/>
        </w:rPr>
        <w:t xml:space="preserve">2 </w:t>
      </w:r>
      <w:r w:rsidRPr="00B7187F">
        <w:rPr>
          <w:rFonts w:ascii="Times New Roman" w:hAnsi="Times New Roman"/>
        </w:rPr>
        <w:t xml:space="preserve">Уровень показателя заполняется аналогично разделу 2 «Показатели </w:t>
      </w:r>
      <w:r w:rsidRPr="00B7187F">
        <w:rPr>
          <w:rFonts w:ascii="Times New Roman" w:hAnsi="Times New Roman"/>
          <w:bCs/>
        </w:rPr>
        <w:t>комплекса процессных мероприятий</w:t>
      </w:r>
      <w:r w:rsidRPr="00B7187F">
        <w:rPr>
          <w:rFonts w:ascii="Times New Roman" w:hAnsi="Times New Roman"/>
        </w:rPr>
        <w:t>».</w:t>
      </w:r>
    </w:p>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bCs/>
          <w:vertAlign w:val="superscript"/>
        </w:rPr>
        <w:t>3</w:t>
      </w:r>
      <w:proofErr w:type="gramStart"/>
      <w:r w:rsidRPr="00B7187F">
        <w:rPr>
          <w:rFonts w:ascii="Times New Roman" w:hAnsi="Times New Roman"/>
          <w:bCs/>
          <w:vertAlign w:val="superscript"/>
        </w:rPr>
        <w:t xml:space="preserve"> </w:t>
      </w:r>
      <w:r w:rsidRPr="00B7187F">
        <w:rPr>
          <w:rFonts w:ascii="Times New Roman" w:hAnsi="Times New Roman"/>
        </w:rPr>
        <w:t>У</w:t>
      </w:r>
      <w:proofErr w:type="gramEnd"/>
      <w:r w:rsidRPr="00B7187F">
        <w:rPr>
          <w:rFonts w:ascii="Times New Roman" w:hAnsi="Times New Roman"/>
        </w:rPr>
        <w:t>казываются  ежеквартальные планируемые значения текущего года в соответствии с годом, указанным в заголовке подраздела, ежеквартальные значения указываются нарастающим итогом с 1 января.</w:t>
      </w:r>
    </w:p>
    <w:p w:rsidR="00B7187F" w:rsidRPr="00B7187F" w:rsidRDefault="00B7187F" w:rsidP="00B7187F">
      <w:pPr>
        <w:shd w:val="clear" w:color="auto" w:fill="FFFFFF"/>
        <w:jc w:val="both"/>
        <w:rPr>
          <w:rFonts w:ascii="Times New Roman" w:hAnsi="Times New Roman"/>
        </w:rPr>
      </w:pPr>
      <w:r w:rsidRPr="00B7187F">
        <w:rPr>
          <w:rFonts w:ascii="Times New Roman" w:hAnsi="Times New Roman"/>
          <w:bCs/>
          <w:vertAlign w:val="superscript"/>
        </w:rPr>
        <w:t xml:space="preserve">4 </w:t>
      </w:r>
      <w:r w:rsidRPr="00B7187F">
        <w:rPr>
          <w:rFonts w:ascii="Times New Roman" w:hAnsi="Times New Roman"/>
        </w:rPr>
        <w:t xml:space="preserve">Значение показателя соответствует значению показателя за текущий год в разделе 2 «Показатели </w:t>
      </w:r>
      <w:r w:rsidRPr="00B7187F">
        <w:rPr>
          <w:rFonts w:ascii="Times New Roman" w:hAnsi="Times New Roman"/>
          <w:bCs/>
        </w:rPr>
        <w:t>комплекса процессных мероприятий</w:t>
      </w:r>
      <w:r w:rsidRPr="00B7187F">
        <w:rPr>
          <w:rFonts w:ascii="Times New Roman" w:hAnsi="Times New Roman"/>
        </w:rPr>
        <w:t>».</w:t>
      </w:r>
    </w:p>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vertAlign w:val="superscript"/>
        </w:rPr>
        <w:t>5</w:t>
      </w:r>
      <w:proofErr w:type="gramStart"/>
      <w:r w:rsidRPr="00B7187F">
        <w:rPr>
          <w:rFonts w:ascii="Times New Roman" w:hAnsi="Times New Roman"/>
        </w:rPr>
        <w:t xml:space="preserve"> У</w:t>
      </w:r>
      <w:proofErr w:type="gramEnd"/>
      <w:r w:rsidRPr="00B7187F">
        <w:rPr>
          <w:rFonts w:ascii="Times New Roman" w:hAnsi="Times New Roman"/>
        </w:rPr>
        <w:t xml:space="preserve">казывается наименование задачи </w:t>
      </w:r>
      <w:r w:rsidRPr="00B7187F">
        <w:rPr>
          <w:rFonts w:ascii="Times New Roman" w:hAnsi="Times New Roman"/>
          <w:bCs/>
        </w:rPr>
        <w:t>комплекса процессных мероприятий</w:t>
      </w:r>
      <w:r w:rsidRPr="00B7187F">
        <w:rPr>
          <w:rFonts w:ascii="Times New Roman" w:hAnsi="Times New Roman"/>
        </w:rPr>
        <w:t xml:space="preserve"> в соответствии с разделом 2 «Показатели </w:t>
      </w:r>
      <w:r w:rsidRPr="00B7187F">
        <w:rPr>
          <w:rFonts w:ascii="Times New Roman" w:hAnsi="Times New Roman"/>
          <w:bCs/>
        </w:rPr>
        <w:t>комплекса процессных мероприятий</w:t>
      </w:r>
      <w:r w:rsidRPr="00B7187F">
        <w:rPr>
          <w:rFonts w:ascii="Times New Roman" w:hAnsi="Times New Roman"/>
        </w:rPr>
        <w:t>».</w:t>
      </w:r>
    </w:p>
    <w:p w:rsidR="00B7187F" w:rsidRPr="00B7187F" w:rsidRDefault="00B7187F" w:rsidP="00B7187F">
      <w:pPr>
        <w:pStyle w:val="aa"/>
        <w:widowControl/>
        <w:ind w:left="2694" w:firstLine="0"/>
        <w:jc w:val="left"/>
        <w:rPr>
          <w:b/>
          <w:sz w:val="24"/>
          <w:szCs w:val="24"/>
        </w:rPr>
      </w:pPr>
    </w:p>
    <w:p w:rsidR="00B7187F" w:rsidRPr="00B7187F" w:rsidRDefault="00B7187F" w:rsidP="00B7187F">
      <w:pPr>
        <w:rPr>
          <w:rFonts w:ascii="Times New Roman" w:hAnsi="Times New Roman"/>
          <w:b/>
          <w:sz w:val="24"/>
          <w:szCs w:val="24"/>
        </w:rPr>
      </w:pPr>
    </w:p>
    <w:p w:rsidR="00B7187F" w:rsidRPr="00B7187F" w:rsidRDefault="00B7187F" w:rsidP="00B7187F">
      <w:pPr>
        <w:pStyle w:val="1"/>
        <w:tabs>
          <w:tab w:val="left" w:pos="11057"/>
        </w:tabs>
        <w:ind w:left="4472" w:hanging="928"/>
        <w:rPr>
          <w:sz w:val="24"/>
          <w:szCs w:val="24"/>
        </w:rPr>
      </w:pPr>
    </w:p>
    <w:p w:rsidR="00B7187F" w:rsidRPr="00B23829" w:rsidRDefault="00B7187F" w:rsidP="00B7187F">
      <w:pPr>
        <w:rPr>
          <w:b/>
          <w:bCs/>
          <w:sz w:val="24"/>
          <w:szCs w:val="24"/>
        </w:rPr>
      </w:pPr>
      <w:r w:rsidRPr="00B23829">
        <w:rPr>
          <w:sz w:val="24"/>
          <w:szCs w:val="24"/>
        </w:rPr>
        <w:br w:type="page"/>
      </w:r>
    </w:p>
    <w:p w:rsidR="00B7187F" w:rsidRDefault="00B7187F" w:rsidP="00B7187F">
      <w:pPr>
        <w:pStyle w:val="1"/>
        <w:numPr>
          <w:ilvl w:val="0"/>
          <w:numId w:val="13"/>
        </w:numPr>
        <w:shd w:val="clear" w:color="auto" w:fill="FFFFFF"/>
        <w:tabs>
          <w:tab w:val="left" w:pos="11057"/>
        </w:tabs>
        <w:autoSpaceDE/>
        <w:autoSpaceDN/>
        <w:jc w:val="center"/>
        <w:rPr>
          <w:sz w:val="24"/>
          <w:szCs w:val="24"/>
        </w:rPr>
      </w:pPr>
      <w:r w:rsidRPr="00B23829">
        <w:rPr>
          <w:sz w:val="24"/>
          <w:szCs w:val="24"/>
        </w:rPr>
        <w:lastRenderedPageBreak/>
        <w:t>Перечень</w:t>
      </w:r>
      <w:r w:rsidRPr="00B23829">
        <w:rPr>
          <w:spacing w:val="-4"/>
          <w:sz w:val="24"/>
          <w:szCs w:val="24"/>
        </w:rPr>
        <w:t xml:space="preserve"> </w:t>
      </w:r>
      <w:r w:rsidRPr="00B23829">
        <w:rPr>
          <w:sz w:val="24"/>
          <w:szCs w:val="24"/>
        </w:rPr>
        <w:t>мероприятий (результатов) комплекса процессных мероприятий</w:t>
      </w:r>
    </w:p>
    <w:p w:rsidR="00B7187F" w:rsidRPr="00B7187F" w:rsidRDefault="00B7187F" w:rsidP="00B7187F">
      <w:pPr>
        <w:pStyle w:val="1"/>
        <w:tabs>
          <w:tab w:val="left" w:pos="11057"/>
        </w:tabs>
        <w:ind w:left="720"/>
        <w:rPr>
          <w:sz w:val="24"/>
          <w:szCs w:val="24"/>
        </w:rPr>
      </w:pPr>
    </w:p>
    <w:tbl>
      <w:tblPr>
        <w:tblW w:w="5000" w:type="pct"/>
        <w:tblLook w:val="01E0" w:firstRow="1" w:lastRow="1" w:firstColumn="1" w:lastColumn="1" w:noHBand="0" w:noVBand="0"/>
      </w:tblPr>
      <w:tblGrid>
        <w:gridCol w:w="540"/>
        <w:gridCol w:w="3282"/>
        <w:gridCol w:w="1546"/>
        <w:gridCol w:w="1286"/>
        <w:gridCol w:w="6"/>
        <w:gridCol w:w="1137"/>
        <w:gridCol w:w="819"/>
        <w:gridCol w:w="1000"/>
        <w:gridCol w:w="1212"/>
        <w:gridCol w:w="1019"/>
        <w:gridCol w:w="1004"/>
        <w:gridCol w:w="1797"/>
      </w:tblGrid>
      <w:tr w:rsidR="00B7187F" w:rsidRPr="00B7187F" w:rsidTr="00B7187F">
        <w:trPr>
          <w:trHeight w:val="420"/>
        </w:trPr>
        <w:tc>
          <w:tcPr>
            <w:tcW w:w="179" w:type="pct"/>
            <w:vMerge w:val="restar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 xml:space="preserve">№ </w:t>
            </w:r>
            <w:proofErr w:type="gramStart"/>
            <w:r w:rsidRPr="00B7187F">
              <w:rPr>
                <w:rFonts w:ascii="Times New Roman" w:hAnsi="Times New Roman"/>
                <w:sz w:val="24"/>
                <w:szCs w:val="24"/>
              </w:rPr>
              <w:t>п</w:t>
            </w:r>
            <w:proofErr w:type="gramEnd"/>
            <w:r w:rsidRPr="00B7187F">
              <w:rPr>
                <w:rFonts w:ascii="Times New Roman" w:hAnsi="Times New Roman"/>
                <w:sz w:val="24"/>
                <w:szCs w:val="24"/>
              </w:rPr>
              <w:t>/п</w:t>
            </w:r>
          </w:p>
        </w:tc>
        <w:tc>
          <w:tcPr>
            <w:tcW w:w="1132" w:type="pct"/>
            <w:vMerge w:val="restar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Наименование мероприятия (результата)</w:t>
            </w:r>
          </w:p>
        </w:tc>
        <w:tc>
          <w:tcPr>
            <w:tcW w:w="511" w:type="pct"/>
            <w:vMerge w:val="restar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Тип мероприятия (результата)</w:t>
            </w:r>
          </w:p>
        </w:tc>
        <w:tc>
          <w:tcPr>
            <w:tcW w:w="427" w:type="pct"/>
            <w:gridSpan w:val="2"/>
            <w:vMerge w:val="restar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Единица измерения (по ОКЕИ)</w:t>
            </w:r>
            <w:r w:rsidRPr="00B7187F">
              <w:rPr>
                <w:rFonts w:ascii="Times New Roman" w:hAnsi="Times New Roman"/>
                <w:sz w:val="24"/>
                <w:szCs w:val="24"/>
                <w:vertAlign w:val="superscript"/>
              </w:rPr>
              <w:t xml:space="preserve"> 1</w:t>
            </w:r>
          </w:p>
        </w:tc>
        <w:tc>
          <w:tcPr>
            <w:tcW w:w="666" w:type="pct"/>
            <w:gridSpan w:val="2"/>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Базовое значение</w:t>
            </w:r>
            <w:proofErr w:type="gramStart"/>
            <w:r w:rsidRPr="00B7187F">
              <w:rPr>
                <w:rFonts w:ascii="Times New Roman" w:hAnsi="Times New Roman"/>
                <w:sz w:val="24"/>
                <w:szCs w:val="24"/>
                <w:vertAlign w:val="superscript"/>
              </w:rPr>
              <w:t>2</w:t>
            </w:r>
            <w:proofErr w:type="gramEnd"/>
          </w:p>
        </w:tc>
        <w:tc>
          <w:tcPr>
            <w:tcW w:w="1491" w:type="pct"/>
            <w:gridSpan w:val="4"/>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Значения мероприятия (результата),</w:t>
            </w:r>
            <w:r w:rsidRPr="00B7187F">
              <w:rPr>
                <w:rFonts w:ascii="Times New Roman" w:hAnsi="Times New Roman"/>
                <w:sz w:val="24"/>
                <w:szCs w:val="24"/>
              </w:rPr>
              <w:br/>
              <w:t>по годам</w:t>
            </w:r>
            <w:r w:rsidRPr="00B7187F">
              <w:rPr>
                <w:rFonts w:ascii="Times New Roman" w:hAnsi="Times New Roman"/>
                <w:sz w:val="24"/>
                <w:szCs w:val="24"/>
                <w:vertAlign w:val="superscript"/>
              </w:rPr>
              <w:t>3</w:t>
            </w:r>
          </w:p>
        </w:tc>
        <w:tc>
          <w:tcPr>
            <w:tcW w:w="594" w:type="pct"/>
            <w:vMerge w:val="restart"/>
            <w:tcBorders>
              <w:top w:val="single" w:sz="4" w:space="0" w:color="000000"/>
              <w:left w:val="single" w:sz="4" w:space="0" w:color="000000"/>
              <w:right w:val="single" w:sz="4" w:space="0" w:color="000000"/>
            </w:tcBorders>
          </w:tcPr>
          <w:p w:rsidR="00B7187F" w:rsidRPr="00B7187F" w:rsidRDefault="00B7187F" w:rsidP="00B7187F">
            <w:pPr>
              <w:pStyle w:val="TableParagraph"/>
              <w:spacing w:before="10"/>
              <w:jc w:val="center"/>
              <w:rPr>
                <w:sz w:val="24"/>
                <w:szCs w:val="24"/>
              </w:rPr>
            </w:pPr>
            <w:r w:rsidRPr="00B7187F">
              <w:rPr>
                <w:sz w:val="24"/>
                <w:szCs w:val="24"/>
              </w:rPr>
              <w:t>Ответственный исполнитель</w:t>
            </w:r>
          </w:p>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(Ф.И.О., должность)</w:t>
            </w:r>
            <w:r w:rsidRPr="00B7187F">
              <w:rPr>
                <w:rFonts w:ascii="Times New Roman" w:hAnsi="Times New Roman"/>
                <w:sz w:val="24"/>
                <w:szCs w:val="24"/>
                <w:vertAlign w:val="superscript"/>
              </w:rPr>
              <w:t>4</w:t>
            </w:r>
          </w:p>
        </w:tc>
      </w:tr>
      <w:tr w:rsidR="00B7187F" w:rsidRPr="00B7187F" w:rsidTr="00B7187F">
        <w:trPr>
          <w:trHeight w:val="272"/>
        </w:trPr>
        <w:tc>
          <w:tcPr>
            <w:tcW w:w="179" w:type="pct"/>
            <w:vMerge/>
            <w:tcBorders>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1132" w:type="pct"/>
            <w:vMerge/>
            <w:tcBorders>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511" w:type="pct"/>
            <w:vMerge/>
            <w:tcBorders>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427" w:type="pct"/>
            <w:gridSpan w:val="2"/>
            <w:vMerge/>
            <w:tcBorders>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376" w:type="pct"/>
            <w:tcBorders>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значение</w:t>
            </w:r>
          </w:p>
        </w:tc>
        <w:tc>
          <w:tcPr>
            <w:tcW w:w="291" w:type="pct"/>
            <w:tcBorders>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год</w:t>
            </w:r>
          </w:p>
        </w:tc>
        <w:tc>
          <w:tcPr>
            <w:tcW w:w="353"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N</w:t>
            </w:r>
          </w:p>
        </w:tc>
        <w:tc>
          <w:tcPr>
            <w:tcW w:w="425"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N+1</w:t>
            </w:r>
          </w:p>
        </w:tc>
        <w:tc>
          <w:tcPr>
            <w:tcW w:w="359"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w:t>
            </w:r>
          </w:p>
        </w:tc>
        <w:tc>
          <w:tcPr>
            <w:tcW w:w="354"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N+n</w:t>
            </w:r>
          </w:p>
        </w:tc>
        <w:tc>
          <w:tcPr>
            <w:tcW w:w="594" w:type="pct"/>
            <w:vMerge/>
            <w:tcBorders>
              <w:left w:val="single" w:sz="4" w:space="0" w:color="000000"/>
              <w:bottom w:val="single" w:sz="4" w:space="0" w:color="000000"/>
              <w:right w:val="single" w:sz="4" w:space="0" w:color="000000"/>
            </w:tcBorders>
          </w:tcPr>
          <w:p w:rsidR="00B7187F" w:rsidRPr="00B7187F" w:rsidRDefault="00B7187F" w:rsidP="00B7187F">
            <w:pPr>
              <w:jc w:val="center"/>
              <w:rPr>
                <w:rFonts w:ascii="Times New Roman" w:hAnsi="Times New Roman"/>
                <w:sz w:val="24"/>
                <w:szCs w:val="24"/>
              </w:rPr>
            </w:pPr>
          </w:p>
        </w:tc>
      </w:tr>
      <w:tr w:rsidR="00B7187F" w:rsidRPr="00B7187F" w:rsidTr="00B7187F">
        <w:trPr>
          <w:trHeight w:val="439"/>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 xml:space="preserve">1. Наименование задачи комплекса </w:t>
            </w:r>
            <w:proofErr w:type="gramStart"/>
            <w:r w:rsidRPr="00B7187F">
              <w:rPr>
                <w:rFonts w:ascii="Times New Roman" w:hAnsi="Times New Roman"/>
                <w:sz w:val="24"/>
                <w:szCs w:val="24"/>
              </w:rPr>
              <w:t>процессных</w:t>
            </w:r>
            <w:proofErr w:type="gramEnd"/>
            <w:r w:rsidRPr="00B7187F">
              <w:rPr>
                <w:rFonts w:ascii="Times New Roman" w:hAnsi="Times New Roman"/>
                <w:sz w:val="24"/>
                <w:szCs w:val="24"/>
              </w:rPr>
              <w:t xml:space="preserve"> мероприятий</w:t>
            </w:r>
            <w:r w:rsidRPr="00B7187F">
              <w:rPr>
                <w:rFonts w:ascii="Times New Roman" w:hAnsi="Times New Roman"/>
                <w:sz w:val="24"/>
                <w:szCs w:val="24"/>
                <w:vertAlign w:val="superscript"/>
              </w:rPr>
              <w:t>5</w:t>
            </w:r>
          </w:p>
        </w:tc>
      </w:tr>
      <w:tr w:rsidR="00B7187F" w:rsidRPr="00B7187F" w:rsidTr="00B7187F">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1.1</w:t>
            </w:r>
          </w:p>
        </w:tc>
        <w:tc>
          <w:tcPr>
            <w:tcW w:w="1132"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Мероприятие (результат) «Наименование»</w:t>
            </w:r>
            <w:r w:rsidRPr="00B7187F">
              <w:rPr>
                <w:rFonts w:ascii="Times New Roman" w:hAnsi="Times New Roman"/>
                <w:sz w:val="24"/>
                <w:szCs w:val="24"/>
                <w:vertAlign w:val="superscript"/>
              </w:rPr>
              <w:t>6</w:t>
            </w:r>
          </w:p>
        </w:tc>
        <w:tc>
          <w:tcPr>
            <w:tcW w:w="511"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427" w:type="pct"/>
            <w:gridSpan w:val="2"/>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376"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353"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425"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359"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594"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jc w:val="center"/>
              <w:rPr>
                <w:rFonts w:ascii="Times New Roman" w:hAnsi="Times New Roman"/>
                <w:sz w:val="24"/>
                <w:szCs w:val="24"/>
              </w:rPr>
            </w:pPr>
          </w:p>
        </w:tc>
      </w:tr>
      <w:tr w:rsidR="00B7187F" w:rsidRPr="00B7187F" w:rsidTr="00B7187F">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rPr>
                <w:rFonts w:ascii="Times New Roman" w:hAnsi="Times New Roman"/>
                <w:sz w:val="24"/>
                <w:szCs w:val="24"/>
              </w:rPr>
            </w:pPr>
            <w:r w:rsidRPr="00B7187F">
              <w:rPr>
                <w:rFonts w:ascii="Times New Roman" w:hAnsi="Times New Roman"/>
                <w:sz w:val="24"/>
                <w:szCs w:val="24"/>
              </w:rPr>
              <w:t>Описательная часть характеристики мероприятия (результата)</w:t>
            </w:r>
            <w:r w:rsidRPr="00B7187F">
              <w:rPr>
                <w:rFonts w:ascii="Times New Roman" w:hAnsi="Times New Roman"/>
                <w:sz w:val="24"/>
                <w:szCs w:val="24"/>
                <w:vertAlign w:val="superscript"/>
              </w:rPr>
              <w:t>7</w:t>
            </w:r>
          </w:p>
        </w:tc>
      </w:tr>
      <w:tr w:rsidR="00B7187F" w:rsidRPr="00B7187F" w:rsidTr="00B7187F">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1.2</w:t>
            </w:r>
          </w:p>
        </w:tc>
        <w:tc>
          <w:tcPr>
            <w:tcW w:w="1132"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 xml:space="preserve">Мероприятие (результат) «Наименование» </w:t>
            </w:r>
          </w:p>
        </w:tc>
        <w:tc>
          <w:tcPr>
            <w:tcW w:w="511"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427" w:type="pct"/>
            <w:gridSpan w:val="2"/>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376"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353"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425"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359"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594"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jc w:val="center"/>
              <w:rPr>
                <w:rFonts w:ascii="Times New Roman" w:hAnsi="Times New Roman"/>
                <w:sz w:val="24"/>
                <w:szCs w:val="24"/>
              </w:rPr>
            </w:pPr>
          </w:p>
        </w:tc>
      </w:tr>
      <w:tr w:rsidR="00B7187F" w:rsidRPr="00B7187F" w:rsidTr="00B7187F">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lang w:val="en-US"/>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rPr>
                <w:rFonts w:ascii="Times New Roman" w:hAnsi="Times New Roman"/>
                <w:sz w:val="24"/>
                <w:szCs w:val="24"/>
              </w:rPr>
            </w:pPr>
            <w:r w:rsidRPr="00B7187F">
              <w:rPr>
                <w:rFonts w:ascii="Times New Roman" w:hAnsi="Times New Roman"/>
                <w:sz w:val="24"/>
                <w:szCs w:val="24"/>
              </w:rPr>
              <w:t>Описательная часть характеристики мероприятия (результата)</w:t>
            </w:r>
          </w:p>
        </w:tc>
      </w:tr>
      <w:tr w:rsidR="00B7187F" w:rsidRPr="00B7187F" w:rsidTr="00B7187F">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2. Наименование задачи комплекса процессных мероприятий</w:t>
            </w:r>
          </w:p>
        </w:tc>
      </w:tr>
      <w:tr w:rsidR="00B7187F" w:rsidRPr="00B7187F" w:rsidTr="00B7187F">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2.1</w:t>
            </w:r>
          </w:p>
        </w:tc>
        <w:tc>
          <w:tcPr>
            <w:tcW w:w="1132" w:type="pct"/>
            <w:tcBorders>
              <w:top w:val="single" w:sz="4" w:space="0" w:color="000000"/>
              <w:left w:val="single" w:sz="4" w:space="0" w:color="000000"/>
              <w:bottom w:val="single" w:sz="4" w:space="0" w:color="000000"/>
              <w:right w:val="single" w:sz="4" w:space="0" w:color="auto"/>
            </w:tcBorders>
            <w:vAlign w:val="center"/>
          </w:tcPr>
          <w:p w:rsidR="00B7187F" w:rsidRPr="00B7187F" w:rsidRDefault="00B7187F" w:rsidP="00B7187F">
            <w:pPr>
              <w:rPr>
                <w:rFonts w:ascii="Times New Roman" w:hAnsi="Times New Roman"/>
                <w:sz w:val="24"/>
                <w:szCs w:val="24"/>
              </w:rPr>
            </w:pPr>
            <w:r w:rsidRPr="00B7187F">
              <w:rPr>
                <w:rFonts w:ascii="Times New Roman" w:hAnsi="Times New Roman"/>
                <w:sz w:val="24"/>
                <w:szCs w:val="24"/>
              </w:rPr>
              <w:t>Мероприятие (результат) «Наименование»</w:t>
            </w:r>
          </w:p>
        </w:tc>
        <w:tc>
          <w:tcPr>
            <w:tcW w:w="511" w:type="pct"/>
            <w:tcBorders>
              <w:top w:val="single" w:sz="4" w:space="0" w:color="000000"/>
              <w:left w:val="single" w:sz="4" w:space="0" w:color="000000"/>
              <w:bottom w:val="single" w:sz="4" w:space="0" w:color="000000"/>
              <w:right w:val="single" w:sz="4" w:space="0" w:color="auto"/>
            </w:tcBorders>
            <w:vAlign w:val="center"/>
          </w:tcPr>
          <w:p w:rsidR="00B7187F" w:rsidRPr="00B7187F" w:rsidRDefault="00B7187F" w:rsidP="00B7187F">
            <w:pPr>
              <w:rPr>
                <w:rFonts w:ascii="Times New Roman" w:hAnsi="Times New Roman"/>
                <w:sz w:val="24"/>
                <w:szCs w:val="24"/>
              </w:rPr>
            </w:pPr>
          </w:p>
        </w:tc>
        <w:tc>
          <w:tcPr>
            <w:tcW w:w="425" w:type="pct"/>
            <w:tcBorders>
              <w:top w:val="single" w:sz="4" w:space="0" w:color="000000"/>
              <w:left w:val="single" w:sz="4" w:space="0" w:color="000000"/>
              <w:bottom w:val="single" w:sz="4" w:space="0" w:color="000000"/>
              <w:right w:val="single" w:sz="4" w:space="0" w:color="auto"/>
            </w:tcBorders>
            <w:vAlign w:val="center"/>
          </w:tcPr>
          <w:p w:rsidR="00B7187F" w:rsidRPr="00B7187F" w:rsidRDefault="00B7187F" w:rsidP="00B7187F">
            <w:pPr>
              <w:rPr>
                <w:rFonts w:ascii="Times New Roman" w:hAnsi="Times New Roman"/>
                <w:sz w:val="24"/>
                <w:szCs w:val="24"/>
              </w:rPr>
            </w:pPr>
          </w:p>
        </w:tc>
        <w:tc>
          <w:tcPr>
            <w:tcW w:w="378" w:type="pct"/>
            <w:gridSpan w:val="2"/>
            <w:tcBorders>
              <w:top w:val="single" w:sz="4" w:space="0" w:color="000000"/>
              <w:left w:val="single" w:sz="4" w:space="0" w:color="000000"/>
              <w:bottom w:val="single" w:sz="4" w:space="0" w:color="000000"/>
              <w:right w:val="single" w:sz="4" w:space="0" w:color="auto"/>
            </w:tcBorders>
            <w:vAlign w:val="center"/>
          </w:tcPr>
          <w:p w:rsidR="00B7187F" w:rsidRPr="00B7187F" w:rsidRDefault="00B7187F" w:rsidP="00B7187F">
            <w:pPr>
              <w:rPr>
                <w:rFonts w:ascii="Times New Roman" w:hAnsi="Times New Roman"/>
                <w:sz w:val="24"/>
                <w:szCs w:val="24"/>
              </w:rPr>
            </w:pPr>
          </w:p>
        </w:tc>
        <w:tc>
          <w:tcPr>
            <w:tcW w:w="291" w:type="pct"/>
            <w:tcBorders>
              <w:top w:val="single" w:sz="4" w:space="0" w:color="000000"/>
              <w:left w:val="single" w:sz="4" w:space="0" w:color="auto"/>
              <w:bottom w:val="single" w:sz="4" w:space="0" w:color="000000"/>
              <w:right w:val="single" w:sz="4" w:space="0" w:color="auto"/>
            </w:tcBorders>
            <w:vAlign w:val="center"/>
          </w:tcPr>
          <w:p w:rsidR="00B7187F" w:rsidRPr="00B7187F" w:rsidRDefault="00B7187F" w:rsidP="00B7187F">
            <w:pPr>
              <w:rPr>
                <w:rFonts w:ascii="Times New Roman" w:hAnsi="Times New Roman"/>
                <w:sz w:val="24"/>
                <w:szCs w:val="24"/>
              </w:rPr>
            </w:pPr>
          </w:p>
        </w:tc>
        <w:tc>
          <w:tcPr>
            <w:tcW w:w="353" w:type="pct"/>
            <w:tcBorders>
              <w:top w:val="single" w:sz="4" w:space="0" w:color="000000"/>
              <w:left w:val="single" w:sz="4" w:space="0" w:color="auto"/>
              <w:bottom w:val="single" w:sz="4" w:space="0" w:color="000000"/>
              <w:right w:val="single" w:sz="4" w:space="0" w:color="auto"/>
            </w:tcBorders>
            <w:vAlign w:val="center"/>
          </w:tcPr>
          <w:p w:rsidR="00B7187F" w:rsidRPr="00B7187F" w:rsidRDefault="00B7187F" w:rsidP="00B7187F">
            <w:pPr>
              <w:rPr>
                <w:rFonts w:ascii="Times New Roman" w:hAnsi="Times New Roman"/>
                <w:sz w:val="24"/>
                <w:szCs w:val="24"/>
              </w:rPr>
            </w:pPr>
          </w:p>
        </w:tc>
        <w:tc>
          <w:tcPr>
            <w:tcW w:w="425" w:type="pct"/>
            <w:tcBorders>
              <w:top w:val="single" w:sz="4" w:space="0" w:color="000000"/>
              <w:left w:val="single" w:sz="4" w:space="0" w:color="auto"/>
              <w:bottom w:val="single" w:sz="4" w:space="0" w:color="000000"/>
              <w:right w:val="single" w:sz="4" w:space="0" w:color="auto"/>
            </w:tcBorders>
            <w:vAlign w:val="center"/>
          </w:tcPr>
          <w:p w:rsidR="00B7187F" w:rsidRPr="00B7187F" w:rsidRDefault="00B7187F" w:rsidP="00B7187F">
            <w:pPr>
              <w:rPr>
                <w:rFonts w:ascii="Times New Roman" w:hAnsi="Times New Roman"/>
                <w:sz w:val="24"/>
                <w:szCs w:val="24"/>
              </w:rPr>
            </w:pPr>
          </w:p>
        </w:tc>
        <w:tc>
          <w:tcPr>
            <w:tcW w:w="359" w:type="pct"/>
            <w:tcBorders>
              <w:top w:val="single" w:sz="4" w:space="0" w:color="000000"/>
              <w:left w:val="single" w:sz="4" w:space="0" w:color="auto"/>
              <w:bottom w:val="single" w:sz="4" w:space="0" w:color="000000"/>
              <w:right w:val="single" w:sz="4" w:space="0" w:color="auto"/>
            </w:tcBorders>
            <w:vAlign w:val="center"/>
          </w:tcPr>
          <w:p w:rsidR="00B7187F" w:rsidRPr="00B7187F" w:rsidRDefault="00B7187F" w:rsidP="00B7187F">
            <w:pPr>
              <w:rPr>
                <w:rFonts w:ascii="Times New Roman" w:hAnsi="Times New Roman"/>
                <w:sz w:val="24"/>
                <w:szCs w:val="24"/>
              </w:rPr>
            </w:pPr>
          </w:p>
        </w:tc>
        <w:tc>
          <w:tcPr>
            <w:tcW w:w="354" w:type="pct"/>
            <w:tcBorders>
              <w:top w:val="single" w:sz="4" w:space="0" w:color="000000"/>
              <w:left w:val="single" w:sz="4" w:space="0" w:color="auto"/>
              <w:bottom w:val="single" w:sz="4" w:space="0" w:color="000000"/>
              <w:right w:val="single" w:sz="4" w:space="0" w:color="000000"/>
            </w:tcBorders>
            <w:vAlign w:val="center"/>
          </w:tcPr>
          <w:p w:rsidR="00B7187F" w:rsidRPr="00B7187F" w:rsidRDefault="00B7187F" w:rsidP="00B7187F">
            <w:pPr>
              <w:rPr>
                <w:rFonts w:ascii="Times New Roman" w:hAnsi="Times New Roman"/>
                <w:sz w:val="24"/>
                <w:szCs w:val="24"/>
              </w:rPr>
            </w:pPr>
          </w:p>
        </w:tc>
        <w:tc>
          <w:tcPr>
            <w:tcW w:w="594" w:type="pct"/>
            <w:tcBorders>
              <w:top w:val="single" w:sz="4" w:space="0" w:color="000000"/>
              <w:left w:val="single" w:sz="4" w:space="0" w:color="auto"/>
              <w:bottom w:val="single" w:sz="4" w:space="0" w:color="000000"/>
              <w:right w:val="single" w:sz="4" w:space="0" w:color="000000"/>
            </w:tcBorders>
          </w:tcPr>
          <w:p w:rsidR="00B7187F" w:rsidRPr="00B7187F" w:rsidRDefault="00B7187F" w:rsidP="00B7187F">
            <w:pPr>
              <w:rPr>
                <w:rFonts w:ascii="Times New Roman" w:hAnsi="Times New Roman"/>
                <w:sz w:val="24"/>
                <w:szCs w:val="24"/>
              </w:rPr>
            </w:pPr>
          </w:p>
        </w:tc>
      </w:tr>
      <w:tr w:rsidR="00B7187F" w:rsidRPr="00B7187F" w:rsidTr="00B7187F">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jc w:val="center"/>
              <w:rPr>
                <w:rFonts w:ascii="Times New Roman" w:hAnsi="Times New Roman"/>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rPr>
                <w:rFonts w:ascii="Times New Roman" w:hAnsi="Times New Roman"/>
                <w:sz w:val="24"/>
                <w:szCs w:val="24"/>
              </w:rPr>
            </w:pPr>
            <w:r w:rsidRPr="00B7187F">
              <w:rPr>
                <w:rFonts w:ascii="Times New Roman" w:hAnsi="Times New Roman"/>
                <w:sz w:val="24"/>
                <w:szCs w:val="24"/>
              </w:rPr>
              <w:t>Описательная часть характеристики мероприятия (результата)</w:t>
            </w:r>
          </w:p>
        </w:tc>
      </w:tr>
    </w:tbl>
    <w:p w:rsidR="00B7187F" w:rsidRPr="00B7187F" w:rsidRDefault="00B7187F" w:rsidP="00B7187F">
      <w:pPr>
        <w:pStyle w:val="a6"/>
        <w:tabs>
          <w:tab w:val="left" w:pos="11057"/>
        </w:tabs>
        <w:rPr>
          <w:sz w:val="22"/>
          <w:szCs w:val="22"/>
        </w:rPr>
      </w:pPr>
      <w:r w:rsidRPr="00B7187F">
        <w:rPr>
          <w:sz w:val="22"/>
          <w:szCs w:val="22"/>
          <w:vertAlign w:val="superscript"/>
        </w:rPr>
        <w:t>1</w:t>
      </w:r>
      <w:proofErr w:type="gramStart"/>
      <w:r w:rsidRPr="00B7187F">
        <w:rPr>
          <w:sz w:val="22"/>
          <w:szCs w:val="22"/>
        </w:rPr>
        <w:t xml:space="preserve"> У</w:t>
      </w:r>
      <w:proofErr w:type="gramEnd"/>
      <w:r w:rsidRPr="00B7187F">
        <w:rPr>
          <w:sz w:val="22"/>
          <w:szCs w:val="22"/>
        </w:rPr>
        <w:t xml:space="preserve">казывается единица измерения показателя по Общероссийскому </w:t>
      </w:r>
      <w:hyperlink r:id="rId30" w:history="1">
        <w:r w:rsidRPr="00B7187F">
          <w:rPr>
            <w:sz w:val="22"/>
            <w:szCs w:val="22"/>
          </w:rPr>
          <w:t>классификатору</w:t>
        </w:r>
      </w:hyperlink>
      <w:r w:rsidRPr="00B7187F">
        <w:rPr>
          <w:sz w:val="22"/>
          <w:szCs w:val="22"/>
        </w:rPr>
        <w:t xml:space="preserve"> единиц измерения.</w:t>
      </w:r>
    </w:p>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vertAlign w:val="superscript"/>
        </w:rPr>
        <w:t>2</w:t>
      </w:r>
      <w:proofErr w:type="gramStart"/>
      <w:r w:rsidRPr="00B7187F">
        <w:rPr>
          <w:rFonts w:ascii="Times New Roman" w:hAnsi="Times New Roman"/>
        </w:rPr>
        <w:t xml:space="preserve"> В</w:t>
      </w:r>
      <w:proofErr w:type="gramEnd"/>
      <w:r w:rsidRPr="00B7187F">
        <w:rPr>
          <w:rFonts w:ascii="Times New Roman" w:hAnsi="Times New Roman"/>
        </w:rPr>
        <w:t xml:space="preserve"> качестве базового значения указывается фактическое значение мероприятия (результата) в количественном выражении за год, предшествующий началу реализации комплекса процессных мероприятий, или за год, определенный федеральным исполнительным  органом или исполнительным  органом Кировской области в составе декомпозированного мероприятия (результата). Указывается соответствующий год.</w:t>
      </w:r>
    </w:p>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vertAlign w:val="superscript"/>
        </w:rPr>
        <w:t>3</w:t>
      </w:r>
      <w:proofErr w:type="gramStart"/>
      <w:r w:rsidRPr="00B7187F">
        <w:rPr>
          <w:rFonts w:ascii="Times New Roman" w:hAnsi="Times New Roman"/>
        </w:rPr>
        <w:t xml:space="preserve"> У</w:t>
      </w:r>
      <w:proofErr w:type="gramEnd"/>
      <w:r w:rsidRPr="00B7187F">
        <w:rPr>
          <w:rFonts w:ascii="Times New Roman" w:hAnsi="Times New Roman"/>
        </w:rPr>
        <w:t xml:space="preserve">казываются плановые значения показателей по всем годам реализации мероприятия (результата) </w:t>
      </w:r>
      <w:r w:rsidRPr="00B7187F">
        <w:rPr>
          <w:rFonts w:ascii="Times New Roman" w:hAnsi="Times New Roman"/>
          <w:bCs/>
        </w:rPr>
        <w:t>комплекса процессных мероприятий</w:t>
      </w:r>
      <w:r w:rsidRPr="00B7187F">
        <w:rPr>
          <w:rFonts w:ascii="Times New Roman" w:hAnsi="Times New Roman"/>
        </w:rPr>
        <w:t xml:space="preserve">, начиная с года начала реализации </w:t>
      </w:r>
      <w:r w:rsidRPr="00B7187F">
        <w:rPr>
          <w:rFonts w:ascii="Times New Roman" w:hAnsi="Times New Roman"/>
          <w:bCs/>
        </w:rPr>
        <w:t xml:space="preserve">комплекса процессных мероприятий </w:t>
      </w:r>
      <w:r w:rsidRPr="00B7187F">
        <w:rPr>
          <w:rFonts w:ascii="Times New Roman" w:hAnsi="Times New Roman"/>
        </w:rPr>
        <w:t xml:space="preserve">или с года включения мероприятия (результата). Планирование значений мероприятия (результата)  осуществляется только дискретным методом за соответствующий год. За N принимается год начала реализации </w:t>
      </w:r>
      <w:r w:rsidRPr="00B7187F">
        <w:rPr>
          <w:rFonts w:ascii="Times New Roman" w:hAnsi="Times New Roman"/>
          <w:bCs/>
        </w:rPr>
        <w:t>комплекса процессных мероприятий</w:t>
      </w:r>
      <w:r w:rsidRPr="00B7187F">
        <w:rPr>
          <w:rFonts w:ascii="Times New Roman" w:hAnsi="Times New Roman"/>
        </w:rPr>
        <w:t>.</w:t>
      </w:r>
    </w:p>
    <w:p w:rsidR="00B7187F" w:rsidRPr="00B7187F" w:rsidRDefault="00B7187F" w:rsidP="00B7187F">
      <w:pPr>
        <w:shd w:val="clear" w:color="auto" w:fill="FFFFFF"/>
        <w:jc w:val="both"/>
        <w:rPr>
          <w:rFonts w:ascii="Times New Roman" w:hAnsi="Times New Roman"/>
        </w:rPr>
      </w:pPr>
      <w:r w:rsidRPr="00B7187F">
        <w:rPr>
          <w:rFonts w:ascii="Times New Roman" w:hAnsi="Times New Roman"/>
          <w:vertAlign w:val="superscript"/>
        </w:rPr>
        <w:t>4</w:t>
      </w:r>
      <w:proofErr w:type="gramStart"/>
      <w:r w:rsidRPr="00B7187F">
        <w:rPr>
          <w:rFonts w:ascii="Times New Roman" w:hAnsi="Times New Roman"/>
        </w:rPr>
        <w:t xml:space="preserve"> У</w:t>
      </w:r>
      <w:proofErr w:type="gramEnd"/>
      <w:r w:rsidRPr="00B7187F">
        <w:rPr>
          <w:rFonts w:ascii="Times New Roman" w:hAnsi="Times New Roman"/>
        </w:rPr>
        <w:t xml:space="preserve">казывается фамилия И.О., должность сотрудника структурного подразделения (отраслевого органа) администрации муниципального образования, ответственного за достижение мероприятия (результата). </w:t>
      </w:r>
    </w:p>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vertAlign w:val="superscript"/>
        </w:rPr>
        <w:lastRenderedPageBreak/>
        <w:t>5</w:t>
      </w:r>
      <w:proofErr w:type="gramStart"/>
      <w:r w:rsidRPr="00B7187F">
        <w:rPr>
          <w:rFonts w:ascii="Times New Roman" w:hAnsi="Times New Roman"/>
        </w:rPr>
        <w:t xml:space="preserve"> У</w:t>
      </w:r>
      <w:proofErr w:type="gramEnd"/>
      <w:r w:rsidRPr="00B7187F">
        <w:rPr>
          <w:rFonts w:ascii="Times New Roman" w:hAnsi="Times New Roman"/>
        </w:rPr>
        <w:t xml:space="preserve">казывается наименование задачи </w:t>
      </w:r>
      <w:r w:rsidRPr="00B7187F">
        <w:rPr>
          <w:rFonts w:ascii="Times New Roman" w:hAnsi="Times New Roman"/>
          <w:bCs/>
        </w:rPr>
        <w:t>комплекса процессных мероприятий</w:t>
      </w:r>
      <w:r w:rsidRPr="00B7187F">
        <w:rPr>
          <w:rFonts w:ascii="Times New Roman" w:hAnsi="Times New Roman"/>
        </w:rPr>
        <w:t xml:space="preserve"> в соответствии с разделом 2 «Показатели </w:t>
      </w:r>
      <w:r w:rsidRPr="00B7187F">
        <w:rPr>
          <w:rFonts w:ascii="Times New Roman" w:hAnsi="Times New Roman"/>
          <w:bCs/>
        </w:rPr>
        <w:t>комплекса процессных мероприятий</w:t>
      </w:r>
      <w:r w:rsidRPr="00B7187F">
        <w:rPr>
          <w:rFonts w:ascii="Times New Roman" w:hAnsi="Times New Roman"/>
        </w:rPr>
        <w:t>».</w:t>
      </w:r>
    </w:p>
    <w:p w:rsidR="00B7187F" w:rsidRPr="00B7187F" w:rsidRDefault="00B7187F" w:rsidP="00B7187F">
      <w:pPr>
        <w:autoSpaceDE w:val="0"/>
        <w:autoSpaceDN w:val="0"/>
        <w:adjustRightInd w:val="0"/>
        <w:jc w:val="both"/>
        <w:rPr>
          <w:rFonts w:ascii="Times New Roman" w:hAnsi="Times New Roman"/>
        </w:rPr>
      </w:pPr>
      <w:r w:rsidRPr="00B7187F">
        <w:rPr>
          <w:rFonts w:ascii="Times New Roman" w:hAnsi="Times New Roman"/>
          <w:vertAlign w:val="superscript"/>
        </w:rPr>
        <w:t>6</w:t>
      </w:r>
      <w:proofErr w:type="gramStart"/>
      <w:r w:rsidRPr="00B7187F">
        <w:rPr>
          <w:rFonts w:ascii="Times New Roman" w:hAnsi="Times New Roman"/>
        </w:rPr>
        <w:t xml:space="preserve"> У</w:t>
      </w:r>
      <w:proofErr w:type="gramEnd"/>
      <w:r w:rsidRPr="00B7187F">
        <w:rPr>
          <w:rFonts w:ascii="Times New Roman" w:hAnsi="Times New Roman"/>
        </w:rPr>
        <w:t>казывается наименование мероприятия (результата). Наименование мероприятия (результата) формулируется в виде завершенного действия.</w:t>
      </w:r>
    </w:p>
    <w:p w:rsidR="00B7187F" w:rsidRPr="00B7187F" w:rsidRDefault="00B7187F" w:rsidP="00B7187F">
      <w:pPr>
        <w:pStyle w:val="ConsPlusNormal"/>
        <w:jc w:val="both"/>
        <w:rPr>
          <w:rFonts w:ascii="Times New Roman" w:hAnsi="Times New Roman" w:cs="Times New Roman"/>
        </w:rPr>
      </w:pPr>
      <w:r w:rsidRPr="00B7187F">
        <w:rPr>
          <w:rFonts w:ascii="Times New Roman" w:hAnsi="Times New Roman" w:cs="Times New Roman"/>
          <w:vertAlign w:val="superscript"/>
        </w:rPr>
        <w:t>7</w:t>
      </w:r>
      <w:proofErr w:type="gramStart"/>
      <w:r w:rsidRPr="00B7187F">
        <w:rPr>
          <w:rFonts w:ascii="Times New Roman" w:hAnsi="Times New Roman" w:cs="Times New Roman"/>
        </w:rPr>
        <w:t xml:space="preserve"> </w:t>
      </w:r>
      <w:r w:rsidRPr="00B7187F">
        <w:rPr>
          <w:rFonts w:ascii="Times New Roman" w:hAnsi="Times New Roman" w:cs="Times New Roman"/>
          <w:lang w:eastAsia="en-US"/>
        </w:rPr>
        <w:t>В</w:t>
      </w:r>
      <w:proofErr w:type="gramEnd"/>
      <w:r w:rsidRPr="00B7187F">
        <w:rPr>
          <w:rFonts w:ascii="Times New Roman" w:hAnsi="Times New Roman" w:cs="Times New Roman"/>
          <w:lang w:eastAsia="en-US"/>
        </w:rPr>
        <w:t xml:space="preserve"> характеристике мероприятия (результата) указывается описание мероприятия (результата). Формулировка характеристики мероприятия (результата) должна уточнять наименование мероприятия (результата) и не дублировать его. Формулировка характеристики мероприятия (результата) должна однозначно трактовать суть и факт достижения мероприятия (результата). Описание мероприятия (результата) формулируется в виде завершенного действия.</w:t>
      </w:r>
    </w:p>
    <w:p w:rsidR="00B7187F" w:rsidRPr="00B7187F" w:rsidRDefault="00B7187F" w:rsidP="00B7187F">
      <w:pPr>
        <w:pStyle w:val="a6"/>
        <w:tabs>
          <w:tab w:val="left" w:pos="11057"/>
        </w:tabs>
        <w:rPr>
          <w:i/>
          <w:iCs/>
          <w:sz w:val="24"/>
          <w:szCs w:val="24"/>
        </w:rPr>
      </w:pPr>
    </w:p>
    <w:p w:rsidR="00B7187F" w:rsidRPr="00B7187F" w:rsidRDefault="00B7187F" w:rsidP="00B7187F">
      <w:pPr>
        <w:pStyle w:val="a6"/>
        <w:tabs>
          <w:tab w:val="left" w:pos="11057"/>
        </w:tabs>
        <w:rPr>
          <w:color w:val="FF0000"/>
          <w:sz w:val="24"/>
          <w:szCs w:val="24"/>
        </w:rPr>
      </w:pPr>
      <w:r w:rsidRPr="00B7187F">
        <w:rPr>
          <w:color w:val="FF0000"/>
          <w:sz w:val="24"/>
          <w:szCs w:val="24"/>
        </w:rPr>
        <w:br w:type="page"/>
      </w:r>
    </w:p>
    <w:p w:rsidR="00B7187F" w:rsidRPr="00B7187F" w:rsidRDefault="00B7187F" w:rsidP="00B7187F">
      <w:pPr>
        <w:pStyle w:val="1"/>
        <w:tabs>
          <w:tab w:val="left" w:pos="11057"/>
        </w:tabs>
        <w:ind w:left="1701" w:hanging="1559"/>
        <w:jc w:val="center"/>
        <w:rPr>
          <w:sz w:val="24"/>
          <w:szCs w:val="24"/>
        </w:rPr>
      </w:pPr>
      <w:r w:rsidRPr="00B7187F">
        <w:rPr>
          <w:sz w:val="24"/>
          <w:szCs w:val="24"/>
        </w:rPr>
        <w:lastRenderedPageBreak/>
        <w:t>4. Финансовое обеспечение комплекса процессных мероприятий</w:t>
      </w:r>
    </w:p>
    <w:p w:rsidR="00B7187F" w:rsidRPr="00B7187F" w:rsidRDefault="00B7187F" w:rsidP="00B7187F">
      <w:pPr>
        <w:pStyle w:val="a6"/>
        <w:rPr>
          <w:sz w:val="24"/>
          <w:szCs w:val="24"/>
        </w:rPr>
      </w:pPr>
    </w:p>
    <w:tbl>
      <w:tblPr>
        <w:tblW w:w="5000" w:type="pct"/>
        <w:tblLook w:val="01E0" w:firstRow="1" w:lastRow="1" w:firstColumn="1" w:lastColumn="1" w:noHBand="0" w:noVBand="0"/>
      </w:tblPr>
      <w:tblGrid>
        <w:gridCol w:w="692"/>
        <w:gridCol w:w="9850"/>
        <w:gridCol w:w="823"/>
        <w:gridCol w:w="823"/>
        <w:gridCol w:w="826"/>
        <w:gridCol w:w="823"/>
        <w:gridCol w:w="811"/>
      </w:tblGrid>
      <w:tr w:rsidR="00B7187F" w:rsidRPr="00B7187F" w:rsidTr="00B7187F">
        <w:trPr>
          <w:trHeight w:val="424"/>
        </w:trPr>
        <w:tc>
          <w:tcPr>
            <w:tcW w:w="236" w:type="pct"/>
            <w:vMerge w:val="restart"/>
            <w:tcBorders>
              <w:top w:val="single" w:sz="4" w:space="0" w:color="auto"/>
              <w:left w:val="single" w:sz="4" w:space="0" w:color="000000"/>
              <w:bottom w:val="single" w:sz="4" w:space="0" w:color="000000"/>
              <w:right w:val="single" w:sz="4" w:space="0" w:color="auto"/>
            </w:tcBorders>
            <w:vAlign w:val="center"/>
          </w:tcPr>
          <w:p w:rsidR="00B7187F" w:rsidRPr="00B7187F" w:rsidRDefault="00B7187F" w:rsidP="00B7187F">
            <w:pPr>
              <w:spacing w:line="240" w:lineRule="exact"/>
              <w:jc w:val="center"/>
              <w:rPr>
                <w:rFonts w:ascii="Times New Roman" w:hAnsi="Times New Roman"/>
                <w:sz w:val="24"/>
                <w:szCs w:val="24"/>
              </w:rPr>
            </w:pPr>
            <w:r w:rsidRPr="00B7187F">
              <w:rPr>
                <w:rFonts w:ascii="Times New Roman" w:hAnsi="Times New Roman"/>
                <w:sz w:val="24"/>
                <w:szCs w:val="24"/>
              </w:rPr>
              <w:t xml:space="preserve">№ </w:t>
            </w:r>
            <w:proofErr w:type="gramStart"/>
            <w:r w:rsidRPr="00B7187F">
              <w:rPr>
                <w:rFonts w:ascii="Times New Roman" w:hAnsi="Times New Roman"/>
                <w:sz w:val="24"/>
                <w:szCs w:val="24"/>
              </w:rPr>
              <w:t>п</w:t>
            </w:r>
            <w:proofErr w:type="gramEnd"/>
            <w:r w:rsidRPr="00B7187F">
              <w:rPr>
                <w:rFonts w:ascii="Times New Roman" w:hAnsi="Times New Roman"/>
                <w:sz w:val="24"/>
                <w:szCs w:val="24"/>
              </w:rPr>
              <w:t>/п</w:t>
            </w:r>
          </w:p>
        </w:tc>
        <w:tc>
          <w:tcPr>
            <w:tcW w:w="3362" w:type="pct"/>
            <w:vMerge w:val="restart"/>
            <w:tcBorders>
              <w:top w:val="single" w:sz="4" w:space="0" w:color="auto"/>
              <w:left w:val="single" w:sz="4" w:space="0" w:color="auto"/>
              <w:bottom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r w:rsidRPr="00B7187F">
              <w:rPr>
                <w:rFonts w:ascii="Times New Roman" w:hAnsi="Times New Roman"/>
                <w:sz w:val="24"/>
                <w:szCs w:val="24"/>
              </w:rPr>
              <w:t>Наименование мероприятия (результата) / источник финансового обеспечения</w:t>
            </w:r>
          </w:p>
          <w:p w:rsidR="00B7187F" w:rsidRPr="00B7187F" w:rsidRDefault="00B7187F" w:rsidP="00B7187F">
            <w:pPr>
              <w:spacing w:line="240" w:lineRule="exact"/>
              <w:jc w:val="center"/>
              <w:rPr>
                <w:rFonts w:ascii="Times New Roman" w:hAnsi="Times New Roman"/>
                <w:sz w:val="24"/>
                <w:szCs w:val="24"/>
              </w:rPr>
            </w:pPr>
          </w:p>
        </w:tc>
        <w:tc>
          <w:tcPr>
            <w:tcW w:w="1401" w:type="pct"/>
            <w:gridSpan w:val="5"/>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r w:rsidRPr="00B7187F">
              <w:rPr>
                <w:rFonts w:ascii="Times New Roman" w:hAnsi="Times New Roman"/>
                <w:sz w:val="24"/>
                <w:szCs w:val="24"/>
              </w:rPr>
              <w:t>Объем финансового обеспечения по годам</w:t>
            </w:r>
            <w:proofErr w:type="gramStart"/>
            <w:r w:rsidRPr="00B7187F">
              <w:rPr>
                <w:rFonts w:ascii="Times New Roman" w:hAnsi="Times New Roman"/>
                <w:sz w:val="24"/>
                <w:szCs w:val="24"/>
                <w:vertAlign w:val="superscript"/>
              </w:rPr>
              <w:t>1</w:t>
            </w:r>
            <w:proofErr w:type="gramEnd"/>
            <w:r w:rsidRPr="00B7187F">
              <w:rPr>
                <w:rFonts w:ascii="Times New Roman" w:hAnsi="Times New Roman"/>
                <w:sz w:val="24"/>
                <w:szCs w:val="24"/>
              </w:rPr>
              <w:t>, тыс. рублей</w:t>
            </w:r>
          </w:p>
        </w:tc>
      </w:tr>
      <w:tr w:rsidR="00B7187F" w:rsidRPr="00B7187F" w:rsidTr="00B7187F">
        <w:trPr>
          <w:trHeight w:val="274"/>
        </w:trPr>
        <w:tc>
          <w:tcPr>
            <w:tcW w:w="236" w:type="pct"/>
            <w:vMerge/>
            <w:tcBorders>
              <w:left w:val="single" w:sz="4" w:space="0" w:color="000000"/>
              <w:bottom w:val="single" w:sz="4" w:space="0" w:color="000000"/>
              <w:right w:val="single" w:sz="4" w:space="0" w:color="auto"/>
            </w:tcBorders>
            <w:vAlign w:val="center"/>
          </w:tcPr>
          <w:p w:rsidR="00B7187F" w:rsidRPr="00B7187F" w:rsidRDefault="00B7187F" w:rsidP="00B7187F">
            <w:pPr>
              <w:spacing w:line="240" w:lineRule="exact"/>
              <w:jc w:val="center"/>
              <w:rPr>
                <w:rFonts w:ascii="Times New Roman" w:hAnsi="Times New Roman"/>
                <w:sz w:val="24"/>
                <w:szCs w:val="24"/>
              </w:rPr>
            </w:pPr>
          </w:p>
        </w:tc>
        <w:tc>
          <w:tcPr>
            <w:tcW w:w="3362" w:type="pct"/>
            <w:vMerge/>
            <w:tcBorders>
              <w:left w:val="single" w:sz="4" w:space="0" w:color="auto"/>
              <w:bottom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r w:rsidRPr="00B7187F">
              <w:rPr>
                <w:rFonts w:ascii="Times New Roman" w:hAnsi="Times New Roman"/>
                <w:sz w:val="24"/>
                <w:szCs w:val="24"/>
              </w:rPr>
              <w:t>N</w:t>
            </w:r>
          </w:p>
        </w:tc>
        <w:tc>
          <w:tcPr>
            <w:tcW w:w="281"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r w:rsidRPr="00B7187F">
              <w:rPr>
                <w:rFonts w:ascii="Times New Roman" w:hAnsi="Times New Roman"/>
                <w:sz w:val="24"/>
                <w:szCs w:val="24"/>
              </w:rPr>
              <w:t>N+1</w:t>
            </w:r>
          </w:p>
        </w:tc>
        <w:tc>
          <w:tcPr>
            <w:tcW w:w="282"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r w:rsidRPr="00B7187F">
              <w:rPr>
                <w:rFonts w:ascii="Times New Roman" w:hAnsi="Times New Roman"/>
                <w:sz w:val="24"/>
                <w:szCs w:val="24"/>
              </w:rPr>
              <w:t>…</w:t>
            </w:r>
          </w:p>
        </w:tc>
        <w:tc>
          <w:tcPr>
            <w:tcW w:w="281"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r w:rsidRPr="00B7187F">
              <w:rPr>
                <w:rFonts w:ascii="Times New Roman" w:hAnsi="Times New Roman"/>
                <w:sz w:val="24"/>
                <w:szCs w:val="24"/>
              </w:rPr>
              <w:t>N+n</w:t>
            </w:r>
          </w:p>
        </w:tc>
        <w:tc>
          <w:tcPr>
            <w:tcW w:w="277"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r w:rsidRPr="00B7187F">
              <w:rPr>
                <w:rFonts w:ascii="Times New Roman" w:hAnsi="Times New Roman"/>
                <w:sz w:val="24"/>
                <w:szCs w:val="24"/>
              </w:rPr>
              <w:t>Всего</w:t>
            </w:r>
          </w:p>
        </w:tc>
      </w:tr>
      <w:tr w:rsidR="00B7187F" w:rsidRPr="00B7187F" w:rsidTr="00B7187F">
        <w:trPr>
          <w:trHeight w:val="282"/>
        </w:trPr>
        <w:tc>
          <w:tcPr>
            <w:tcW w:w="236" w:type="pct"/>
            <w:tcBorders>
              <w:top w:val="single" w:sz="4" w:space="0" w:color="000000"/>
              <w:left w:val="single" w:sz="4" w:space="0" w:color="000000"/>
              <w:bottom w:val="single" w:sz="4" w:space="0" w:color="000000"/>
              <w:right w:val="single" w:sz="4" w:space="0" w:color="auto"/>
            </w:tcBorders>
            <w:vAlign w:val="center"/>
          </w:tcPr>
          <w:p w:rsidR="00B7187F" w:rsidRPr="00B7187F" w:rsidRDefault="00B7187F" w:rsidP="00B7187F">
            <w:pPr>
              <w:spacing w:line="240" w:lineRule="exact"/>
              <w:rPr>
                <w:rFonts w:ascii="Times New Roman" w:hAnsi="Times New Roman"/>
                <w:sz w:val="24"/>
                <w:szCs w:val="24"/>
              </w:rPr>
            </w:pPr>
          </w:p>
        </w:tc>
        <w:tc>
          <w:tcPr>
            <w:tcW w:w="3362" w:type="pct"/>
            <w:tcBorders>
              <w:top w:val="single" w:sz="4" w:space="0" w:color="000000"/>
              <w:left w:val="single" w:sz="4" w:space="0" w:color="auto"/>
              <w:bottom w:val="single" w:sz="4" w:space="0" w:color="000000"/>
            </w:tcBorders>
            <w:vAlign w:val="center"/>
          </w:tcPr>
          <w:p w:rsidR="00B7187F" w:rsidRPr="00B7187F" w:rsidRDefault="00B7187F" w:rsidP="00B7187F">
            <w:pPr>
              <w:spacing w:line="240" w:lineRule="exact"/>
              <w:rPr>
                <w:rFonts w:ascii="Times New Roman" w:hAnsi="Times New Roman"/>
                <w:sz w:val="24"/>
                <w:szCs w:val="24"/>
              </w:rPr>
            </w:pPr>
            <w:r w:rsidRPr="00B7187F">
              <w:rPr>
                <w:rFonts w:ascii="Times New Roman" w:hAnsi="Times New Roman"/>
                <w:sz w:val="24"/>
                <w:szCs w:val="24"/>
              </w:rPr>
              <w:t>ИТОГО ПО КОМПЛЕКСУ ПРОЦЕССНЫХ МЕРОПРИЯТИЙ, в том числе:</w:t>
            </w:r>
          </w:p>
        </w:tc>
        <w:tc>
          <w:tcPr>
            <w:tcW w:w="281"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B7187F" w:rsidRPr="00B7187F" w:rsidRDefault="00B7187F" w:rsidP="00B7187F">
            <w:pPr>
              <w:spacing w:line="240" w:lineRule="exact"/>
              <w:jc w:val="center"/>
              <w:rPr>
                <w:rFonts w:ascii="Times New Roman" w:hAnsi="Times New Roman"/>
                <w:sz w:val="24"/>
                <w:szCs w:val="24"/>
              </w:rPr>
            </w:pPr>
          </w:p>
        </w:tc>
      </w:tr>
      <w:tr w:rsidR="00B7187F" w:rsidRPr="00B7187F" w:rsidTr="00B7187F">
        <w:trPr>
          <w:trHeight w:val="220"/>
        </w:trPr>
        <w:tc>
          <w:tcPr>
            <w:tcW w:w="236" w:type="pct"/>
            <w:tcBorders>
              <w:top w:val="single" w:sz="4" w:space="0" w:color="000000"/>
              <w:left w:val="single" w:sz="4" w:space="0" w:color="000000"/>
              <w:bottom w:val="single" w:sz="4" w:space="0" w:color="000000"/>
              <w:right w:val="single" w:sz="4" w:space="0" w:color="auto"/>
            </w:tcBorders>
          </w:tcPr>
          <w:p w:rsidR="00B7187F" w:rsidRPr="00B7187F" w:rsidRDefault="00B7187F" w:rsidP="00B7187F">
            <w:pPr>
              <w:pStyle w:val="ConsPlusNormal"/>
              <w:rPr>
                <w:rFonts w:ascii="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федеральный бюджет</w:t>
            </w:r>
            <w:proofErr w:type="gramStart"/>
            <w:r w:rsidRPr="00B7187F">
              <w:rPr>
                <w:rFonts w:ascii="Times New Roman" w:hAnsi="Times New Roman" w:cs="Times New Roman"/>
                <w:sz w:val="24"/>
                <w:vertAlign w:val="superscript"/>
                <w:lang w:eastAsia="en-US"/>
              </w:rPr>
              <w:t>2</w:t>
            </w:r>
            <w:proofErr w:type="gramEnd"/>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r>
      <w:tr w:rsidR="00B7187F" w:rsidRPr="00B7187F" w:rsidTr="00B7187F">
        <w:trPr>
          <w:trHeight w:val="261"/>
        </w:trPr>
        <w:tc>
          <w:tcPr>
            <w:tcW w:w="236" w:type="pct"/>
            <w:tcBorders>
              <w:top w:val="single" w:sz="4" w:space="0" w:color="000000"/>
              <w:left w:val="single" w:sz="4" w:space="0" w:color="000000"/>
              <w:bottom w:val="single" w:sz="4" w:space="0" w:color="000000"/>
              <w:right w:val="single" w:sz="4" w:space="0" w:color="auto"/>
            </w:tcBorders>
          </w:tcPr>
          <w:p w:rsidR="00B7187F" w:rsidRPr="00B7187F" w:rsidRDefault="00B7187F" w:rsidP="00B7187F">
            <w:pPr>
              <w:pStyle w:val="ConsPlusNormal"/>
              <w:rPr>
                <w:rFonts w:ascii="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областной бюджет</w:t>
            </w:r>
            <w:proofErr w:type="gramStart"/>
            <w:r w:rsidRPr="00B7187F">
              <w:rPr>
                <w:rFonts w:ascii="Times New Roman" w:hAnsi="Times New Roman" w:cs="Times New Roman"/>
                <w:sz w:val="24"/>
                <w:vertAlign w:val="superscript"/>
                <w:lang w:eastAsia="en-US"/>
              </w:rPr>
              <w:t>2</w:t>
            </w:r>
            <w:proofErr w:type="gramEnd"/>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r>
      <w:tr w:rsidR="00B7187F" w:rsidRPr="00B7187F" w:rsidTr="00B7187F">
        <w:trPr>
          <w:trHeight w:val="294"/>
        </w:trPr>
        <w:tc>
          <w:tcPr>
            <w:tcW w:w="236" w:type="pct"/>
            <w:tcBorders>
              <w:top w:val="single" w:sz="4" w:space="0" w:color="000000"/>
              <w:left w:val="single" w:sz="4" w:space="0" w:color="000000"/>
              <w:bottom w:val="single" w:sz="4" w:space="0" w:color="000000"/>
              <w:right w:val="single" w:sz="4" w:space="0" w:color="auto"/>
            </w:tcBorders>
          </w:tcPr>
          <w:p w:rsidR="00B7187F" w:rsidRPr="00B7187F" w:rsidRDefault="00B7187F" w:rsidP="00B7187F">
            <w:pPr>
              <w:pStyle w:val="ConsPlusNormal"/>
              <w:rPr>
                <w:rFonts w:ascii="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местный бюджет</w:t>
            </w:r>
            <w:proofErr w:type="gramStart"/>
            <w:r w:rsidRPr="00B7187F">
              <w:rPr>
                <w:rFonts w:ascii="Times New Roman" w:hAnsi="Times New Roman" w:cs="Times New Roman"/>
                <w:sz w:val="24"/>
                <w:vertAlign w:val="superscript"/>
                <w:lang w:eastAsia="en-US"/>
              </w:rPr>
              <w:t>2</w:t>
            </w:r>
            <w:proofErr w:type="gramEnd"/>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r>
      <w:tr w:rsidR="00B7187F" w:rsidRPr="00B7187F" w:rsidTr="00B7187F">
        <w:trPr>
          <w:trHeight w:val="294"/>
        </w:trPr>
        <w:tc>
          <w:tcPr>
            <w:tcW w:w="236" w:type="pct"/>
            <w:tcBorders>
              <w:top w:val="single" w:sz="4" w:space="0" w:color="000000"/>
              <w:left w:val="single" w:sz="4" w:space="0" w:color="000000"/>
              <w:bottom w:val="single" w:sz="4" w:space="0" w:color="000000"/>
              <w:right w:val="single" w:sz="4" w:space="0" w:color="auto"/>
            </w:tcBorders>
          </w:tcPr>
          <w:p w:rsidR="00B7187F" w:rsidRPr="00B7187F" w:rsidRDefault="00B7187F" w:rsidP="00B7187F">
            <w:pPr>
              <w:pStyle w:val="ConsPlusNormal"/>
              <w:rPr>
                <w:rFonts w:ascii="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внебюджетные источники</w:t>
            </w:r>
            <w:proofErr w:type="gramStart"/>
            <w:r w:rsidRPr="00B7187F">
              <w:rPr>
                <w:rFonts w:ascii="Times New Roman" w:hAnsi="Times New Roman" w:cs="Times New Roman"/>
                <w:sz w:val="24"/>
                <w:vertAlign w:val="superscript"/>
                <w:lang w:eastAsia="en-US"/>
              </w:rPr>
              <w:t>2</w:t>
            </w:r>
            <w:proofErr w:type="gramEnd"/>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r>
      <w:tr w:rsidR="00B7187F" w:rsidRPr="00B7187F" w:rsidTr="00B7187F">
        <w:trPr>
          <w:trHeight w:val="294"/>
        </w:trPr>
        <w:tc>
          <w:tcPr>
            <w:tcW w:w="236" w:type="pct"/>
            <w:tcBorders>
              <w:top w:val="single" w:sz="4" w:space="0" w:color="000000"/>
              <w:left w:val="single" w:sz="4" w:space="0" w:color="000000"/>
              <w:bottom w:val="single" w:sz="4" w:space="0" w:color="000000"/>
              <w:right w:val="single" w:sz="4" w:space="0" w:color="auto"/>
            </w:tcBorders>
          </w:tcPr>
          <w:p w:rsidR="00B7187F" w:rsidRPr="00B7187F" w:rsidRDefault="00B7187F" w:rsidP="00B7187F">
            <w:pPr>
              <w:spacing w:line="240" w:lineRule="exact"/>
              <w:ind w:left="171"/>
              <w:jc w:val="both"/>
              <w:rPr>
                <w:rFonts w:ascii="Times New Roman" w:hAnsi="Times New Roman"/>
                <w:sz w:val="24"/>
                <w:szCs w:val="24"/>
              </w:rPr>
            </w:pPr>
            <w:r w:rsidRPr="00B7187F">
              <w:rPr>
                <w:rFonts w:ascii="Times New Roman" w:hAnsi="Times New Roman"/>
                <w:sz w:val="24"/>
                <w:szCs w:val="24"/>
              </w:rPr>
              <w:t>1</w:t>
            </w:r>
          </w:p>
        </w:tc>
        <w:tc>
          <w:tcPr>
            <w:tcW w:w="3362" w:type="pct"/>
            <w:tcBorders>
              <w:top w:val="single" w:sz="4" w:space="0" w:color="000000"/>
              <w:left w:val="single" w:sz="4" w:space="0" w:color="auto"/>
              <w:bottom w:val="single" w:sz="4" w:space="0" w:color="000000"/>
            </w:tcBorders>
          </w:tcPr>
          <w:p w:rsidR="00B7187F" w:rsidRPr="00B7187F" w:rsidRDefault="00B7187F" w:rsidP="00B7187F">
            <w:pPr>
              <w:spacing w:line="240" w:lineRule="exact"/>
              <w:ind w:left="171"/>
              <w:jc w:val="both"/>
              <w:rPr>
                <w:rFonts w:ascii="Times New Roman" w:hAnsi="Times New Roman"/>
                <w:sz w:val="24"/>
                <w:szCs w:val="24"/>
              </w:rPr>
            </w:pPr>
            <w:r w:rsidRPr="00B7187F">
              <w:rPr>
                <w:rFonts w:ascii="Times New Roman" w:hAnsi="Times New Roman"/>
                <w:i/>
                <w:sz w:val="24"/>
              </w:rPr>
              <w:t xml:space="preserve">Мероприятие (результат) «Наименование» </w:t>
            </w:r>
            <w:r w:rsidRPr="00B7187F">
              <w:rPr>
                <w:rFonts w:ascii="Times New Roman" w:hAnsi="Times New Roman"/>
                <w:i/>
                <w:sz w:val="24"/>
                <w:vertAlign w:val="superscript"/>
              </w:rPr>
              <w:t>3</w:t>
            </w:r>
            <w:r w:rsidRPr="00B7187F">
              <w:rPr>
                <w:rFonts w:ascii="Times New Roman" w:hAnsi="Times New Roman"/>
                <w:i/>
                <w:sz w:val="24"/>
              </w:rPr>
              <w:t xml:space="preserve"> </w:t>
            </w:r>
            <w:r w:rsidRPr="00B7187F">
              <w:rPr>
                <w:rFonts w:ascii="Times New Roman" w:hAnsi="Times New Roman"/>
                <w:sz w:val="24"/>
              </w:rPr>
              <w:t xml:space="preserve">всего, </w:t>
            </w:r>
            <w:r w:rsidRPr="00B7187F">
              <w:rPr>
                <w:rFonts w:ascii="Times New Roman" w:hAnsi="Times New Roman"/>
                <w:sz w:val="24"/>
                <w:szCs w:val="24"/>
              </w:rPr>
              <w:t>в том числе:</w:t>
            </w: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r>
      <w:tr w:rsidR="00B7187F" w:rsidRPr="00B7187F" w:rsidTr="00B7187F">
        <w:trPr>
          <w:trHeight w:val="294"/>
        </w:trPr>
        <w:tc>
          <w:tcPr>
            <w:tcW w:w="236" w:type="pct"/>
            <w:tcBorders>
              <w:top w:val="single" w:sz="4" w:space="0" w:color="000000"/>
              <w:left w:val="single" w:sz="4" w:space="0" w:color="000000"/>
              <w:bottom w:val="single" w:sz="4" w:space="0" w:color="000000"/>
              <w:right w:val="single" w:sz="4" w:space="0" w:color="auto"/>
            </w:tcBorders>
          </w:tcPr>
          <w:p w:rsidR="00B7187F" w:rsidRPr="00B7187F" w:rsidRDefault="00B7187F" w:rsidP="00B7187F">
            <w:pPr>
              <w:pStyle w:val="ConsPlusNormal"/>
              <w:rPr>
                <w:rFonts w:ascii="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федеральный бюджет</w:t>
            </w: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r>
      <w:tr w:rsidR="00B7187F" w:rsidRPr="00B7187F" w:rsidTr="00B7187F">
        <w:trPr>
          <w:trHeight w:val="294"/>
        </w:trPr>
        <w:tc>
          <w:tcPr>
            <w:tcW w:w="236" w:type="pct"/>
            <w:tcBorders>
              <w:top w:val="single" w:sz="4" w:space="0" w:color="000000"/>
              <w:left w:val="single" w:sz="4" w:space="0" w:color="000000"/>
              <w:bottom w:val="single" w:sz="4" w:space="0" w:color="000000"/>
              <w:right w:val="single" w:sz="4" w:space="0" w:color="auto"/>
            </w:tcBorders>
          </w:tcPr>
          <w:p w:rsidR="00B7187F" w:rsidRPr="00B7187F" w:rsidRDefault="00B7187F" w:rsidP="00B7187F">
            <w:pPr>
              <w:pStyle w:val="ConsPlusNormal"/>
              <w:rPr>
                <w:rFonts w:ascii="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областной бюджет</w:t>
            </w: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r>
      <w:tr w:rsidR="00B7187F" w:rsidRPr="00B7187F" w:rsidTr="00B7187F">
        <w:trPr>
          <w:trHeight w:val="294"/>
        </w:trPr>
        <w:tc>
          <w:tcPr>
            <w:tcW w:w="236" w:type="pct"/>
            <w:tcBorders>
              <w:top w:val="single" w:sz="4" w:space="0" w:color="000000"/>
              <w:left w:val="single" w:sz="4" w:space="0" w:color="000000"/>
              <w:bottom w:val="single" w:sz="4" w:space="0" w:color="000000"/>
              <w:right w:val="single" w:sz="4" w:space="0" w:color="auto"/>
            </w:tcBorders>
          </w:tcPr>
          <w:p w:rsidR="00B7187F" w:rsidRPr="00B7187F" w:rsidRDefault="00B7187F" w:rsidP="00B7187F">
            <w:pPr>
              <w:pStyle w:val="ConsPlusNormal"/>
              <w:rPr>
                <w:rFonts w:ascii="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местный бюджет</w:t>
            </w: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r>
      <w:tr w:rsidR="00B7187F" w:rsidRPr="00B7187F" w:rsidTr="00B7187F">
        <w:trPr>
          <w:trHeight w:val="294"/>
        </w:trPr>
        <w:tc>
          <w:tcPr>
            <w:tcW w:w="236" w:type="pct"/>
            <w:tcBorders>
              <w:top w:val="single" w:sz="4" w:space="0" w:color="000000"/>
              <w:left w:val="single" w:sz="4" w:space="0" w:color="000000"/>
              <w:bottom w:val="single" w:sz="4" w:space="0" w:color="000000"/>
              <w:right w:val="single" w:sz="4" w:space="0" w:color="auto"/>
            </w:tcBorders>
          </w:tcPr>
          <w:p w:rsidR="00B7187F" w:rsidRPr="00B7187F" w:rsidRDefault="00B7187F" w:rsidP="00B7187F">
            <w:pPr>
              <w:pStyle w:val="ConsPlusNormal"/>
              <w:rPr>
                <w:rFonts w:ascii="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B7187F" w:rsidRPr="00B7187F" w:rsidRDefault="00B7187F" w:rsidP="00B7187F">
            <w:pPr>
              <w:pStyle w:val="ConsPlusNormal"/>
              <w:rPr>
                <w:rFonts w:ascii="Times New Roman" w:hAnsi="Times New Roman" w:cs="Times New Roman"/>
                <w:sz w:val="24"/>
                <w:lang w:eastAsia="en-US"/>
              </w:rPr>
            </w:pPr>
            <w:r w:rsidRPr="00B7187F">
              <w:rPr>
                <w:rFonts w:ascii="Times New Roman" w:hAnsi="Times New Roman" w:cs="Times New Roman"/>
                <w:sz w:val="24"/>
                <w:lang w:eastAsia="en-US"/>
              </w:rPr>
              <w:t>внебюджетные источники</w:t>
            </w: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r>
      <w:tr w:rsidR="00B7187F" w:rsidRPr="00B7187F" w:rsidTr="00B7187F">
        <w:trPr>
          <w:trHeight w:val="294"/>
        </w:trPr>
        <w:tc>
          <w:tcPr>
            <w:tcW w:w="236" w:type="pct"/>
            <w:tcBorders>
              <w:top w:val="single" w:sz="4" w:space="0" w:color="000000"/>
              <w:left w:val="single" w:sz="4" w:space="0" w:color="000000"/>
              <w:bottom w:val="single" w:sz="4" w:space="0" w:color="000000"/>
              <w:right w:val="single" w:sz="4" w:space="0" w:color="auto"/>
            </w:tcBorders>
            <w:vAlign w:val="center"/>
          </w:tcPr>
          <w:p w:rsidR="00B7187F" w:rsidRPr="00B7187F" w:rsidRDefault="00B7187F" w:rsidP="00B7187F">
            <w:pPr>
              <w:spacing w:line="240" w:lineRule="exact"/>
              <w:ind w:left="171"/>
              <w:jc w:val="both"/>
              <w:rPr>
                <w:rFonts w:ascii="Times New Roman" w:hAnsi="Times New Roman"/>
                <w:sz w:val="24"/>
                <w:szCs w:val="24"/>
              </w:rPr>
            </w:pPr>
            <w:r w:rsidRPr="00B7187F">
              <w:rPr>
                <w:rFonts w:ascii="Times New Roman" w:hAnsi="Times New Roman"/>
                <w:sz w:val="24"/>
                <w:szCs w:val="24"/>
              </w:rPr>
              <w:t>2</w:t>
            </w:r>
          </w:p>
        </w:tc>
        <w:tc>
          <w:tcPr>
            <w:tcW w:w="3362" w:type="pct"/>
            <w:tcBorders>
              <w:top w:val="single" w:sz="4" w:space="0" w:color="000000"/>
              <w:left w:val="single" w:sz="4" w:space="0" w:color="auto"/>
              <w:bottom w:val="single" w:sz="4" w:space="0" w:color="000000"/>
            </w:tcBorders>
            <w:vAlign w:val="center"/>
          </w:tcPr>
          <w:p w:rsidR="00B7187F" w:rsidRPr="00B7187F" w:rsidRDefault="00B7187F" w:rsidP="00B7187F">
            <w:pPr>
              <w:spacing w:line="240" w:lineRule="exact"/>
              <w:ind w:left="171"/>
              <w:jc w:val="both"/>
              <w:rPr>
                <w:rFonts w:ascii="Times New Roman" w:hAnsi="Times New Roman"/>
                <w:sz w:val="24"/>
                <w:szCs w:val="24"/>
              </w:rPr>
            </w:pPr>
            <w:r w:rsidRPr="00B7187F">
              <w:rPr>
                <w:rFonts w:ascii="Times New Roman" w:hAnsi="Times New Roman"/>
                <w:i/>
                <w:sz w:val="24"/>
              </w:rPr>
              <w:t xml:space="preserve">Мероприятие (результат) «Наименование», </w:t>
            </w:r>
            <w:r w:rsidRPr="00B7187F">
              <w:rPr>
                <w:rFonts w:ascii="Times New Roman" w:hAnsi="Times New Roman"/>
                <w:sz w:val="24"/>
              </w:rPr>
              <w:t xml:space="preserve">всего, </w:t>
            </w:r>
            <w:r w:rsidRPr="00B7187F">
              <w:rPr>
                <w:rFonts w:ascii="Times New Roman" w:hAnsi="Times New Roman"/>
                <w:sz w:val="24"/>
                <w:szCs w:val="24"/>
              </w:rPr>
              <w:t>в том числе:</w:t>
            </w: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r>
      <w:tr w:rsidR="00B7187F" w:rsidRPr="00B7187F" w:rsidTr="00B7187F">
        <w:trPr>
          <w:trHeight w:val="294"/>
        </w:trPr>
        <w:tc>
          <w:tcPr>
            <w:tcW w:w="236" w:type="pct"/>
            <w:tcBorders>
              <w:top w:val="single" w:sz="4" w:space="0" w:color="000000"/>
              <w:left w:val="single" w:sz="4" w:space="0" w:color="000000"/>
              <w:bottom w:val="single" w:sz="4" w:space="0" w:color="000000"/>
              <w:right w:val="single" w:sz="4" w:space="0" w:color="auto"/>
            </w:tcBorders>
          </w:tcPr>
          <w:p w:rsidR="00B7187F" w:rsidRPr="00B7187F" w:rsidRDefault="00B7187F" w:rsidP="00B7187F">
            <w:pPr>
              <w:spacing w:line="240" w:lineRule="exact"/>
              <w:ind w:left="171"/>
              <w:jc w:val="both"/>
              <w:rPr>
                <w:rFonts w:ascii="Times New Roman" w:hAnsi="Times New Roman"/>
                <w:sz w:val="24"/>
                <w:szCs w:val="24"/>
              </w:rPr>
            </w:pPr>
          </w:p>
        </w:tc>
        <w:tc>
          <w:tcPr>
            <w:tcW w:w="3362" w:type="pct"/>
            <w:tcBorders>
              <w:top w:val="single" w:sz="4" w:space="0" w:color="000000"/>
              <w:left w:val="single" w:sz="4" w:space="0" w:color="auto"/>
              <w:bottom w:val="single" w:sz="4" w:space="0" w:color="000000"/>
            </w:tcBorders>
          </w:tcPr>
          <w:p w:rsidR="00B7187F" w:rsidRPr="00B7187F" w:rsidRDefault="00B7187F" w:rsidP="00B7187F">
            <w:pPr>
              <w:spacing w:line="240" w:lineRule="exact"/>
              <w:ind w:left="171"/>
              <w:jc w:val="both"/>
              <w:rPr>
                <w:rFonts w:ascii="Times New Roman" w:hAnsi="Times New Roman"/>
                <w:sz w:val="24"/>
                <w:szCs w:val="24"/>
              </w:rPr>
            </w:pPr>
            <w:r w:rsidRPr="00B7187F">
              <w:rPr>
                <w:rFonts w:ascii="Times New Roman" w:hAnsi="Times New Roman"/>
                <w:sz w:val="24"/>
                <w:szCs w:val="24"/>
              </w:rPr>
              <w:t>….</w:t>
            </w: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B7187F" w:rsidRPr="00B7187F" w:rsidRDefault="00B7187F" w:rsidP="00B7187F">
            <w:pPr>
              <w:spacing w:line="240" w:lineRule="exact"/>
              <w:rPr>
                <w:rFonts w:ascii="Times New Roman" w:hAnsi="Times New Roman"/>
                <w:sz w:val="24"/>
                <w:szCs w:val="24"/>
              </w:rPr>
            </w:pPr>
          </w:p>
        </w:tc>
      </w:tr>
    </w:tbl>
    <w:p w:rsidR="00B7187F" w:rsidRPr="00B7187F" w:rsidRDefault="00B7187F" w:rsidP="00B7187F">
      <w:pPr>
        <w:pStyle w:val="ConsPlusNormal"/>
        <w:ind w:right="-144"/>
        <w:jc w:val="both"/>
        <w:rPr>
          <w:rFonts w:ascii="Times New Roman" w:hAnsi="Times New Roman" w:cs="Times New Roman"/>
        </w:rPr>
      </w:pPr>
      <w:r w:rsidRPr="00B7187F">
        <w:rPr>
          <w:rFonts w:ascii="Times New Roman" w:hAnsi="Times New Roman" w:cs="Times New Roman"/>
          <w:sz w:val="20"/>
          <w:szCs w:val="20"/>
          <w:vertAlign w:val="superscript"/>
        </w:rPr>
        <w:t>1</w:t>
      </w:r>
      <w:proofErr w:type="gramStart"/>
      <w:r w:rsidRPr="00B7187F">
        <w:rPr>
          <w:rFonts w:ascii="Times New Roman" w:hAnsi="Times New Roman" w:cs="Times New Roman"/>
          <w:sz w:val="20"/>
          <w:szCs w:val="20"/>
          <w:vertAlign w:val="superscript"/>
        </w:rPr>
        <w:t xml:space="preserve">  </w:t>
      </w:r>
      <w:r w:rsidRPr="00B7187F">
        <w:rPr>
          <w:rFonts w:ascii="Times New Roman" w:hAnsi="Times New Roman" w:cs="Times New Roman"/>
        </w:rPr>
        <w:t>У</w:t>
      </w:r>
      <w:proofErr w:type="gramEnd"/>
      <w:r w:rsidRPr="00B7187F">
        <w:rPr>
          <w:rFonts w:ascii="Times New Roman" w:hAnsi="Times New Roman" w:cs="Times New Roman"/>
        </w:rPr>
        <w:t xml:space="preserve">казывается планируемый объем финансового обеспечения </w:t>
      </w:r>
      <w:r w:rsidRPr="00B7187F">
        <w:rPr>
          <w:rFonts w:ascii="Times New Roman" w:hAnsi="Times New Roman" w:cs="Times New Roman"/>
          <w:bCs/>
        </w:rPr>
        <w:t>комплекса процессных мероприятий</w:t>
      </w:r>
      <w:r w:rsidRPr="00B7187F">
        <w:rPr>
          <w:rFonts w:ascii="Times New Roman" w:hAnsi="Times New Roman" w:cs="Times New Roman"/>
        </w:rPr>
        <w:t xml:space="preserve"> по всем годам его реализации. За N принимается год начала реализации </w:t>
      </w:r>
      <w:r w:rsidRPr="00B7187F">
        <w:rPr>
          <w:rFonts w:ascii="Times New Roman" w:hAnsi="Times New Roman" w:cs="Times New Roman"/>
          <w:bCs/>
        </w:rPr>
        <w:t>комплекса процессных мероприятий</w:t>
      </w:r>
      <w:r w:rsidRPr="00B7187F">
        <w:rPr>
          <w:rFonts w:ascii="Times New Roman" w:hAnsi="Times New Roman" w:cs="Times New Roman"/>
        </w:rPr>
        <w:t>.</w:t>
      </w:r>
    </w:p>
    <w:p w:rsidR="00B7187F" w:rsidRPr="00B7187F" w:rsidRDefault="00B7187F" w:rsidP="00B7187F">
      <w:pPr>
        <w:pStyle w:val="ConsPlusNormal"/>
        <w:ind w:right="-144"/>
        <w:jc w:val="both"/>
        <w:rPr>
          <w:rFonts w:ascii="Times New Roman" w:hAnsi="Times New Roman" w:cs="Times New Roman"/>
        </w:rPr>
      </w:pPr>
      <w:r w:rsidRPr="00B7187F">
        <w:rPr>
          <w:rFonts w:ascii="Times New Roman" w:hAnsi="Times New Roman" w:cs="Times New Roman"/>
          <w:sz w:val="20"/>
          <w:szCs w:val="20"/>
          <w:vertAlign w:val="superscript"/>
        </w:rPr>
        <w:t>2</w:t>
      </w:r>
      <w:proofErr w:type="gramStart"/>
      <w:r w:rsidRPr="00B7187F">
        <w:rPr>
          <w:rFonts w:ascii="Times New Roman" w:hAnsi="Times New Roman" w:cs="Times New Roman"/>
          <w:sz w:val="20"/>
          <w:szCs w:val="20"/>
          <w:vertAlign w:val="superscript"/>
        </w:rPr>
        <w:t xml:space="preserve"> </w:t>
      </w:r>
      <w:r w:rsidRPr="00B7187F">
        <w:rPr>
          <w:rFonts w:ascii="Times New Roman" w:hAnsi="Times New Roman" w:cs="Times New Roman"/>
          <w:sz w:val="20"/>
          <w:szCs w:val="20"/>
        </w:rPr>
        <w:t xml:space="preserve"> </w:t>
      </w:r>
      <w:r w:rsidRPr="00B7187F">
        <w:rPr>
          <w:rFonts w:ascii="Times New Roman" w:hAnsi="Times New Roman" w:cs="Times New Roman"/>
        </w:rPr>
        <w:t>П</w:t>
      </w:r>
      <w:proofErr w:type="gramEnd"/>
      <w:r w:rsidRPr="00B7187F">
        <w:rPr>
          <w:rFonts w:ascii="Times New Roman" w:hAnsi="Times New Roman" w:cs="Times New Roman"/>
        </w:rPr>
        <w:t>ри отсутствии финансирования строка, указывающая источник финансирования, может не указываться.</w:t>
      </w:r>
    </w:p>
    <w:p w:rsidR="00B7187F" w:rsidRPr="00B7187F" w:rsidRDefault="00B7187F" w:rsidP="00B7187F">
      <w:pPr>
        <w:pStyle w:val="ConsPlusNormal"/>
        <w:ind w:right="-144"/>
        <w:jc w:val="both"/>
        <w:rPr>
          <w:rFonts w:ascii="Times New Roman" w:hAnsi="Times New Roman" w:cs="Times New Roman"/>
        </w:rPr>
      </w:pPr>
      <w:r w:rsidRPr="00B7187F">
        <w:rPr>
          <w:rFonts w:ascii="Times New Roman" w:hAnsi="Times New Roman" w:cs="Times New Roman"/>
          <w:sz w:val="20"/>
          <w:szCs w:val="20"/>
          <w:vertAlign w:val="superscript"/>
        </w:rPr>
        <w:t xml:space="preserve">3 </w:t>
      </w:r>
      <w:r w:rsidRPr="00B7187F">
        <w:rPr>
          <w:rFonts w:ascii="Times New Roman" w:hAnsi="Times New Roman" w:cs="Times New Roman"/>
        </w:rPr>
        <w:t xml:space="preserve">Наименования мероприятий (результатов) указываются в соответствии с разделом 3 «Перечень мероприятий (результатов) комплекса процессных мероприятий». Указываются </w:t>
      </w:r>
      <w:r w:rsidRPr="00B7187F">
        <w:rPr>
          <w:rFonts w:ascii="Times New Roman" w:hAnsi="Times New Roman" w:cs="Times New Roman"/>
          <w:lang w:eastAsia="en-US"/>
        </w:rPr>
        <w:t>мероприятия (результаты)</w:t>
      </w:r>
      <w:r w:rsidRPr="00B7187F">
        <w:rPr>
          <w:rFonts w:ascii="Times New Roman" w:hAnsi="Times New Roman" w:cs="Times New Roman"/>
        </w:rPr>
        <w:t xml:space="preserve">, обеспеченные финансированием. При необходимости могут указываться </w:t>
      </w:r>
      <w:r w:rsidRPr="00B7187F">
        <w:rPr>
          <w:rFonts w:ascii="Times New Roman" w:hAnsi="Times New Roman" w:cs="Times New Roman"/>
          <w:lang w:eastAsia="en-US"/>
        </w:rPr>
        <w:t>мероприятия (результаты)</w:t>
      </w:r>
      <w:r w:rsidRPr="00B7187F">
        <w:rPr>
          <w:rFonts w:ascii="Times New Roman" w:hAnsi="Times New Roman" w:cs="Times New Roman"/>
        </w:rPr>
        <w:t>, не обеспеченные финансированием.</w:t>
      </w:r>
    </w:p>
    <w:p w:rsidR="00B7187F" w:rsidRPr="00B7187F" w:rsidRDefault="00B7187F" w:rsidP="00B7187F">
      <w:pPr>
        <w:pStyle w:val="a6"/>
        <w:spacing w:before="11"/>
        <w:ind w:left="142"/>
        <w:jc w:val="left"/>
        <w:rPr>
          <w:sz w:val="20"/>
          <w:vertAlign w:val="superscript"/>
        </w:rPr>
      </w:pPr>
    </w:p>
    <w:p w:rsidR="00B7187F" w:rsidRPr="00B7187F" w:rsidRDefault="00B7187F" w:rsidP="00B7187F">
      <w:pPr>
        <w:pStyle w:val="a6"/>
        <w:spacing w:before="11"/>
        <w:jc w:val="left"/>
        <w:rPr>
          <w:sz w:val="19"/>
        </w:rPr>
      </w:pPr>
    </w:p>
    <w:p w:rsidR="00B7187F" w:rsidRDefault="00B7187F" w:rsidP="00B7187F">
      <w:pPr>
        <w:shd w:val="clear" w:color="auto" w:fill="FFFFFF"/>
        <w:ind w:left="2593" w:firstLine="8180"/>
        <w:rPr>
          <w:rFonts w:ascii="Times New Roman" w:hAnsi="Times New Roman"/>
          <w:sz w:val="24"/>
          <w:szCs w:val="24"/>
        </w:rPr>
      </w:pPr>
    </w:p>
    <w:p w:rsidR="00B7187F" w:rsidRDefault="00B7187F" w:rsidP="00B7187F">
      <w:pPr>
        <w:shd w:val="clear" w:color="auto" w:fill="FFFFFF"/>
        <w:ind w:left="2593" w:firstLine="8180"/>
        <w:rPr>
          <w:rFonts w:ascii="Times New Roman" w:hAnsi="Times New Roman"/>
          <w:sz w:val="24"/>
          <w:szCs w:val="24"/>
        </w:rPr>
      </w:pPr>
    </w:p>
    <w:p w:rsidR="00B7187F" w:rsidRDefault="00B7187F" w:rsidP="00B7187F">
      <w:pPr>
        <w:shd w:val="clear" w:color="auto" w:fill="FFFFFF"/>
        <w:ind w:left="2593" w:firstLine="8180"/>
        <w:rPr>
          <w:rFonts w:ascii="Times New Roman" w:hAnsi="Times New Roman"/>
          <w:sz w:val="24"/>
          <w:szCs w:val="24"/>
        </w:rPr>
      </w:pPr>
    </w:p>
    <w:p w:rsidR="00751E98" w:rsidRDefault="00751E98" w:rsidP="00B7187F">
      <w:pPr>
        <w:shd w:val="clear" w:color="auto" w:fill="FFFFFF"/>
        <w:ind w:left="2593" w:firstLine="8180"/>
        <w:rPr>
          <w:rFonts w:ascii="Times New Roman" w:hAnsi="Times New Roman"/>
          <w:sz w:val="24"/>
          <w:szCs w:val="24"/>
        </w:rPr>
      </w:pPr>
    </w:p>
    <w:p w:rsidR="00B7187F" w:rsidRPr="00B7187F" w:rsidRDefault="00B7187F" w:rsidP="00B7187F">
      <w:pPr>
        <w:shd w:val="clear" w:color="auto" w:fill="FFFFFF"/>
        <w:ind w:left="2593" w:firstLine="8180"/>
        <w:rPr>
          <w:rFonts w:ascii="Times New Roman" w:hAnsi="Times New Roman"/>
          <w:sz w:val="24"/>
          <w:szCs w:val="24"/>
        </w:rPr>
      </w:pPr>
      <w:r w:rsidRPr="00B7187F">
        <w:rPr>
          <w:rFonts w:ascii="Times New Roman" w:hAnsi="Times New Roman"/>
          <w:sz w:val="24"/>
          <w:szCs w:val="24"/>
        </w:rPr>
        <w:lastRenderedPageBreak/>
        <w:t>Приложение № 5</w:t>
      </w:r>
    </w:p>
    <w:p w:rsidR="00B7187F" w:rsidRPr="00B7187F" w:rsidRDefault="00B7187F" w:rsidP="00B7187F">
      <w:pPr>
        <w:shd w:val="clear" w:color="auto" w:fill="FFFFFF"/>
        <w:ind w:left="2593" w:firstLine="8180"/>
        <w:rPr>
          <w:rFonts w:ascii="Times New Roman" w:hAnsi="Times New Roman"/>
          <w:sz w:val="24"/>
          <w:szCs w:val="24"/>
        </w:rPr>
      </w:pPr>
      <w:r w:rsidRPr="00B7187F">
        <w:rPr>
          <w:rFonts w:ascii="Times New Roman" w:hAnsi="Times New Roman"/>
          <w:sz w:val="24"/>
          <w:szCs w:val="24"/>
        </w:rPr>
        <w:t xml:space="preserve">к Порядку </w:t>
      </w:r>
    </w:p>
    <w:p w:rsidR="00B7187F" w:rsidRPr="00B7187F" w:rsidRDefault="00B7187F" w:rsidP="00B7187F">
      <w:pPr>
        <w:shd w:val="clear" w:color="auto" w:fill="FFFFFF"/>
        <w:jc w:val="center"/>
        <w:rPr>
          <w:rFonts w:ascii="Times New Roman" w:hAnsi="Times New Roman"/>
          <w:sz w:val="24"/>
          <w:szCs w:val="24"/>
        </w:rPr>
      </w:pPr>
    </w:p>
    <w:p w:rsidR="00B7187F" w:rsidRPr="00B7187F" w:rsidRDefault="00B7187F" w:rsidP="00B7187F">
      <w:pPr>
        <w:shd w:val="clear" w:color="auto" w:fill="FFFFFF"/>
        <w:tabs>
          <w:tab w:val="left" w:pos="11057"/>
        </w:tabs>
        <w:ind w:left="405" w:right="593"/>
        <w:jc w:val="center"/>
        <w:rPr>
          <w:rFonts w:ascii="Times New Roman" w:hAnsi="Times New Roman"/>
          <w:sz w:val="24"/>
          <w:szCs w:val="24"/>
        </w:rPr>
      </w:pPr>
      <w:r w:rsidRPr="00B7187F">
        <w:rPr>
          <w:rFonts w:ascii="Times New Roman" w:hAnsi="Times New Roman"/>
          <w:b/>
          <w:spacing w:val="26"/>
          <w:sz w:val="24"/>
          <w:szCs w:val="24"/>
        </w:rPr>
        <w:t>ПЕРЕЧЕНЬ</w:t>
      </w:r>
    </w:p>
    <w:p w:rsidR="00B7187F" w:rsidRPr="00B7187F" w:rsidRDefault="00B7187F" w:rsidP="00B7187F">
      <w:pPr>
        <w:shd w:val="clear" w:color="auto" w:fill="FFFFFF"/>
        <w:tabs>
          <w:tab w:val="left" w:pos="11057"/>
        </w:tabs>
        <w:ind w:left="405" w:right="572"/>
        <w:jc w:val="center"/>
        <w:rPr>
          <w:rFonts w:ascii="Times New Roman" w:hAnsi="Times New Roman"/>
          <w:b/>
          <w:sz w:val="24"/>
          <w:szCs w:val="24"/>
        </w:rPr>
      </w:pPr>
      <w:r w:rsidRPr="00B7187F">
        <w:rPr>
          <w:rFonts w:ascii="Times New Roman" w:hAnsi="Times New Roman"/>
          <w:b/>
          <w:sz w:val="24"/>
          <w:szCs w:val="24"/>
        </w:rPr>
        <w:t>объектов</w:t>
      </w:r>
      <w:r w:rsidRPr="00B7187F">
        <w:rPr>
          <w:rFonts w:ascii="Times New Roman" w:hAnsi="Times New Roman"/>
          <w:b/>
          <w:spacing w:val="-8"/>
          <w:sz w:val="24"/>
          <w:szCs w:val="24"/>
        </w:rPr>
        <w:t xml:space="preserve"> </w:t>
      </w:r>
      <w:r w:rsidRPr="00B7187F">
        <w:rPr>
          <w:rFonts w:ascii="Times New Roman" w:hAnsi="Times New Roman"/>
          <w:b/>
          <w:sz w:val="24"/>
          <w:szCs w:val="24"/>
        </w:rPr>
        <w:t>капитального</w:t>
      </w:r>
      <w:r w:rsidRPr="00B7187F">
        <w:rPr>
          <w:rFonts w:ascii="Times New Roman" w:hAnsi="Times New Roman"/>
          <w:b/>
          <w:spacing w:val="-7"/>
          <w:sz w:val="24"/>
          <w:szCs w:val="24"/>
        </w:rPr>
        <w:t xml:space="preserve"> </w:t>
      </w:r>
      <w:r w:rsidRPr="00B7187F">
        <w:rPr>
          <w:rFonts w:ascii="Times New Roman" w:hAnsi="Times New Roman"/>
          <w:b/>
          <w:sz w:val="24"/>
          <w:szCs w:val="24"/>
        </w:rPr>
        <w:t>строительства,</w:t>
      </w:r>
      <w:r w:rsidRPr="00B7187F">
        <w:rPr>
          <w:rFonts w:ascii="Times New Roman" w:hAnsi="Times New Roman"/>
          <w:b/>
          <w:spacing w:val="-8"/>
          <w:sz w:val="24"/>
          <w:szCs w:val="24"/>
        </w:rPr>
        <w:t xml:space="preserve"> </w:t>
      </w:r>
      <w:r w:rsidRPr="00B7187F">
        <w:rPr>
          <w:rFonts w:ascii="Times New Roman" w:hAnsi="Times New Roman"/>
          <w:b/>
          <w:sz w:val="24"/>
          <w:szCs w:val="24"/>
        </w:rPr>
        <w:t>объектов</w:t>
      </w:r>
      <w:r w:rsidRPr="00B7187F">
        <w:rPr>
          <w:rFonts w:ascii="Times New Roman" w:hAnsi="Times New Roman"/>
          <w:b/>
          <w:spacing w:val="-6"/>
          <w:sz w:val="24"/>
          <w:szCs w:val="24"/>
        </w:rPr>
        <w:t xml:space="preserve"> </w:t>
      </w:r>
      <w:r w:rsidRPr="00B7187F">
        <w:rPr>
          <w:rFonts w:ascii="Times New Roman" w:hAnsi="Times New Roman"/>
          <w:b/>
          <w:sz w:val="24"/>
          <w:szCs w:val="24"/>
        </w:rPr>
        <w:t>недвижимого имущества,</w:t>
      </w:r>
      <w:r w:rsidRPr="00B7187F">
        <w:rPr>
          <w:rFonts w:ascii="Times New Roman" w:hAnsi="Times New Roman"/>
          <w:b/>
          <w:spacing w:val="-6"/>
          <w:sz w:val="24"/>
          <w:szCs w:val="24"/>
        </w:rPr>
        <w:t xml:space="preserve"> </w:t>
      </w:r>
      <w:r w:rsidRPr="00B7187F">
        <w:rPr>
          <w:rFonts w:ascii="Times New Roman" w:hAnsi="Times New Roman"/>
          <w:b/>
          <w:spacing w:val="-6"/>
          <w:sz w:val="24"/>
          <w:szCs w:val="24"/>
        </w:rPr>
        <w:br/>
      </w:r>
      <w:r w:rsidRPr="00B7187F">
        <w:rPr>
          <w:rFonts w:ascii="Times New Roman" w:hAnsi="Times New Roman"/>
          <w:b/>
          <w:sz w:val="24"/>
          <w:szCs w:val="24"/>
        </w:rPr>
        <w:t>реализуемых</w:t>
      </w:r>
      <w:r w:rsidRPr="00B7187F">
        <w:rPr>
          <w:rFonts w:ascii="Times New Roman" w:hAnsi="Times New Roman"/>
          <w:b/>
          <w:spacing w:val="-3"/>
          <w:sz w:val="24"/>
          <w:szCs w:val="24"/>
        </w:rPr>
        <w:t xml:space="preserve"> </w:t>
      </w:r>
      <w:r w:rsidRPr="00B7187F">
        <w:rPr>
          <w:rFonts w:ascii="Times New Roman" w:hAnsi="Times New Roman"/>
          <w:b/>
          <w:sz w:val="24"/>
          <w:szCs w:val="24"/>
        </w:rPr>
        <w:t>в</w:t>
      </w:r>
      <w:r w:rsidRPr="00B7187F">
        <w:rPr>
          <w:rFonts w:ascii="Times New Roman" w:hAnsi="Times New Roman"/>
          <w:b/>
          <w:spacing w:val="-5"/>
          <w:sz w:val="24"/>
          <w:szCs w:val="24"/>
        </w:rPr>
        <w:t xml:space="preserve"> </w:t>
      </w:r>
      <w:r w:rsidRPr="00B7187F">
        <w:rPr>
          <w:rFonts w:ascii="Times New Roman" w:hAnsi="Times New Roman"/>
          <w:b/>
          <w:sz w:val="24"/>
          <w:szCs w:val="24"/>
        </w:rPr>
        <w:t>рамках</w:t>
      </w:r>
      <w:r w:rsidRPr="00B7187F">
        <w:rPr>
          <w:rFonts w:ascii="Times New Roman" w:hAnsi="Times New Roman"/>
          <w:b/>
          <w:spacing w:val="-4"/>
          <w:sz w:val="24"/>
          <w:szCs w:val="24"/>
        </w:rPr>
        <w:t xml:space="preserve"> </w:t>
      </w:r>
      <w:r w:rsidRPr="00B7187F">
        <w:rPr>
          <w:rFonts w:ascii="Times New Roman" w:hAnsi="Times New Roman"/>
          <w:b/>
          <w:sz w:val="24"/>
          <w:szCs w:val="24"/>
        </w:rPr>
        <w:t>муниципальной программы</w:t>
      </w:r>
    </w:p>
    <w:p w:rsidR="00B7187F" w:rsidRPr="00B7187F" w:rsidRDefault="00B7187F" w:rsidP="00B7187F">
      <w:pPr>
        <w:pStyle w:val="a6"/>
        <w:tabs>
          <w:tab w:val="left" w:pos="11057"/>
        </w:tabs>
        <w:rPr>
          <w:b/>
          <w:sz w:val="24"/>
          <w:szCs w:val="24"/>
        </w:rPr>
      </w:pPr>
    </w:p>
    <w:tbl>
      <w:tblPr>
        <w:tblW w:w="14663"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5"/>
        <w:gridCol w:w="3090"/>
        <w:gridCol w:w="1249"/>
        <w:gridCol w:w="1276"/>
        <w:gridCol w:w="1455"/>
        <w:gridCol w:w="2143"/>
        <w:gridCol w:w="1363"/>
        <w:gridCol w:w="1134"/>
        <w:gridCol w:w="1134"/>
        <w:gridCol w:w="1134"/>
      </w:tblGrid>
      <w:tr w:rsidR="00B7187F" w:rsidRPr="00B7187F" w:rsidTr="00B7187F">
        <w:trPr>
          <w:trHeight w:val="475"/>
          <w:tblHeader/>
        </w:trPr>
        <w:tc>
          <w:tcPr>
            <w:tcW w:w="685" w:type="dxa"/>
            <w:vMerge w:val="restart"/>
            <w:shd w:val="clear" w:color="auto" w:fill="auto"/>
          </w:tcPr>
          <w:p w:rsidR="00B7187F" w:rsidRPr="00B7187F" w:rsidRDefault="00B7187F" w:rsidP="00B7187F">
            <w:pPr>
              <w:pStyle w:val="TableParagraph"/>
              <w:tabs>
                <w:tab w:val="left" w:pos="450"/>
                <w:tab w:val="left" w:pos="11057"/>
              </w:tabs>
              <w:jc w:val="center"/>
              <w:rPr>
                <w:sz w:val="24"/>
                <w:szCs w:val="24"/>
              </w:rPr>
            </w:pPr>
            <w:r w:rsidRPr="00B7187F">
              <w:rPr>
                <w:sz w:val="24"/>
                <w:szCs w:val="24"/>
              </w:rPr>
              <w:t xml:space="preserve">№ </w:t>
            </w:r>
            <w:proofErr w:type="gramStart"/>
            <w:r w:rsidRPr="00B7187F">
              <w:rPr>
                <w:sz w:val="24"/>
                <w:szCs w:val="24"/>
              </w:rPr>
              <w:t>п</w:t>
            </w:r>
            <w:proofErr w:type="gramEnd"/>
            <w:r w:rsidRPr="00B7187F">
              <w:rPr>
                <w:sz w:val="24"/>
                <w:szCs w:val="24"/>
              </w:rPr>
              <w:t>/п</w:t>
            </w:r>
          </w:p>
        </w:tc>
        <w:tc>
          <w:tcPr>
            <w:tcW w:w="3090" w:type="dxa"/>
            <w:vMerge w:val="restart"/>
            <w:shd w:val="clear" w:color="auto" w:fill="auto"/>
          </w:tcPr>
          <w:p w:rsidR="00B7187F" w:rsidRPr="00B7187F" w:rsidRDefault="00B7187F" w:rsidP="00B7187F">
            <w:pPr>
              <w:pStyle w:val="TableParagraph"/>
              <w:tabs>
                <w:tab w:val="left" w:pos="450"/>
                <w:tab w:val="left" w:pos="11057"/>
              </w:tabs>
              <w:jc w:val="center"/>
              <w:rPr>
                <w:sz w:val="24"/>
                <w:szCs w:val="24"/>
              </w:rPr>
            </w:pPr>
            <w:r w:rsidRPr="00B7187F">
              <w:rPr>
                <w:sz w:val="24"/>
                <w:szCs w:val="24"/>
              </w:rPr>
              <w:t>Наименование объекта</w:t>
            </w:r>
            <w:proofErr w:type="gramStart"/>
            <w:r w:rsidRPr="00B7187F">
              <w:rPr>
                <w:sz w:val="24"/>
                <w:szCs w:val="24"/>
                <w:vertAlign w:val="superscript"/>
              </w:rPr>
              <w:t>1</w:t>
            </w:r>
            <w:proofErr w:type="gramEnd"/>
          </w:p>
        </w:tc>
        <w:tc>
          <w:tcPr>
            <w:tcW w:w="1249" w:type="dxa"/>
            <w:vMerge w:val="restart"/>
            <w:shd w:val="clear" w:color="auto" w:fill="auto"/>
          </w:tcPr>
          <w:p w:rsidR="00B7187F" w:rsidRPr="00B7187F" w:rsidRDefault="00B7187F" w:rsidP="00B7187F">
            <w:pPr>
              <w:pStyle w:val="TableParagraph"/>
              <w:tabs>
                <w:tab w:val="left" w:pos="450"/>
                <w:tab w:val="left" w:pos="11057"/>
              </w:tabs>
              <w:jc w:val="center"/>
              <w:rPr>
                <w:sz w:val="24"/>
                <w:szCs w:val="24"/>
              </w:rPr>
            </w:pPr>
            <w:proofErr w:type="gramStart"/>
            <w:r w:rsidRPr="00B7187F">
              <w:rPr>
                <w:sz w:val="24"/>
                <w:szCs w:val="24"/>
              </w:rPr>
              <w:t>Наимено-вание</w:t>
            </w:r>
            <w:proofErr w:type="gramEnd"/>
            <w:r w:rsidRPr="00B7187F">
              <w:rPr>
                <w:sz w:val="24"/>
                <w:szCs w:val="24"/>
              </w:rPr>
              <w:t xml:space="preserve"> муници-пального проекта</w:t>
            </w:r>
          </w:p>
        </w:tc>
        <w:tc>
          <w:tcPr>
            <w:tcW w:w="1276" w:type="dxa"/>
            <w:vMerge w:val="restart"/>
            <w:shd w:val="clear" w:color="auto" w:fill="auto"/>
          </w:tcPr>
          <w:p w:rsidR="00B7187F" w:rsidRPr="00B7187F" w:rsidRDefault="00B7187F" w:rsidP="00B7187F">
            <w:pPr>
              <w:pStyle w:val="TableParagraph"/>
              <w:tabs>
                <w:tab w:val="left" w:pos="11057"/>
              </w:tabs>
              <w:jc w:val="center"/>
              <w:rPr>
                <w:sz w:val="24"/>
                <w:szCs w:val="24"/>
              </w:rPr>
            </w:pPr>
            <w:r w:rsidRPr="00B7187F">
              <w:rPr>
                <w:sz w:val="24"/>
                <w:szCs w:val="24"/>
              </w:rPr>
              <w:t xml:space="preserve">Период </w:t>
            </w:r>
            <w:proofErr w:type="gramStart"/>
            <w:r w:rsidRPr="00B7187F">
              <w:rPr>
                <w:sz w:val="24"/>
                <w:szCs w:val="24"/>
              </w:rPr>
              <w:t>реализа-ции</w:t>
            </w:r>
            <w:proofErr w:type="gramEnd"/>
            <w:r w:rsidRPr="00B7187F">
              <w:rPr>
                <w:sz w:val="24"/>
                <w:szCs w:val="24"/>
              </w:rPr>
              <w:t xml:space="preserve"> объекта </w:t>
            </w:r>
          </w:p>
        </w:tc>
        <w:tc>
          <w:tcPr>
            <w:tcW w:w="1455" w:type="dxa"/>
            <w:vMerge w:val="restart"/>
            <w:shd w:val="clear" w:color="auto" w:fill="auto"/>
          </w:tcPr>
          <w:p w:rsidR="00B7187F" w:rsidRPr="00B7187F" w:rsidRDefault="00B7187F" w:rsidP="00B7187F">
            <w:pPr>
              <w:pStyle w:val="TableParagraph"/>
              <w:tabs>
                <w:tab w:val="left" w:pos="11057"/>
              </w:tabs>
              <w:jc w:val="center"/>
              <w:rPr>
                <w:sz w:val="24"/>
                <w:szCs w:val="24"/>
              </w:rPr>
            </w:pPr>
            <w:r w:rsidRPr="00B7187F">
              <w:rPr>
                <w:sz w:val="24"/>
                <w:szCs w:val="24"/>
              </w:rPr>
              <w:t xml:space="preserve">Стоимость объекта </w:t>
            </w:r>
            <w:r w:rsidRPr="00B7187F">
              <w:rPr>
                <w:sz w:val="24"/>
                <w:szCs w:val="24"/>
              </w:rPr>
              <w:br/>
              <w:t>(в ценах существу-ющих лет), тыс.</w:t>
            </w:r>
            <w:r w:rsidRPr="00B7187F">
              <w:rPr>
                <w:spacing w:val="-3"/>
                <w:sz w:val="24"/>
                <w:szCs w:val="24"/>
              </w:rPr>
              <w:t xml:space="preserve"> </w:t>
            </w:r>
            <w:r w:rsidRPr="00B7187F">
              <w:rPr>
                <w:sz w:val="24"/>
                <w:szCs w:val="24"/>
              </w:rPr>
              <w:t>рублей</w:t>
            </w:r>
            <w:proofErr w:type="gramStart"/>
            <w:r w:rsidRPr="00B7187F">
              <w:rPr>
                <w:sz w:val="24"/>
                <w:szCs w:val="24"/>
                <w:vertAlign w:val="superscript"/>
              </w:rPr>
              <w:t>2</w:t>
            </w:r>
            <w:proofErr w:type="gramEnd"/>
          </w:p>
        </w:tc>
        <w:tc>
          <w:tcPr>
            <w:tcW w:w="2143" w:type="dxa"/>
            <w:vMerge w:val="restart"/>
            <w:shd w:val="clear" w:color="auto" w:fill="auto"/>
          </w:tcPr>
          <w:p w:rsidR="00B7187F" w:rsidRPr="00B7187F" w:rsidRDefault="00B7187F" w:rsidP="00B7187F">
            <w:pPr>
              <w:pStyle w:val="TableParagraph"/>
              <w:tabs>
                <w:tab w:val="left" w:pos="11057"/>
              </w:tabs>
              <w:jc w:val="center"/>
              <w:rPr>
                <w:sz w:val="24"/>
                <w:szCs w:val="24"/>
              </w:rPr>
            </w:pPr>
            <w:r w:rsidRPr="00B7187F">
              <w:rPr>
                <w:rFonts w:eastAsia="Calibri"/>
                <w:sz w:val="24"/>
                <w:szCs w:val="24"/>
              </w:rPr>
              <w:t>Источник финансирования</w:t>
            </w:r>
          </w:p>
        </w:tc>
        <w:tc>
          <w:tcPr>
            <w:tcW w:w="4765" w:type="dxa"/>
            <w:gridSpan w:val="4"/>
            <w:shd w:val="clear" w:color="auto" w:fill="auto"/>
          </w:tcPr>
          <w:p w:rsidR="00B7187F" w:rsidRPr="00B7187F" w:rsidRDefault="00B7187F" w:rsidP="00B7187F">
            <w:pPr>
              <w:pStyle w:val="TableParagraph"/>
              <w:tabs>
                <w:tab w:val="left" w:pos="11057"/>
              </w:tabs>
              <w:jc w:val="center"/>
              <w:rPr>
                <w:sz w:val="24"/>
                <w:szCs w:val="24"/>
              </w:rPr>
            </w:pPr>
            <w:r w:rsidRPr="00B7187F">
              <w:rPr>
                <w:sz w:val="24"/>
                <w:szCs w:val="24"/>
              </w:rPr>
              <w:t>Объемы</w:t>
            </w:r>
            <w:r w:rsidRPr="00B7187F">
              <w:rPr>
                <w:spacing w:val="-4"/>
                <w:sz w:val="24"/>
                <w:szCs w:val="24"/>
              </w:rPr>
              <w:t xml:space="preserve"> </w:t>
            </w:r>
            <w:r w:rsidRPr="00B7187F">
              <w:rPr>
                <w:sz w:val="24"/>
                <w:szCs w:val="24"/>
              </w:rPr>
              <w:t>финансового</w:t>
            </w:r>
            <w:r w:rsidRPr="00B7187F">
              <w:rPr>
                <w:spacing w:val="-3"/>
                <w:sz w:val="24"/>
                <w:szCs w:val="24"/>
              </w:rPr>
              <w:t xml:space="preserve"> </w:t>
            </w:r>
            <w:r w:rsidRPr="00B7187F">
              <w:rPr>
                <w:sz w:val="24"/>
                <w:szCs w:val="24"/>
              </w:rPr>
              <w:t>обеспечения</w:t>
            </w:r>
            <w:r w:rsidRPr="00B7187F">
              <w:rPr>
                <w:spacing w:val="-4"/>
                <w:sz w:val="24"/>
                <w:szCs w:val="24"/>
              </w:rPr>
              <w:t xml:space="preserve"> </w:t>
            </w:r>
            <w:r w:rsidRPr="00B7187F">
              <w:rPr>
                <w:spacing w:val="-4"/>
                <w:sz w:val="24"/>
                <w:szCs w:val="24"/>
              </w:rPr>
              <w:br/>
            </w:r>
            <w:r w:rsidRPr="00B7187F">
              <w:rPr>
                <w:sz w:val="24"/>
                <w:szCs w:val="24"/>
              </w:rPr>
              <w:t>по</w:t>
            </w:r>
            <w:r w:rsidRPr="00B7187F">
              <w:rPr>
                <w:spacing w:val="-3"/>
                <w:sz w:val="24"/>
                <w:szCs w:val="24"/>
              </w:rPr>
              <w:t xml:space="preserve"> </w:t>
            </w:r>
            <w:r w:rsidRPr="00B7187F">
              <w:rPr>
                <w:sz w:val="24"/>
                <w:szCs w:val="24"/>
              </w:rPr>
              <w:t>годам реализации</w:t>
            </w:r>
            <w:r w:rsidRPr="00B7187F">
              <w:rPr>
                <w:sz w:val="24"/>
                <w:szCs w:val="24"/>
                <w:vertAlign w:val="superscript"/>
              </w:rPr>
              <w:t>3</w:t>
            </w:r>
            <w:r w:rsidRPr="00B7187F">
              <w:rPr>
                <w:sz w:val="24"/>
                <w:szCs w:val="24"/>
              </w:rPr>
              <w:t>,</w:t>
            </w:r>
            <w:r w:rsidRPr="00B7187F">
              <w:rPr>
                <w:spacing w:val="-4"/>
                <w:sz w:val="24"/>
                <w:szCs w:val="24"/>
              </w:rPr>
              <w:t xml:space="preserve"> </w:t>
            </w:r>
            <w:r w:rsidRPr="00B7187F">
              <w:rPr>
                <w:sz w:val="24"/>
                <w:szCs w:val="24"/>
              </w:rPr>
              <w:t>тыс.</w:t>
            </w:r>
            <w:r w:rsidRPr="00B7187F">
              <w:rPr>
                <w:spacing w:val="-3"/>
                <w:sz w:val="24"/>
                <w:szCs w:val="24"/>
              </w:rPr>
              <w:t xml:space="preserve"> </w:t>
            </w:r>
            <w:r w:rsidRPr="00B7187F">
              <w:rPr>
                <w:sz w:val="24"/>
                <w:szCs w:val="24"/>
              </w:rPr>
              <w:t>рублей</w:t>
            </w:r>
          </w:p>
        </w:tc>
      </w:tr>
      <w:tr w:rsidR="00B7187F" w:rsidRPr="00B7187F" w:rsidTr="00B7187F">
        <w:trPr>
          <w:trHeight w:val="954"/>
          <w:tblHeader/>
        </w:trPr>
        <w:tc>
          <w:tcPr>
            <w:tcW w:w="685" w:type="dxa"/>
            <w:vMerge/>
            <w:shd w:val="clear" w:color="auto" w:fill="auto"/>
          </w:tcPr>
          <w:p w:rsidR="00B7187F" w:rsidRPr="00B7187F" w:rsidRDefault="00B7187F" w:rsidP="00B7187F">
            <w:pPr>
              <w:shd w:val="clear" w:color="auto" w:fill="FFFFFF"/>
              <w:tabs>
                <w:tab w:val="left" w:pos="11057"/>
              </w:tabs>
              <w:rPr>
                <w:rFonts w:ascii="Times New Roman" w:hAnsi="Times New Roman"/>
                <w:sz w:val="24"/>
                <w:szCs w:val="24"/>
              </w:rPr>
            </w:pPr>
          </w:p>
        </w:tc>
        <w:tc>
          <w:tcPr>
            <w:tcW w:w="3090" w:type="dxa"/>
            <w:vMerge/>
            <w:shd w:val="clear" w:color="auto" w:fill="auto"/>
          </w:tcPr>
          <w:p w:rsidR="00B7187F" w:rsidRPr="00B7187F" w:rsidRDefault="00B7187F" w:rsidP="00B7187F">
            <w:pPr>
              <w:shd w:val="clear" w:color="auto" w:fill="FFFFFF"/>
              <w:tabs>
                <w:tab w:val="left" w:pos="11057"/>
              </w:tabs>
              <w:rPr>
                <w:rFonts w:ascii="Times New Roman" w:hAnsi="Times New Roman"/>
                <w:sz w:val="24"/>
                <w:szCs w:val="24"/>
              </w:rPr>
            </w:pPr>
          </w:p>
        </w:tc>
        <w:tc>
          <w:tcPr>
            <w:tcW w:w="1249" w:type="dxa"/>
            <w:vMerge/>
            <w:shd w:val="clear" w:color="auto" w:fill="auto"/>
          </w:tcPr>
          <w:p w:rsidR="00B7187F" w:rsidRPr="00B7187F" w:rsidRDefault="00B7187F" w:rsidP="00B7187F">
            <w:pPr>
              <w:shd w:val="clear" w:color="auto" w:fill="FFFFFF"/>
              <w:tabs>
                <w:tab w:val="left" w:pos="11057"/>
              </w:tabs>
              <w:rPr>
                <w:rFonts w:ascii="Times New Roman" w:hAnsi="Times New Roman"/>
                <w:sz w:val="24"/>
                <w:szCs w:val="24"/>
              </w:rPr>
            </w:pPr>
          </w:p>
        </w:tc>
        <w:tc>
          <w:tcPr>
            <w:tcW w:w="1276" w:type="dxa"/>
            <w:vMerge/>
            <w:shd w:val="clear" w:color="auto" w:fill="auto"/>
          </w:tcPr>
          <w:p w:rsidR="00B7187F" w:rsidRPr="00B7187F" w:rsidRDefault="00B7187F" w:rsidP="00B7187F">
            <w:pPr>
              <w:shd w:val="clear" w:color="auto" w:fill="FFFFFF"/>
              <w:tabs>
                <w:tab w:val="left" w:pos="11057"/>
              </w:tabs>
              <w:rPr>
                <w:rFonts w:ascii="Times New Roman" w:hAnsi="Times New Roman"/>
                <w:sz w:val="24"/>
                <w:szCs w:val="24"/>
              </w:rPr>
            </w:pPr>
          </w:p>
        </w:tc>
        <w:tc>
          <w:tcPr>
            <w:tcW w:w="1455" w:type="dxa"/>
            <w:vMerge/>
            <w:shd w:val="clear" w:color="auto" w:fill="auto"/>
          </w:tcPr>
          <w:p w:rsidR="00B7187F" w:rsidRPr="00B7187F" w:rsidRDefault="00B7187F" w:rsidP="00B7187F">
            <w:pPr>
              <w:shd w:val="clear" w:color="auto" w:fill="FFFFFF"/>
              <w:tabs>
                <w:tab w:val="left" w:pos="11057"/>
              </w:tabs>
              <w:rPr>
                <w:rFonts w:ascii="Times New Roman" w:hAnsi="Times New Roman"/>
                <w:sz w:val="24"/>
                <w:szCs w:val="24"/>
              </w:rPr>
            </w:pPr>
          </w:p>
        </w:tc>
        <w:tc>
          <w:tcPr>
            <w:tcW w:w="2143" w:type="dxa"/>
            <w:vMerge/>
            <w:shd w:val="clear" w:color="auto" w:fill="auto"/>
          </w:tcPr>
          <w:p w:rsidR="00B7187F" w:rsidRPr="00B7187F" w:rsidRDefault="00B7187F" w:rsidP="00B7187F">
            <w:pPr>
              <w:shd w:val="clear" w:color="auto" w:fill="FFFFFF"/>
              <w:tabs>
                <w:tab w:val="left" w:pos="11057"/>
              </w:tabs>
              <w:rPr>
                <w:rFonts w:ascii="Times New Roman" w:hAnsi="Times New Roman"/>
                <w:sz w:val="24"/>
                <w:szCs w:val="24"/>
              </w:rPr>
            </w:pPr>
          </w:p>
        </w:tc>
        <w:tc>
          <w:tcPr>
            <w:tcW w:w="1363" w:type="dxa"/>
            <w:shd w:val="clear" w:color="auto" w:fill="auto"/>
          </w:tcPr>
          <w:p w:rsidR="00B7187F" w:rsidRPr="00B7187F" w:rsidRDefault="00B7187F" w:rsidP="00B7187F">
            <w:pPr>
              <w:pStyle w:val="TableParagraph"/>
              <w:tabs>
                <w:tab w:val="left" w:pos="11057"/>
              </w:tabs>
              <w:jc w:val="center"/>
              <w:rPr>
                <w:sz w:val="24"/>
                <w:szCs w:val="24"/>
              </w:rPr>
            </w:pPr>
            <w:r w:rsidRPr="00B7187F">
              <w:rPr>
                <w:sz w:val="24"/>
                <w:szCs w:val="24"/>
              </w:rPr>
              <w:t>N</w:t>
            </w:r>
          </w:p>
        </w:tc>
        <w:tc>
          <w:tcPr>
            <w:tcW w:w="1134" w:type="dxa"/>
            <w:shd w:val="clear" w:color="auto" w:fill="auto"/>
          </w:tcPr>
          <w:p w:rsidR="00B7187F" w:rsidRPr="00B7187F" w:rsidRDefault="00B7187F" w:rsidP="00B7187F">
            <w:pPr>
              <w:pStyle w:val="TableParagraph"/>
              <w:tabs>
                <w:tab w:val="left" w:pos="11057"/>
              </w:tabs>
              <w:jc w:val="center"/>
              <w:rPr>
                <w:sz w:val="24"/>
                <w:szCs w:val="24"/>
              </w:rPr>
            </w:pPr>
            <w:r w:rsidRPr="00B7187F">
              <w:rPr>
                <w:sz w:val="24"/>
                <w:szCs w:val="24"/>
              </w:rPr>
              <w:t>N+1</w:t>
            </w:r>
          </w:p>
        </w:tc>
        <w:tc>
          <w:tcPr>
            <w:tcW w:w="1134" w:type="dxa"/>
            <w:shd w:val="clear" w:color="auto" w:fill="auto"/>
          </w:tcPr>
          <w:p w:rsidR="00B7187F" w:rsidRPr="00B7187F" w:rsidRDefault="00B7187F" w:rsidP="00B7187F">
            <w:pPr>
              <w:pStyle w:val="TableParagraph"/>
              <w:tabs>
                <w:tab w:val="left" w:pos="11057"/>
              </w:tabs>
              <w:jc w:val="center"/>
              <w:rPr>
                <w:sz w:val="24"/>
                <w:szCs w:val="24"/>
              </w:rPr>
            </w:pPr>
            <w:r w:rsidRPr="00B7187F">
              <w:rPr>
                <w:sz w:val="24"/>
                <w:szCs w:val="24"/>
              </w:rPr>
              <w:t>…</w:t>
            </w:r>
          </w:p>
          <w:p w:rsidR="00B7187F" w:rsidRPr="00B7187F" w:rsidRDefault="00B7187F" w:rsidP="00B7187F">
            <w:pPr>
              <w:pStyle w:val="TableParagraph"/>
              <w:tabs>
                <w:tab w:val="left" w:pos="11057"/>
              </w:tabs>
              <w:jc w:val="center"/>
              <w:rPr>
                <w:sz w:val="24"/>
                <w:szCs w:val="24"/>
              </w:rPr>
            </w:pPr>
          </w:p>
        </w:tc>
        <w:tc>
          <w:tcPr>
            <w:tcW w:w="1134" w:type="dxa"/>
            <w:shd w:val="clear" w:color="auto" w:fill="auto"/>
          </w:tcPr>
          <w:p w:rsidR="00B7187F" w:rsidRPr="00B7187F" w:rsidRDefault="00B7187F" w:rsidP="00B7187F">
            <w:pPr>
              <w:pStyle w:val="TableParagraph"/>
              <w:tabs>
                <w:tab w:val="left" w:pos="11057"/>
              </w:tabs>
              <w:ind w:left="218" w:hanging="218"/>
              <w:jc w:val="center"/>
              <w:rPr>
                <w:sz w:val="24"/>
                <w:szCs w:val="24"/>
              </w:rPr>
            </w:pPr>
            <w:r w:rsidRPr="00B7187F">
              <w:rPr>
                <w:sz w:val="24"/>
                <w:szCs w:val="24"/>
              </w:rPr>
              <w:t>N+n</w:t>
            </w:r>
          </w:p>
        </w:tc>
      </w:tr>
      <w:tr w:rsidR="00B7187F" w:rsidRPr="00B7187F" w:rsidTr="00B7187F">
        <w:trPr>
          <w:trHeight w:val="450"/>
          <w:tblHeader/>
        </w:trPr>
        <w:tc>
          <w:tcPr>
            <w:tcW w:w="685" w:type="dxa"/>
            <w:vMerge w:val="restart"/>
            <w:shd w:val="clear" w:color="auto" w:fill="auto"/>
          </w:tcPr>
          <w:p w:rsidR="00B7187F" w:rsidRPr="00B7187F" w:rsidRDefault="00B7187F" w:rsidP="00B7187F">
            <w:pPr>
              <w:pStyle w:val="TableParagraph"/>
              <w:tabs>
                <w:tab w:val="left" w:pos="11057"/>
              </w:tabs>
              <w:ind w:left="62" w:hanging="62"/>
              <w:jc w:val="center"/>
              <w:rPr>
                <w:sz w:val="24"/>
                <w:szCs w:val="24"/>
              </w:rPr>
            </w:pPr>
            <w:r w:rsidRPr="00B7187F">
              <w:rPr>
                <w:sz w:val="24"/>
                <w:szCs w:val="24"/>
              </w:rPr>
              <w:t>1.</w:t>
            </w:r>
          </w:p>
        </w:tc>
        <w:tc>
          <w:tcPr>
            <w:tcW w:w="3090" w:type="dxa"/>
            <w:vMerge w:val="restart"/>
            <w:shd w:val="clear" w:color="auto" w:fill="auto"/>
          </w:tcPr>
          <w:p w:rsidR="00B7187F" w:rsidRPr="00B7187F" w:rsidRDefault="00B7187F" w:rsidP="00B7187F">
            <w:pPr>
              <w:pStyle w:val="TableParagraph"/>
              <w:tabs>
                <w:tab w:val="left" w:pos="11057"/>
              </w:tabs>
              <w:ind w:left="9"/>
              <w:jc w:val="center"/>
              <w:rPr>
                <w:sz w:val="24"/>
                <w:szCs w:val="24"/>
              </w:rPr>
            </w:pPr>
          </w:p>
        </w:tc>
        <w:tc>
          <w:tcPr>
            <w:tcW w:w="1249" w:type="dxa"/>
            <w:vMerge w:val="restart"/>
            <w:shd w:val="clear" w:color="auto" w:fill="auto"/>
          </w:tcPr>
          <w:p w:rsidR="00B7187F" w:rsidRPr="00B7187F" w:rsidRDefault="00B7187F" w:rsidP="00B7187F">
            <w:pPr>
              <w:pStyle w:val="TableParagraph"/>
              <w:tabs>
                <w:tab w:val="left" w:pos="11057"/>
              </w:tabs>
              <w:ind w:left="9"/>
              <w:jc w:val="center"/>
              <w:rPr>
                <w:sz w:val="24"/>
                <w:szCs w:val="24"/>
              </w:rPr>
            </w:pPr>
          </w:p>
        </w:tc>
        <w:tc>
          <w:tcPr>
            <w:tcW w:w="1276" w:type="dxa"/>
            <w:vMerge w:val="restart"/>
            <w:shd w:val="clear" w:color="auto" w:fill="auto"/>
          </w:tcPr>
          <w:p w:rsidR="00B7187F" w:rsidRPr="00B7187F" w:rsidRDefault="00B7187F" w:rsidP="00B7187F">
            <w:pPr>
              <w:pStyle w:val="TableParagraph"/>
              <w:tabs>
                <w:tab w:val="left" w:pos="11057"/>
              </w:tabs>
              <w:ind w:left="9"/>
              <w:jc w:val="center"/>
              <w:rPr>
                <w:sz w:val="24"/>
                <w:szCs w:val="24"/>
              </w:rPr>
            </w:pPr>
          </w:p>
        </w:tc>
        <w:tc>
          <w:tcPr>
            <w:tcW w:w="1455" w:type="dxa"/>
            <w:vMerge w:val="restart"/>
            <w:shd w:val="clear" w:color="auto" w:fill="auto"/>
          </w:tcPr>
          <w:p w:rsidR="00B7187F" w:rsidRPr="00B7187F" w:rsidRDefault="00B7187F" w:rsidP="00B7187F">
            <w:pPr>
              <w:pStyle w:val="TableParagraph"/>
              <w:tabs>
                <w:tab w:val="left" w:pos="11057"/>
              </w:tabs>
              <w:ind w:left="9"/>
              <w:jc w:val="center"/>
              <w:rPr>
                <w:sz w:val="24"/>
                <w:szCs w:val="24"/>
              </w:rPr>
            </w:pPr>
          </w:p>
        </w:tc>
        <w:tc>
          <w:tcPr>
            <w:tcW w:w="2143" w:type="dxa"/>
            <w:shd w:val="clear" w:color="auto" w:fill="auto"/>
          </w:tcPr>
          <w:p w:rsidR="00B7187F" w:rsidRPr="00B7187F" w:rsidRDefault="00B7187F" w:rsidP="00B7187F">
            <w:pPr>
              <w:pStyle w:val="TableParagraph"/>
              <w:tabs>
                <w:tab w:val="left" w:pos="11057"/>
              </w:tabs>
              <w:ind w:firstLine="138"/>
              <w:rPr>
                <w:sz w:val="24"/>
                <w:szCs w:val="24"/>
              </w:rPr>
            </w:pPr>
            <w:r w:rsidRPr="00B7187F">
              <w:rPr>
                <w:sz w:val="24"/>
                <w:szCs w:val="24"/>
              </w:rPr>
              <w:t>Всего</w:t>
            </w:r>
          </w:p>
        </w:tc>
        <w:tc>
          <w:tcPr>
            <w:tcW w:w="1363" w:type="dxa"/>
            <w:shd w:val="clear" w:color="auto" w:fill="auto"/>
          </w:tcPr>
          <w:p w:rsidR="00B7187F" w:rsidRPr="00B7187F" w:rsidRDefault="00B7187F" w:rsidP="00B7187F">
            <w:pPr>
              <w:pStyle w:val="TableParagraph"/>
              <w:tabs>
                <w:tab w:val="left" w:pos="11057"/>
              </w:tabs>
              <w:ind w:left="3"/>
              <w:jc w:val="center"/>
              <w:rPr>
                <w:sz w:val="24"/>
                <w:szCs w:val="24"/>
              </w:rPr>
            </w:pPr>
          </w:p>
        </w:tc>
        <w:tc>
          <w:tcPr>
            <w:tcW w:w="1134" w:type="dxa"/>
            <w:shd w:val="clear" w:color="auto" w:fill="auto"/>
          </w:tcPr>
          <w:p w:rsidR="00B7187F" w:rsidRPr="00B7187F" w:rsidRDefault="00B7187F" w:rsidP="00B7187F">
            <w:pPr>
              <w:pStyle w:val="TableParagraph"/>
              <w:tabs>
                <w:tab w:val="left" w:pos="11057"/>
              </w:tabs>
              <w:ind w:left="1"/>
              <w:jc w:val="center"/>
              <w:rPr>
                <w:sz w:val="24"/>
                <w:szCs w:val="24"/>
              </w:rPr>
            </w:pPr>
          </w:p>
        </w:tc>
        <w:tc>
          <w:tcPr>
            <w:tcW w:w="1134" w:type="dxa"/>
            <w:shd w:val="clear" w:color="auto" w:fill="auto"/>
          </w:tcPr>
          <w:p w:rsidR="00B7187F" w:rsidRPr="00B7187F" w:rsidRDefault="00B7187F" w:rsidP="00B7187F">
            <w:pPr>
              <w:pStyle w:val="TableParagraph"/>
              <w:tabs>
                <w:tab w:val="left" w:pos="11057"/>
              </w:tabs>
              <w:ind w:right="1"/>
              <w:jc w:val="center"/>
              <w:rPr>
                <w:sz w:val="24"/>
                <w:szCs w:val="24"/>
              </w:rPr>
            </w:pPr>
          </w:p>
        </w:tc>
        <w:tc>
          <w:tcPr>
            <w:tcW w:w="1134" w:type="dxa"/>
            <w:shd w:val="clear" w:color="auto" w:fill="auto"/>
          </w:tcPr>
          <w:p w:rsidR="00B7187F" w:rsidRPr="00B7187F" w:rsidRDefault="00B7187F" w:rsidP="00B7187F">
            <w:pPr>
              <w:pStyle w:val="TableParagraph"/>
              <w:tabs>
                <w:tab w:val="left" w:pos="11057"/>
              </w:tabs>
              <w:jc w:val="center"/>
              <w:rPr>
                <w:sz w:val="24"/>
                <w:szCs w:val="24"/>
              </w:rPr>
            </w:pPr>
          </w:p>
        </w:tc>
      </w:tr>
      <w:tr w:rsidR="00B7187F" w:rsidRPr="00B7187F" w:rsidTr="00B7187F">
        <w:trPr>
          <w:trHeight w:val="453"/>
        </w:trPr>
        <w:tc>
          <w:tcPr>
            <w:tcW w:w="685" w:type="dxa"/>
            <w:vMerge/>
            <w:shd w:val="clear" w:color="auto" w:fill="auto"/>
          </w:tcPr>
          <w:p w:rsidR="00B7187F" w:rsidRPr="00B7187F" w:rsidRDefault="00B7187F" w:rsidP="00B7187F">
            <w:pPr>
              <w:pStyle w:val="TableParagraph"/>
              <w:tabs>
                <w:tab w:val="left" w:pos="11057"/>
              </w:tabs>
              <w:ind w:left="62" w:hanging="62"/>
              <w:jc w:val="center"/>
              <w:rPr>
                <w:sz w:val="24"/>
                <w:szCs w:val="24"/>
              </w:rPr>
            </w:pPr>
          </w:p>
        </w:tc>
        <w:tc>
          <w:tcPr>
            <w:tcW w:w="3090" w:type="dxa"/>
            <w:vMerge/>
            <w:shd w:val="clear" w:color="auto" w:fill="auto"/>
          </w:tcPr>
          <w:p w:rsidR="00B7187F" w:rsidRPr="00B7187F" w:rsidRDefault="00B7187F" w:rsidP="00B7187F">
            <w:pPr>
              <w:pStyle w:val="TableParagraph"/>
              <w:tabs>
                <w:tab w:val="left" w:pos="11057"/>
              </w:tabs>
              <w:ind w:left="62"/>
              <w:rPr>
                <w:sz w:val="24"/>
                <w:szCs w:val="24"/>
              </w:rPr>
            </w:pPr>
          </w:p>
        </w:tc>
        <w:tc>
          <w:tcPr>
            <w:tcW w:w="1249" w:type="dxa"/>
            <w:vMerge/>
            <w:shd w:val="clear" w:color="auto" w:fill="auto"/>
          </w:tcPr>
          <w:p w:rsidR="00B7187F" w:rsidRPr="00B7187F" w:rsidRDefault="00B7187F" w:rsidP="00B7187F">
            <w:pPr>
              <w:pStyle w:val="TableParagraph"/>
              <w:tabs>
                <w:tab w:val="left" w:pos="11057"/>
              </w:tabs>
              <w:ind w:left="62"/>
              <w:rPr>
                <w:sz w:val="24"/>
                <w:szCs w:val="24"/>
              </w:rPr>
            </w:pPr>
          </w:p>
        </w:tc>
        <w:tc>
          <w:tcPr>
            <w:tcW w:w="1276" w:type="dxa"/>
            <w:vMerge/>
            <w:shd w:val="clear" w:color="auto" w:fill="auto"/>
          </w:tcPr>
          <w:p w:rsidR="00B7187F" w:rsidRPr="00B7187F" w:rsidRDefault="00B7187F" w:rsidP="00B7187F">
            <w:pPr>
              <w:pStyle w:val="TableParagraph"/>
              <w:tabs>
                <w:tab w:val="left" w:pos="11057"/>
              </w:tabs>
              <w:jc w:val="center"/>
              <w:rPr>
                <w:sz w:val="24"/>
                <w:szCs w:val="24"/>
              </w:rPr>
            </w:pPr>
          </w:p>
        </w:tc>
        <w:tc>
          <w:tcPr>
            <w:tcW w:w="1455" w:type="dxa"/>
            <w:vMerge/>
            <w:shd w:val="clear" w:color="auto" w:fill="auto"/>
          </w:tcPr>
          <w:p w:rsidR="00B7187F" w:rsidRPr="00B7187F" w:rsidRDefault="00B7187F" w:rsidP="00B7187F">
            <w:pPr>
              <w:pStyle w:val="TableParagraph"/>
              <w:tabs>
                <w:tab w:val="left" w:pos="11057"/>
              </w:tabs>
              <w:jc w:val="center"/>
              <w:rPr>
                <w:sz w:val="24"/>
                <w:szCs w:val="24"/>
              </w:rPr>
            </w:pPr>
          </w:p>
        </w:tc>
        <w:tc>
          <w:tcPr>
            <w:tcW w:w="2143" w:type="dxa"/>
            <w:shd w:val="clear" w:color="auto" w:fill="auto"/>
          </w:tcPr>
          <w:p w:rsidR="00B7187F" w:rsidRPr="00B7187F" w:rsidRDefault="00B7187F" w:rsidP="00B7187F">
            <w:pPr>
              <w:pStyle w:val="TableParagraph"/>
              <w:ind w:left="107"/>
              <w:rPr>
                <w:sz w:val="24"/>
                <w:szCs w:val="24"/>
              </w:rPr>
            </w:pPr>
            <w:r w:rsidRPr="00B7187F">
              <w:rPr>
                <w:sz w:val="24"/>
                <w:szCs w:val="24"/>
              </w:rPr>
              <w:t>федеральный</w:t>
            </w:r>
            <w:r w:rsidRPr="00B7187F">
              <w:rPr>
                <w:spacing w:val="-3"/>
                <w:sz w:val="24"/>
                <w:szCs w:val="24"/>
              </w:rPr>
              <w:t xml:space="preserve"> </w:t>
            </w:r>
            <w:r w:rsidRPr="00B7187F">
              <w:rPr>
                <w:sz w:val="24"/>
                <w:szCs w:val="24"/>
              </w:rPr>
              <w:t>бюджет</w:t>
            </w:r>
            <w:r w:rsidRPr="00B7187F">
              <w:rPr>
                <w:spacing w:val="-3"/>
                <w:sz w:val="24"/>
                <w:szCs w:val="24"/>
              </w:rPr>
              <w:t xml:space="preserve"> </w:t>
            </w:r>
          </w:p>
        </w:tc>
        <w:tc>
          <w:tcPr>
            <w:tcW w:w="1363"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r>
      <w:tr w:rsidR="00B7187F" w:rsidRPr="00B7187F" w:rsidTr="00B7187F">
        <w:trPr>
          <w:trHeight w:val="450"/>
        </w:trPr>
        <w:tc>
          <w:tcPr>
            <w:tcW w:w="685" w:type="dxa"/>
            <w:vMerge/>
            <w:shd w:val="clear" w:color="auto" w:fill="auto"/>
          </w:tcPr>
          <w:p w:rsidR="00B7187F" w:rsidRPr="00B7187F" w:rsidRDefault="00B7187F" w:rsidP="00B7187F">
            <w:pPr>
              <w:pStyle w:val="TableParagraph"/>
              <w:tabs>
                <w:tab w:val="left" w:pos="11057"/>
              </w:tabs>
              <w:ind w:left="345" w:hanging="339"/>
              <w:jc w:val="center"/>
              <w:rPr>
                <w:sz w:val="24"/>
                <w:szCs w:val="24"/>
              </w:rPr>
            </w:pPr>
          </w:p>
        </w:tc>
        <w:tc>
          <w:tcPr>
            <w:tcW w:w="3090" w:type="dxa"/>
            <w:vMerge/>
            <w:shd w:val="clear" w:color="auto" w:fill="auto"/>
          </w:tcPr>
          <w:p w:rsidR="00B7187F" w:rsidRPr="00B7187F" w:rsidRDefault="00B7187F" w:rsidP="00B7187F">
            <w:pPr>
              <w:pStyle w:val="TableParagraph"/>
              <w:tabs>
                <w:tab w:val="left" w:pos="11057"/>
              </w:tabs>
              <w:ind w:left="345"/>
              <w:rPr>
                <w:sz w:val="24"/>
                <w:szCs w:val="24"/>
              </w:rPr>
            </w:pPr>
          </w:p>
        </w:tc>
        <w:tc>
          <w:tcPr>
            <w:tcW w:w="1249" w:type="dxa"/>
            <w:vMerge/>
            <w:shd w:val="clear" w:color="auto" w:fill="auto"/>
          </w:tcPr>
          <w:p w:rsidR="00B7187F" w:rsidRPr="00B7187F" w:rsidRDefault="00B7187F" w:rsidP="00B7187F">
            <w:pPr>
              <w:pStyle w:val="TableParagraph"/>
              <w:tabs>
                <w:tab w:val="left" w:pos="11057"/>
              </w:tabs>
              <w:ind w:left="345"/>
              <w:rPr>
                <w:sz w:val="24"/>
                <w:szCs w:val="24"/>
              </w:rPr>
            </w:pPr>
          </w:p>
        </w:tc>
        <w:tc>
          <w:tcPr>
            <w:tcW w:w="1276" w:type="dxa"/>
            <w:vMerge/>
            <w:shd w:val="clear" w:color="auto" w:fill="auto"/>
          </w:tcPr>
          <w:p w:rsidR="00B7187F" w:rsidRPr="00B7187F" w:rsidRDefault="00B7187F" w:rsidP="00B7187F">
            <w:pPr>
              <w:pStyle w:val="TableParagraph"/>
              <w:tabs>
                <w:tab w:val="left" w:pos="11057"/>
              </w:tabs>
              <w:jc w:val="center"/>
              <w:rPr>
                <w:sz w:val="24"/>
                <w:szCs w:val="24"/>
              </w:rPr>
            </w:pPr>
          </w:p>
        </w:tc>
        <w:tc>
          <w:tcPr>
            <w:tcW w:w="1455" w:type="dxa"/>
            <w:vMerge/>
            <w:shd w:val="clear" w:color="auto" w:fill="auto"/>
          </w:tcPr>
          <w:p w:rsidR="00B7187F" w:rsidRPr="00B7187F" w:rsidRDefault="00B7187F" w:rsidP="00B7187F">
            <w:pPr>
              <w:pStyle w:val="TableParagraph"/>
              <w:tabs>
                <w:tab w:val="left" w:pos="11057"/>
              </w:tabs>
              <w:jc w:val="center"/>
              <w:rPr>
                <w:sz w:val="24"/>
                <w:szCs w:val="24"/>
              </w:rPr>
            </w:pPr>
          </w:p>
        </w:tc>
        <w:tc>
          <w:tcPr>
            <w:tcW w:w="2143" w:type="dxa"/>
            <w:shd w:val="clear" w:color="auto" w:fill="auto"/>
          </w:tcPr>
          <w:p w:rsidR="00B7187F" w:rsidRPr="00B7187F" w:rsidRDefault="00B7187F" w:rsidP="00B7187F">
            <w:pPr>
              <w:pStyle w:val="TableParagraph"/>
              <w:ind w:left="107"/>
              <w:rPr>
                <w:sz w:val="24"/>
                <w:szCs w:val="24"/>
              </w:rPr>
            </w:pPr>
            <w:r w:rsidRPr="00B7187F">
              <w:rPr>
                <w:sz w:val="24"/>
                <w:szCs w:val="24"/>
              </w:rPr>
              <w:t>областной бюджет</w:t>
            </w:r>
          </w:p>
        </w:tc>
        <w:tc>
          <w:tcPr>
            <w:tcW w:w="1363"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r>
      <w:tr w:rsidR="00B7187F" w:rsidRPr="00B7187F" w:rsidTr="00B7187F">
        <w:trPr>
          <w:trHeight w:val="450"/>
        </w:trPr>
        <w:tc>
          <w:tcPr>
            <w:tcW w:w="685" w:type="dxa"/>
            <w:vMerge/>
            <w:shd w:val="clear" w:color="auto" w:fill="auto"/>
          </w:tcPr>
          <w:p w:rsidR="00B7187F" w:rsidRPr="00B7187F" w:rsidRDefault="00B7187F" w:rsidP="00B7187F">
            <w:pPr>
              <w:pStyle w:val="TableParagraph"/>
              <w:tabs>
                <w:tab w:val="left" w:pos="11057"/>
              </w:tabs>
              <w:ind w:left="345" w:hanging="339"/>
              <w:jc w:val="center"/>
              <w:rPr>
                <w:sz w:val="24"/>
                <w:szCs w:val="24"/>
              </w:rPr>
            </w:pPr>
          </w:p>
        </w:tc>
        <w:tc>
          <w:tcPr>
            <w:tcW w:w="3090" w:type="dxa"/>
            <w:vMerge/>
            <w:shd w:val="clear" w:color="auto" w:fill="auto"/>
          </w:tcPr>
          <w:p w:rsidR="00B7187F" w:rsidRPr="00B7187F" w:rsidRDefault="00B7187F" w:rsidP="00B7187F">
            <w:pPr>
              <w:pStyle w:val="TableParagraph"/>
              <w:tabs>
                <w:tab w:val="left" w:pos="11057"/>
              </w:tabs>
              <w:ind w:left="345"/>
              <w:rPr>
                <w:sz w:val="24"/>
                <w:szCs w:val="24"/>
              </w:rPr>
            </w:pPr>
          </w:p>
        </w:tc>
        <w:tc>
          <w:tcPr>
            <w:tcW w:w="1249" w:type="dxa"/>
            <w:vMerge/>
            <w:shd w:val="clear" w:color="auto" w:fill="auto"/>
          </w:tcPr>
          <w:p w:rsidR="00B7187F" w:rsidRPr="00B7187F" w:rsidRDefault="00B7187F" w:rsidP="00B7187F">
            <w:pPr>
              <w:pStyle w:val="TableParagraph"/>
              <w:tabs>
                <w:tab w:val="left" w:pos="11057"/>
              </w:tabs>
              <w:ind w:left="345"/>
              <w:rPr>
                <w:sz w:val="24"/>
                <w:szCs w:val="24"/>
              </w:rPr>
            </w:pPr>
          </w:p>
        </w:tc>
        <w:tc>
          <w:tcPr>
            <w:tcW w:w="1276" w:type="dxa"/>
            <w:vMerge/>
            <w:shd w:val="clear" w:color="auto" w:fill="auto"/>
          </w:tcPr>
          <w:p w:rsidR="00B7187F" w:rsidRPr="00B7187F" w:rsidRDefault="00B7187F" w:rsidP="00B7187F">
            <w:pPr>
              <w:pStyle w:val="TableParagraph"/>
              <w:tabs>
                <w:tab w:val="left" w:pos="11057"/>
              </w:tabs>
              <w:jc w:val="center"/>
              <w:rPr>
                <w:sz w:val="24"/>
                <w:szCs w:val="24"/>
              </w:rPr>
            </w:pPr>
          </w:p>
        </w:tc>
        <w:tc>
          <w:tcPr>
            <w:tcW w:w="1455" w:type="dxa"/>
            <w:vMerge/>
            <w:shd w:val="clear" w:color="auto" w:fill="auto"/>
          </w:tcPr>
          <w:p w:rsidR="00B7187F" w:rsidRPr="00B7187F" w:rsidRDefault="00B7187F" w:rsidP="00B7187F">
            <w:pPr>
              <w:pStyle w:val="TableParagraph"/>
              <w:tabs>
                <w:tab w:val="left" w:pos="11057"/>
              </w:tabs>
              <w:jc w:val="center"/>
              <w:rPr>
                <w:sz w:val="24"/>
                <w:szCs w:val="24"/>
              </w:rPr>
            </w:pPr>
          </w:p>
        </w:tc>
        <w:tc>
          <w:tcPr>
            <w:tcW w:w="2143" w:type="dxa"/>
            <w:shd w:val="clear" w:color="auto" w:fill="auto"/>
          </w:tcPr>
          <w:p w:rsidR="00B7187F" w:rsidRPr="00B7187F" w:rsidRDefault="00B7187F" w:rsidP="00B7187F">
            <w:pPr>
              <w:pStyle w:val="TableParagraph"/>
              <w:ind w:left="107"/>
              <w:rPr>
                <w:sz w:val="24"/>
                <w:szCs w:val="24"/>
              </w:rPr>
            </w:pPr>
            <w:r w:rsidRPr="00B7187F">
              <w:rPr>
                <w:sz w:val="24"/>
                <w:szCs w:val="24"/>
              </w:rPr>
              <w:t>местный бюджет</w:t>
            </w:r>
          </w:p>
        </w:tc>
        <w:tc>
          <w:tcPr>
            <w:tcW w:w="1363"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r>
      <w:tr w:rsidR="00B7187F" w:rsidRPr="00B7187F" w:rsidTr="00B7187F">
        <w:trPr>
          <w:trHeight w:val="450"/>
        </w:trPr>
        <w:tc>
          <w:tcPr>
            <w:tcW w:w="685" w:type="dxa"/>
            <w:vMerge/>
            <w:shd w:val="clear" w:color="auto" w:fill="auto"/>
          </w:tcPr>
          <w:p w:rsidR="00B7187F" w:rsidRPr="00B7187F" w:rsidRDefault="00B7187F" w:rsidP="00B7187F">
            <w:pPr>
              <w:pStyle w:val="TableParagraph"/>
              <w:tabs>
                <w:tab w:val="left" w:pos="11057"/>
              </w:tabs>
              <w:ind w:left="345" w:hanging="339"/>
              <w:jc w:val="center"/>
              <w:rPr>
                <w:sz w:val="24"/>
                <w:szCs w:val="24"/>
              </w:rPr>
            </w:pPr>
          </w:p>
        </w:tc>
        <w:tc>
          <w:tcPr>
            <w:tcW w:w="3090" w:type="dxa"/>
            <w:vMerge/>
            <w:shd w:val="clear" w:color="auto" w:fill="auto"/>
          </w:tcPr>
          <w:p w:rsidR="00B7187F" w:rsidRPr="00B7187F" w:rsidRDefault="00B7187F" w:rsidP="00B7187F">
            <w:pPr>
              <w:pStyle w:val="TableParagraph"/>
              <w:tabs>
                <w:tab w:val="left" w:pos="11057"/>
              </w:tabs>
              <w:ind w:left="345"/>
              <w:rPr>
                <w:sz w:val="24"/>
                <w:szCs w:val="24"/>
              </w:rPr>
            </w:pPr>
          </w:p>
        </w:tc>
        <w:tc>
          <w:tcPr>
            <w:tcW w:w="1249" w:type="dxa"/>
            <w:vMerge/>
            <w:shd w:val="clear" w:color="auto" w:fill="auto"/>
          </w:tcPr>
          <w:p w:rsidR="00B7187F" w:rsidRPr="00B7187F" w:rsidRDefault="00B7187F" w:rsidP="00B7187F">
            <w:pPr>
              <w:pStyle w:val="TableParagraph"/>
              <w:tabs>
                <w:tab w:val="left" w:pos="11057"/>
              </w:tabs>
              <w:ind w:left="345"/>
              <w:rPr>
                <w:sz w:val="24"/>
                <w:szCs w:val="24"/>
              </w:rPr>
            </w:pPr>
          </w:p>
        </w:tc>
        <w:tc>
          <w:tcPr>
            <w:tcW w:w="1276" w:type="dxa"/>
            <w:vMerge/>
            <w:shd w:val="clear" w:color="auto" w:fill="auto"/>
          </w:tcPr>
          <w:p w:rsidR="00B7187F" w:rsidRPr="00B7187F" w:rsidRDefault="00B7187F" w:rsidP="00B7187F">
            <w:pPr>
              <w:pStyle w:val="TableParagraph"/>
              <w:tabs>
                <w:tab w:val="left" w:pos="11057"/>
              </w:tabs>
              <w:jc w:val="center"/>
              <w:rPr>
                <w:sz w:val="24"/>
                <w:szCs w:val="24"/>
              </w:rPr>
            </w:pPr>
          </w:p>
        </w:tc>
        <w:tc>
          <w:tcPr>
            <w:tcW w:w="1455" w:type="dxa"/>
            <w:vMerge/>
            <w:shd w:val="clear" w:color="auto" w:fill="auto"/>
          </w:tcPr>
          <w:p w:rsidR="00B7187F" w:rsidRPr="00B7187F" w:rsidRDefault="00B7187F" w:rsidP="00B7187F">
            <w:pPr>
              <w:pStyle w:val="TableParagraph"/>
              <w:tabs>
                <w:tab w:val="left" w:pos="11057"/>
              </w:tabs>
              <w:jc w:val="center"/>
              <w:rPr>
                <w:sz w:val="24"/>
                <w:szCs w:val="24"/>
              </w:rPr>
            </w:pPr>
          </w:p>
        </w:tc>
        <w:tc>
          <w:tcPr>
            <w:tcW w:w="2143" w:type="dxa"/>
            <w:shd w:val="clear" w:color="auto" w:fill="auto"/>
          </w:tcPr>
          <w:p w:rsidR="00B7187F" w:rsidRPr="00B7187F" w:rsidRDefault="00B7187F" w:rsidP="00B7187F">
            <w:pPr>
              <w:pStyle w:val="TableParagraph"/>
              <w:ind w:left="107"/>
              <w:rPr>
                <w:sz w:val="24"/>
                <w:szCs w:val="24"/>
              </w:rPr>
            </w:pPr>
            <w:r w:rsidRPr="00B7187F">
              <w:rPr>
                <w:sz w:val="24"/>
                <w:szCs w:val="24"/>
              </w:rPr>
              <w:t>внебюджетные источники</w:t>
            </w:r>
          </w:p>
        </w:tc>
        <w:tc>
          <w:tcPr>
            <w:tcW w:w="1363"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r>
      <w:tr w:rsidR="00B7187F" w:rsidRPr="00B7187F" w:rsidTr="00B7187F">
        <w:trPr>
          <w:trHeight w:val="450"/>
        </w:trPr>
        <w:tc>
          <w:tcPr>
            <w:tcW w:w="685" w:type="dxa"/>
            <w:shd w:val="clear" w:color="auto" w:fill="auto"/>
          </w:tcPr>
          <w:p w:rsidR="00B7187F" w:rsidRPr="00B7187F" w:rsidRDefault="00B7187F" w:rsidP="00B7187F">
            <w:pPr>
              <w:pStyle w:val="TableParagraph"/>
              <w:tabs>
                <w:tab w:val="left" w:pos="11057"/>
              </w:tabs>
              <w:ind w:left="345" w:hanging="339"/>
              <w:jc w:val="center"/>
              <w:rPr>
                <w:sz w:val="24"/>
                <w:szCs w:val="24"/>
              </w:rPr>
            </w:pPr>
            <w:r w:rsidRPr="00B7187F">
              <w:rPr>
                <w:sz w:val="24"/>
                <w:szCs w:val="24"/>
              </w:rPr>
              <w:t>2.</w:t>
            </w:r>
          </w:p>
        </w:tc>
        <w:tc>
          <w:tcPr>
            <w:tcW w:w="3090" w:type="dxa"/>
            <w:shd w:val="clear" w:color="auto" w:fill="auto"/>
          </w:tcPr>
          <w:p w:rsidR="00B7187F" w:rsidRPr="00B7187F" w:rsidRDefault="00B7187F" w:rsidP="00B7187F">
            <w:pPr>
              <w:pStyle w:val="TableParagraph"/>
              <w:tabs>
                <w:tab w:val="left" w:pos="11057"/>
              </w:tabs>
              <w:ind w:left="345"/>
              <w:rPr>
                <w:sz w:val="24"/>
                <w:szCs w:val="24"/>
              </w:rPr>
            </w:pPr>
            <w:r w:rsidRPr="00B7187F">
              <w:rPr>
                <w:sz w:val="24"/>
                <w:szCs w:val="24"/>
              </w:rPr>
              <w:t>…</w:t>
            </w:r>
          </w:p>
        </w:tc>
        <w:tc>
          <w:tcPr>
            <w:tcW w:w="1249" w:type="dxa"/>
            <w:shd w:val="clear" w:color="auto" w:fill="auto"/>
          </w:tcPr>
          <w:p w:rsidR="00B7187F" w:rsidRPr="00B7187F" w:rsidRDefault="00B7187F" w:rsidP="00B7187F">
            <w:pPr>
              <w:pStyle w:val="TableParagraph"/>
              <w:tabs>
                <w:tab w:val="left" w:pos="11057"/>
              </w:tabs>
              <w:ind w:left="345"/>
              <w:rPr>
                <w:sz w:val="24"/>
                <w:szCs w:val="24"/>
              </w:rPr>
            </w:pPr>
          </w:p>
        </w:tc>
        <w:tc>
          <w:tcPr>
            <w:tcW w:w="1276" w:type="dxa"/>
            <w:shd w:val="clear" w:color="auto" w:fill="auto"/>
          </w:tcPr>
          <w:p w:rsidR="00B7187F" w:rsidRPr="00B7187F" w:rsidRDefault="00B7187F" w:rsidP="00B7187F">
            <w:pPr>
              <w:pStyle w:val="TableParagraph"/>
              <w:tabs>
                <w:tab w:val="left" w:pos="11057"/>
              </w:tabs>
              <w:jc w:val="center"/>
              <w:rPr>
                <w:sz w:val="24"/>
                <w:szCs w:val="24"/>
              </w:rPr>
            </w:pPr>
          </w:p>
        </w:tc>
        <w:tc>
          <w:tcPr>
            <w:tcW w:w="1455" w:type="dxa"/>
            <w:shd w:val="clear" w:color="auto" w:fill="auto"/>
          </w:tcPr>
          <w:p w:rsidR="00B7187F" w:rsidRPr="00B7187F" w:rsidRDefault="00B7187F" w:rsidP="00B7187F">
            <w:pPr>
              <w:pStyle w:val="TableParagraph"/>
              <w:tabs>
                <w:tab w:val="left" w:pos="11057"/>
              </w:tabs>
              <w:jc w:val="center"/>
              <w:rPr>
                <w:sz w:val="24"/>
                <w:szCs w:val="24"/>
              </w:rPr>
            </w:pPr>
          </w:p>
        </w:tc>
        <w:tc>
          <w:tcPr>
            <w:tcW w:w="2143" w:type="dxa"/>
            <w:shd w:val="clear" w:color="auto" w:fill="auto"/>
          </w:tcPr>
          <w:p w:rsidR="00B7187F" w:rsidRPr="00B7187F" w:rsidRDefault="00B7187F" w:rsidP="00B7187F">
            <w:pPr>
              <w:pStyle w:val="TableParagraph"/>
              <w:tabs>
                <w:tab w:val="left" w:pos="337"/>
                <w:tab w:val="left" w:pos="1927"/>
              </w:tabs>
              <w:ind w:right="1613" w:firstLine="154"/>
              <w:rPr>
                <w:sz w:val="24"/>
                <w:szCs w:val="24"/>
              </w:rPr>
            </w:pPr>
            <w:r w:rsidRPr="00B7187F">
              <w:rPr>
                <w:sz w:val="24"/>
                <w:szCs w:val="24"/>
              </w:rPr>
              <w:t>…</w:t>
            </w:r>
          </w:p>
        </w:tc>
        <w:tc>
          <w:tcPr>
            <w:tcW w:w="1363"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c>
          <w:tcPr>
            <w:tcW w:w="1134" w:type="dxa"/>
            <w:shd w:val="clear" w:color="auto" w:fill="auto"/>
          </w:tcPr>
          <w:p w:rsidR="00B7187F" w:rsidRPr="00B7187F" w:rsidRDefault="00B7187F" w:rsidP="00B7187F">
            <w:pPr>
              <w:pStyle w:val="TableParagraph"/>
              <w:tabs>
                <w:tab w:val="left" w:pos="11057"/>
              </w:tabs>
              <w:rPr>
                <w:sz w:val="24"/>
                <w:szCs w:val="24"/>
              </w:rPr>
            </w:pPr>
          </w:p>
        </w:tc>
      </w:tr>
    </w:tbl>
    <w:p w:rsidR="00B7187F" w:rsidRPr="00B7187F" w:rsidRDefault="00B7187F" w:rsidP="00B7187F">
      <w:pPr>
        <w:pStyle w:val="af3"/>
        <w:ind w:left="284"/>
      </w:pPr>
      <w:r w:rsidRPr="00B7187F">
        <w:rPr>
          <w:vertAlign w:val="superscript"/>
        </w:rPr>
        <w:t>1</w:t>
      </w:r>
      <w:proofErr w:type="gramStart"/>
      <w:r w:rsidRPr="00B7187F">
        <w:rPr>
          <w:vertAlign w:val="superscript"/>
        </w:rPr>
        <w:t xml:space="preserve"> </w:t>
      </w:r>
      <w:r w:rsidRPr="00B7187F">
        <w:t>У</w:t>
      </w:r>
      <w:proofErr w:type="gramEnd"/>
      <w:r w:rsidRPr="00B7187F">
        <w:t>казываются объекты капитального строительства, реконструкции, объекты недвижимого имущества, планируемые к реализации в рамках муниципальной программы.</w:t>
      </w:r>
    </w:p>
    <w:p w:rsidR="00B7187F" w:rsidRPr="00B7187F" w:rsidRDefault="00B7187F" w:rsidP="00B7187F">
      <w:pPr>
        <w:ind w:firstLine="284"/>
        <w:rPr>
          <w:rFonts w:ascii="Times New Roman" w:hAnsi="Times New Roman"/>
        </w:rPr>
      </w:pPr>
      <w:r w:rsidRPr="00B7187F">
        <w:rPr>
          <w:rFonts w:ascii="Times New Roman" w:hAnsi="Times New Roman"/>
          <w:vertAlign w:val="superscript"/>
        </w:rPr>
        <w:t>2</w:t>
      </w:r>
      <w:proofErr w:type="gramStart"/>
      <w:r w:rsidRPr="00B7187F">
        <w:rPr>
          <w:rFonts w:ascii="Times New Roman" w:hAnsi="Times New Roman"/>
          <w:vertAlign w:val="superscript"/>
        </w:rPr>
        <w:t xml:space="preserve"> </w:t>
      </w:r>
      <w:r w:rsidRPr="00B7187F">
        <w:rPr>
          <w:rFonts w:ascii="Times New Roman" w:hAnsi="Times New Roman"/>
        </w:rPr>
        <w:t>В</w:t>
      </w:r>
      <w:proofErr w:type="gramEnd"/>
      <w:r w:rsidRPr="00B7187F">
        <w:rPr>
          <w:rFonts w:ascii="Times New Roman" w:hAnsi="Times New Roman"/>
        </w:rPr>
        <w:t xml:space="preserve"> соответствии с утвержденной проектной документацией, при ее отсутствии – предполагаемая (предельная) стоимость.</w:t>
      </w:r>
    </w:p>
    <w:p w:rsidR="00B7187F" w:rsidRPr="00B7187F" w:rsidRDefault="00B7187F" w:rsidP="00B7187F">
      <w:pPr>
        <w:pStyle w:val="ConsPlusNormal"/>
        <w:ind w:left="284" w:right="-144"/>
        <w:jc w:val="both"/>
        <w:rPr>
          <w:rFonts w:ascii="Times New Roman" w:hAnsi="Times New Roman" w:cs="Times New Roman"/>
        </w:rPr>
      </w:pPr>
      <w:r w:rsidRPr="00B7187F">
        <w:rPr>
          <w:rFonts w:ascii="Times New Roman" w:hAnsi="Times New Roman" w:cs="Times New Roman"/>
          <w:vertAlign w:val="superscript"/>
        </w:rPr>
        <w:t>3</w:t>
      </w:r>
      <w:proofErr w:type="gramStart"/>
      <w:r w:rsidRPr="00B7187F">
        <w:rPr>
          <w:rFonts w:ascii="Times New Roman" w:hAnsi="Times New Roman" w:cs="Times New Roman"/>
          <w:vertAlign w:val="superscript"/>
        </w:rPr>
        <w:t xml:space="preserve"> </w:t>
      </w:r>
      <w:r w:rsidRPr="00B7187F">
        <w:rPr>
          <w:rFonts w:ascii="Times New Roman" w:hAnsi="Times New Roman" w:cs="Times New Roman"/>
        </w:rPr>
        <w:t>У</w:t>
      </w:r>
      <w:proofErr w:type="gramEnd"/>
      <w:r w:rsidRPr="00B7187F">
        <w:rPr>
          <w:rFonts w:ascii="Times New Roman" w:hAnsi="Times New Roman" w:cs="Times New Roman"/>
        </w:rPr>
        <w:t>казываются годы реализации муниципальной программы. За N принимается год начала реализации муниципальной программы. Объем финансового обеспечения, предусмотренный на реализацию объекта, указывается по годам его реализации.</w:t>
      </w:r>
    </w:p>
    <w:p w:rsidR="00B7187F" w:rsidRPr="00B7187F" w:rsidRDefault="00B7187F" w:rsidP="00B7187F">
      <w:pPr>
        <w:rPr>
          <w:rFonts w:ascii="Times New Roman" w:hAnsi="Times New Roman"/>
          <w:sz w:val="24"/>
          <w:szCs w:val="24"/>
        </w:rPr>
      </w:pPr>
    </w:p>
    <w:p w:rsidR="00B7187F" w:rsidRPr="00B7187F" w:rsidRDefault="00B7187F" w:rsidP="00B7187F">
      <w:pPr>
        <w:rPr>
          <w:rFonts w:ascii="Times New Roman" w:hAnsi="Times New Roman"/>
          <w:sz w:val="24"/>
          <w:szCs w:val="24"/>
        </w:rPr>
      </w:pPr>
    </w:p>
    <w:p w:rsidR="00B7187F" w:rsidRDefault="00B7187F" w:rsidP="00B7187F">
      <w:pPr>
        <w:ind w:left="9356"/>
        <w:jc w:val="both"/>
        <w:outlineLvl w:val="0"/>
        <w:rPr>
          <w:sz w:val="28"/>
        </w:rPr>
      </w:pPr>
      <w:bookmarkStart w:id="5" w:name="Результат"/>
      <w:bookmarkEnd w:id="5"/>
    </w:p>
    <w:p w:rsidR="00B7187F" w:rsidRPr="00B7187F" w:rsidRDefault="00B7187F" w:rsidP="00751E98">
      <w:pPr>
        <w:spacing w:after="0" w:line="240" w:lineRule="auto"/>
        <w:ind w:left="9356"/>
        <w:jc w:val="both"/>
        <w:outlineLvl w:val="0"/>
        <w:rPr>
          <w:rFonts w:ascii="Times New Roman" w:hAnsi="Times New Roman"/>
          <w:sz w:val="28"/>
        </w:rPr>
      </w:pPr>
      <w:r w:rsidRPr="00B7187F">
        <w:rPr>
          <w:rFonts w:ascii="Times New Roman" w:hAnsi="Times New Roman"/>
          <w:sz w:val="28"/>
        </w:rPr>
        <w:t>Приложение № 6</w:t>
      </w:r>
    </w:p>
    <w:p w:rsidR="00B7187F" w:rsidRPr="00B7187F" w:rsidRDefault="00B7187F" w:rsidP="00751E98">
      <w:pPr>
        <w:spacing w:after="0" w:line="240" w:lineRule="auto"/>
        <w:ind w:left="9356"/>
        <w:jc w:val="both"/>
        <w:rPr>
          <w:rFonts w:ascii="Times New Roman" w:hAnsi="Times New Roman"/>
          <w:sz w:val="28"/>
        </w:rPr>
      </w:pPr>
      <w:r w:rsidRPr="00B7187F">
        <w:rPr>
          <w:rFonts w:ascii="Times New Roman" w:hAnsi="Times New Roman"/>
          <w:sz w:val="28"/>
        </w:rPr>
        <w:t>к Порядку</w:t>
      </w:r>
    </w:p>
    <w:p w:rsidR="00B7187F" w:rsidRPr="00B7187F" w:rsidRDefault="00B7187F" w:rsidP="00751E98">
      <w:pPr>
        <w:spacing w:after="0" w:line="240" w:lineRule="auto"/>
        <w:ind w:left="9356"/>
        <w:rPr>
          <w:rFonts w:ascii="Times New Roman" w:hAnsi="Times New Roman"/>
          <w:sz w:val="28"/>
        </w:rPr>
      </w:pPr>
    </w:p>
    <w:p w:rsidR="00B7187F" w:rsidRPr="00B7187F" w:rsidRDefault="00B7187F" w:rsidP="00751E98">
      <w:pPr>
        <w:spacing w:after="0" w:line="240" w:lineRule="auto"/>
        <w:ind w:left="9356"/>
        <w:rPr>
          <w:rFonts w:ascii="Times New Roman" w:hAnsi="Times New Roman"/>
          <w:sz w:val="28"/>
        </w:rPr>
      </w:pPr>
      <w:r w:rsidRPr="00B7187F">
        <w:rPr>
          <w:rFonts w:ascii="Times New Roman" w:hAnsi="Times New Roman"/>
          <w:sz w:val="28"/>
        </w:rPr>
        <w:t>УТВЕРЖДЕН</w:t>
      </w:r>
    </w:p>
    <w:p w:rsidR="00B7187F" w:rsidRPr="00B7187F" w:rsidRDefault="00B7187F" w:rsidP="00751E98">
      <w:pPr>
        <w:spacing w:after="0" w:line="240" w:lineRule="auto"/>
        <w:ind w:left="9356"/>
        <w:rPr>
          <w:rFonts w:ascii="Times New Roman" w:hAnsi="Times New Roman"/>
          <w:sz w:val="28"/>
        </w:rPr>
      </w:pPr>
    </w:p>
    <w:p w:rsidR="00B7187F" w:rsidRPr="00B7187F" w:rsidRDefault="00B7187F" w:rsidP="00751E98">
      <w:pPr>
        <w:spacing w:before="8" w:after="0" w:line="240" w:lineRule="auto"/>
        <w:ind w:left="9356" w:right="-27"/>
        <w:rPr>
          <w:rFonts w:ascii="Times New Roman" w:hAnsi="Times New Roman"/>
          <w:spacing w:val="-2"/>
          <w:sz w:val="28"/>
          <w:szCs w:val="24"/>
        </w:rPr>
      </w:pPr>
      <w:r w:rsidRPr="00B7187F">
        <w:rPr>
          <w:rFonts w:ascii="Times New Roman" w:eastAsiaTheme="minorEastAsia" w:hAnsi="Times New Roman"/>
          <w:sz w:val="28"/>
        </w:rPr>
        <w:t xml:space="preserve">Ответственный исполнитель муниципальной программы </w:t>
      </w:r>
      <w:r w:rsidRPr="00B7187F">
        <w:rPr>
          <w:rFonts w:ascii="Times New Roman" w:hAnsi="Times New Roman"/>
          <w:b/>
          <w:spacing w:val="-2"/>
          <w:sz w:val="28"/>
          <w:szCs w:val="24"/>
        </w:rPr>
        <w:t>«</w:t>
      </w:r>
      <w:r w:rsidRPr="00B7187F">
        <w:rPr>
          <w:rFonts w:ascii="Times New Roman" w:hAnsi="Times New Roman"/>
          <w:spacing w:val="-2"/>
          <w:sz w:val="28"/>
          <w:szCs w:val="24"/>
        </w:rPr>
        <w:t>наименование»</w:t>
      </w:r>
    </w:p>
    <w:tbl>
      <w:tblPr>
        <w:tblStyle w:val="af4"/>
        <w:tblW w:w="0" w:type="auto"/>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3107"/>
      </w:tblGrid>
      <w:tr w:rsidR="00B7187F" w:rsidRPr="00B7187F" w:rsidTr="00B7187F">
        <w:tc>
          <w:tcPr>
            <w:tcW w:w="2077" w:type="dxa"/>
            <w:tcBorders>
              <w:bottom w:val="single" w:sz="4" w:space="0" w:color="auto"/>
            </w:tcBorders>
          </w:tcPr>
          <w:p w:rsidR="00B7187F" w:rsidRPr="00B7187F" w:rsidRDefault="00B7187F" w:rsidP="00751E98">
            <w:pPr>
              <w:spacing w:after="0" w:line="240" w:lineRule="auto"/>
              <w:rPr>
                <w:rFonts w:ascii="Times New Roman" w:eastAsiaTheme="minorEastAsia" w:hAnsi="Times New Roman"/>
                <w:sz w:val="28"/>
                <w:lang w:val="ru-RU"/>
              </w:rPr>
            </w:pPr>
          </w:p>
        </w:tc>
        <w:tc>
          <w:tcPr>
            <w:tcW w:w="3107" w:type="dxa"/>
          </w:tcPr>
          <w:p w:rsidR="00B7187F" w:rsidRPr="00B7187F" w:rsidRDefault="00B7187F" w:rsidP="00751E98">
            <w:pPr>
              <w:spacing w:after="0" w:line="240" w:lineRule="auto"/>
              <w:rPr>
                <w:rFonts w:ascii="Times New Roman" w:eastAsiaTheme="minorEastAsia" w:hAnsi="Times New Roman"/>
                <w:sz w:val="28"/>
              </w:rPr>
            </w:pPr>
            <w:r w:rsidRPr="00B7187F">
              <w:rPr>
                <w:rFonts w:ascii="Times New Roman" w:eastAsiaTheme="minorEastAsia" w:hAnsi="Times New Roman"/>
                <w:sz w:val="28"/>
              </w:rPr>
              <w:t>Фамилия И.О.,</w:t>
            </w:r>
          </w:p>
        </w:tc>
      </w:tr>
      <w:tr w:rsidR="00B7187F" w:rsidRPr="00B7187F" w:rsidTr="00B7187F">
        <w:tc>
          <w:tcPr>
            <w:tcW w:w="2077" w:type="dxa"/>
            <w:tcBorders>
              <w:top w:val="single" w:sz="4" w:space="0" w:color="auto"/>
            </w:tcBorders>
          </w:tcPr>
          <w:p w:rsidR="00B7187F" w:rsidRPr="00B7187F" w:rsidRDefault="00B7187F" w:rsidP="00751E98">
            <w:pPr>
              <w:spacing w:after="0" w:line="240" w:lineRule="auto"/>
              <w:rPr>
                <w:rFonts w:ascii="Times New Roman" w:eastAsiaTheme="minorEastAsia" w:hAnsi="Times New Roman"/>
                <w:sz w:val="28"/>
              </w:rPr>
            </w:pPr>
          </w:p>
        </w:tc>
        <w:tc>
          <w:tcPr>
            <w:tcW w:w="3107" w:type="dxa"/>
          </w:tcPr>
          <w:p w:rsidR="00B7187F" w:rsidRPr="00B7187F" w:rsidRDefault="00B7187F" w:rsidP="00751E98">
            <w:pPr>
              <w:spacing w:after="0" w:line="240" w:lineRule="auto"/>
              <w:rPr>
                <w:rFonts w:ascii="Times New Roman" w:eastAsiaTheme="minorEastAsia" w:hAnsi="Times New Roman"/>
                <w:sz w:val="28"/>
              </w:rPr>
            </w:pPr>
            <w:r w:rsidRPr="00B7187F">
              <w:rPr>
                <w:rFonts w:ascii="Times New Roman" w:eastAsiaTheme="minorEastAsia" w:hAnsi="Times New Roman"/>
                <w:sz w:val="28"/>
              </w:rPr>
              <w:t>должность</w:t>
            </w:r>
          </w:p>
        </w:tc>
      </w:tr>
    </w:tbl>
    <w:p w:rsidR="00B7187F" w:rsidRPr="00B7187F" w:rsidRDefault="00B7187F" w:rsidP="00B7187F">
      <w:pPr>
        <w:ind w:left="9356"/>
        <w:rPr>
          <w:rFonts w:ascii="Times New Roman" w:eastAsiaTheme="minorEastAsia" w:hAnsi="Times New Roman"/>
          <w:sz w:val="28"/>
        </w:rPr>
      </w:pPr>
    </w:p>
    <w:p w:rsidR="00B7187F" w:rsidRPr="00B7187F" w:rsidRDefault="00B7187F" w:rsidP="00B7187F">
      <w:pPr>
        <w:spacing w:before="70"/>
        <w:ind w:left="52" w:right="3"/>
        <w:jc w:val="center"/>
        <w:rPr>
          <w:rFonts w:ascii="Times New Roman" w:hAnsi="Times New Roman"/>
          <w:b/>
          <w:sz w:val="28"/>
          <w:szCs w:val="28"/>
        </w:rPr>
      </w:pPr>
      <w:r w:rsidRPr="00B7187F">
        <w:rPr>
          <w:rFonts w:ascii="Times New Roman" w:hAnsi="Times New Roman"/>
          <w:b/>
          <w:spacing w:val="-2"/>
          <w:sz w:val="28"/>
          <w:szCs w:val="28"/>
        </w:rPr>
        <w:t>ОТЧЕТ</w:t>
      </w:r>
    </w:p>
    <w:p w:rsidR="00B7187F" w:rsidRPr="00B7187F" w:rsidRDefault="00B7187F" w:rsidP="00B7187F">
      <w:pPr>
        <w:spacing w:before="8"/>
        <w:ind w:left="52"/>
        <w:jc w:val="center"/>
        <w:rPr>
          <w:rFonts w:ascii="Times New Roman" w:hAnsi="Times New Roman"/>
          <w:b/>
          <w:sz w:val="28"/>
          <w:szCs w:val="28"/>
        </w:rPr>
      </w:pPr>
      <w:r w:rsidRPr="00B7187F">
        <w:rPr>
          <w:rFonts w:ascii="Times New Roman" w:hAnsi="Times New Roman"/>
          <w:b/>
          <w:spacing w:val="-2"/>
          <w:sz w:val="28"/>
          <w:szCs w:val="28"/>
        </w:rPr>
        <w:t>О ХОДЕ</w:t>
      </w:r>
      <w:r w:rsidRPr="00B7187F">
        <w:rPr>
          <w:rFonts w:ascii="Times New Roman" w:hAnsi="Times New Roman"/>
          <w:b/>
          <w:sz w:val="28"/>
          <w:szCs w:val="28"/>
        </w:rPr>
        <w:t xml:space="preserve"> </w:t>
      </w:r>
      <w:r w:rsidRPr="00B7187F">
        <w:rPr>
          <w:rFonts w:ascii="Times New Roman" w:hAnsi="Times New Roman"/>
          <w:b/>
          <w:spacing w:val="-2"/>
          <w:sz w:val="28"/>
          <w:szCs w:val="28"/>
        </w:rPr>
        <w:t xml:space="preserve">РЕАЛИЗАЦИИ МУНИЦИПАЛЬНОЙ </w:t>
      </w:r>
      <w:r w:rsidRPr="00B7187F">
        <w:rPr>
          <w:rFonts w:ascii="Times New Roman" w:hAnsi="Times New Roman"/>
          <w:b/>
          <w:spacing w:val="-1"/>
          <w:sz w:val="28"/>
          <w:szCs w:val="28"/>
        </w:rPr>
        <w:t xml:space="preserve"> </w:t>
      </w:r>
      <w:r w:rsidRPr="00B7187F">
        <w:rPr>
          <w:rFonts w:ascii="Times New Roman" w:hAnsi="Times New Roman"/>
          <w:b/>
          <w:spacing w:val="-2"/>
          <w:sz w:val="28"/>
          <w:szCs w:val="28"/>
        </w:rPr>
        <w:t>ПРОГРАММЫ</w:t>
      </w:r>
    </w:p>
    <w:p w:rsidR="00B7187F" w:rsidRPr="00B7187F" w:rsidRDefault="00B7187F" w:rsidP="00B7187F">
      <w:pPr>
        <w:spacing w:before="8" w:line="268" w:lineRule="auto"/>
        <w:ind w:right="-27"/>
        <w:jc w:val="center"/>
        <w:rPr>
          <w:rFonts w:ascii="Times New Roman" w:hAnsi="Times New Roman"/>
          <w:spacing w:val="-2"/>
          <w:sz w:val="28"/>
          <w:szCs w:val="28"/>
        </w:rPr>
      </w:pPr>
      <w:r w:rsidRPr="00B7187F">
        <w:rPr>
          <w:rFonts w:ascii="Times New Roman" w:hAnsi="Times New Roman"/>
          <w:spacing w:val="-2"/>
          <w:sz w:val="28"/>
          <w:szCs w:val="28"/>
        </w:rPr>
        <w:t>«Наименование»</w:t>
      </w:r>
    </w:p>
    <w:p w:rsidR="00B7187F" w:rsidRPr="00B7187F" w:rsidRDefault="00B7187F" w:rsidP="00B7187F">
      <w:pPr>
        <w:spacing w:before="8" w:line="268" w:lineRule="auto"/>
        <w:ind w:right="-27"/>
        <w:jc w:val="center"/>
        <w:rPr>
          <w:rFonts w:ascii="Times New Roman" w:hAnsi="Times New Roman"/>
          <w:sz w:val="28"/>
          <w:szCs w:val="28"/>
        </w:rPr>
      </w:pPr>
      <w:r w:rsidRPr="00B7187F">
        <w:rPr>
          <w:rFonts w:ascii="Times New Roman" w:hAnsi="Times New Roman"/>
          <w:spacing w:val="-2"/>
          <w:sz w:val="28"/>
          <w:szCs w:val="28"/>
        </w:rPr>
        <w:t>за «отчетный период»</w:t>
      </w:r>
      <w:r w:rsidRPr="00B7187F">
        <w:rPr>
          <w:rFonts w:ascii="Times New Roman" w:hAnsi="Times New Roman"/>
          <w:spacing w:val="-2"/>
          <w:sz w:val="28"/>
          <w:szCs w:val="28"/>
          <w:vertAlign w:val="superscript"/>
        </w:rPr>
        <w:t>1</w:t>
      </w:r>
    </w:p>
    <w:p w:rsidR="00B7187F" w:rsidRPr="00B7187F" w:rsidRDefault="00B7187F" w:rsidP="00B7187F">
      <w:pPr>
        <w:pStyle w:val="a6"/>
        <w:spacing w:before="8"/>
        <w:rPr>
          <w:b/>
        </w:rPr>
      </w:pPr>
    </w:p>
    <w:p w:rsidR="00B7187F" w:rsidRPr="00B7187F" w:rsidRDefault="00B7187F" w:rsidP="00B7187F">
      <w:pPr>
        <w:pStyle w:val="aa"/>
        <w:tabs>
          <w:tab w:val="left" w:pos="0"/>
        </w:tabs>
        <w:ind w:left="0" w:firstLine="0"/>
        <w:rPr>
          <w:sz w:val="24"/>
          <w:szCs w:val="24"/>
        </w:rPr>
      </w:pPr>
      <w:r w:rsidRPr="00B7187F">
        <w:rPr>
          <w:spacing w:val="-2"/>
          <w:sz w:val="24"/>
          <w:szCs w:val="24"/>
        </w:rPr>
        <w:t>1. Сведения</w:t>
      </w:r>
      <w:r w:rsidRPr="00B7187F">
        <w:rPr>
          <w:spacing w:val="5"/>
          <w:sz w:val="24"/>
          <w:szCs w:val="24"/>
        </w:rPr>
        <w:t xml:space="preserve"> </w:t>
      </w:r>
      <w:r w:rsidRPr="00B7187F">
        <w:rPr>
          <w:spacing w:val="-2"/>
          <w:sz w:val="24"/>
          <w:szCs w:val="24"/>
        </w:rPr>
        <w:t>о</w:t>
      </w:r>
      <w:r w:rsidRPr="00B7187F">
        <w:rPr>
          <w:spacing w:val="5"/>
          <w:sz w:val="24"/>
          <w:szCs w:val="24"/>
        </w:rPr>
        <w:t xml:space="preserve"> </w:t>
      </w:r>
      <w:r w:rsidRPr="00B7187F">
        <w:rPr>
          <w:spacing w:val="-2"/>
          <w:sz w:val="24"/>
          <w:szCs w:val="24"/>
        </w:rPr>
        <w:t>достижении</w:t>
      </w:r>
      <w:r w:rsidRPr="00B7187F">
        <w:rPr>
          <w:spacing w:val="4"/>
          <w:sz w:val="24"/>
          <w:szCs w:val="24"/>
        </w:rPr>
        <w:t xml:space="preserve"> </w:t>
      </w:r>
      <w:r w:rsidRPr="00B7187F">
        <w:rPr>
          <w:spacing w:val="-2"/>
          <w:sz w:val="24"/>
          <w:szCs w:val="24"/>
        </w:rPr>
        <w:t>показателей</w:t>
      </w:r>
      <w:r w:rsidRPr="00B7187F">
        <w:rPr>
          <w:spacing w:val="3"/>
          <w:sz w:val="24"/>
          <w:szCs w:val="24"/>
        </w:rPr>
        <w:t xml:space="preserve"> </w:t>
      </w:r>
      <w:r w:rsidRPr="00B7187F">
        <w:rPr>
          <w:spacing w:val="-2"/>
          <w:sz w:val="24"/>
          <w:szCs w:val="24"/>
        </w:rPr>
        <w:t>муниципальной</w:t>
      </w:r>
      <w:r w:rsidRPr="00B7187F">
        <w:rPr>
          <w:spacing w:val="4"/>
          <w:sz w:val="24"/>
          <w:szCs w:val="24"/>
        </w:rPr>
        <w:t xml:space="preserve"> </w:t>
      </w:r>
      <w:r w:rsidRPr="00B7187F">
        <w:rPr>
          <w:spacing w:val="-2"/>
          <w:sz w:val="24"/>
          <w:szCs w:val="24"/>
        </w:rPr>
        <w:t>программы</w:t>
      </w:r>
    </w:p>
    <w:p w:rsidR="00B7187F" w:rsidRPr="00B7187F" w:rsidRDefault="00B7187F" w:rsidP="00B7187F">
      <w:pPr>
        <w:pStyle w:val="a6"/>
        <w:spacing w:before="5"/>
        <w:rPr>
          <w:sz w:val="24"/>
          <w:szCs w:val="24"/>
        </w:rPr>
      </w:pPr>
    </w:p>
    <w:tbl>
      <w:tblPr>
        <w:tblStyle w:val="TableNormal"/>
        <w:tblW w:w="513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0"/>
        <w:gridCol w:w="3727"/>
        <w:gridCol w:w="1249"/>
        <w:gridCol w:w="1416"/>
        <w:gridCol w:w="1273"/>
        <w:gridCol w:w="1597"/>
        <w:gridCol w:w="1389"/>
        <w:gridCol w:w="1318"/>
        <w:gridCol w:w="2309"/>
      </w:tblGrid>
      <w:tr w:rsidR="00B7187F" w:rsidRPr="00B7187F" w:rsidTr="00B7187F">
        <w:trPr>
          <w:trHeight w:val="727"/>
        </w:trPr>
        <w:tc>
          <w:tcPr>
            <w:tcW w:w="189" w:type="pct"/>
          </w:tcPr>
          <w:p w:rsidR="00B7187F" w:rsidRPr="00B7187F" w:rsidRDefault="00B7187F" w:rsidP="00B7187F">
            <w:pPr>
              <w:pStyle w:val="TableParagraph"/>
              <w:spacing w:line="232" w:lineRule="auto"/>
              <w:ind w:left="96" w:right="85" w:firstLine="18"/>
              <w:rPr>
                <w:sz w:val="24"/>
                <w:szCs w:val="24"/>
              </w:rPr>
            </w:pPr>
            <w:r w:rsidRPr="00B7187F">
              <w:rPr>
                <w:spacing w:val="-10"/>
                <w:sz w:val="24"/>
                <w:szCs w:val="24"/>
              </w:rPr>
              <w:t>№</w:t>
            </w:r>
            <w:r w:rsidRPr="00B7187F">
              <w:rPr>
                <w:spacing w:val="40"/>
                <w:sz w:val="24"/>
                <w:szCs w:val="24"/>
              </w:rPr>
              <w:t xml:space="preserve"> </w:t>
            </w:r>
            <w:r w:rsidRPr="00B7187F">
              <w:rPr>
                <w:spacing w:val="-5"/>
                <w:sz w:val="24"/>
                <w:szCs w:val="24"/>
              </w:rPr>
              <w:t>п/п</w:t>
            </w:r>
          </w:p>
        </w:tc>
        <w:tc>
          <w:tcPr>
            <w:tcW w:w="1256" w:type="pct"/>
          </w:tcPr>
          <w:p w:rsidR="00B7187F" w:rsidRPr="00B7187F" w:rsidRDefault="00B7187F" w:rsidP="00B7187F">
            <w:pPr>
              <w:pStyle w:val="TableParagraph"/>
              <w:ind w:left="9" w:right="2"/>
              <w:rPr>
                <w:spacing w:val="-2"/>
                <w:sz w:val="24"/>
                <w:szCs w:val="24"/>
                <w:lang w:val="ru-RU"/>
              </w:rPr>
            </w:pPr>
            <w:r w:rsidRPr="00B7187F">
              <w:rPr>
                <w:spacing w:val="-2"/>
                <w:sz w:val="24"/>
                <w:szCs w:val="24"/>
                <w:lang w:val="ru-RU"/>
              </w:rPr>
              <w:t xml:space="preserve">Наименование цели и показателя </w:t>
            </w:r>
            <w:r w:rsidRPr="00B7187F">
              <w:rPr>
                <w:sz w:val="24"/>
                <w:szCs w:val="24"/>
                <w:lang w:val="ru-RU"/>
              </w:rPr>
              <w:t>муниципальной программы</w:t>
            </w:r>
            <w:proofErr w:type="gramStart"/>
            <w:r w:rsidRPr="00B7187F">
              <w:rPr>
                <w:sz w:val="24"/>
                <w:szCs w:val="24"/>
                <w:vertAlign w:val="superscript"/>
                <w:lang w:val="ru-RU"/>
              </w:rPr>
              <w:t>2</w:t>
            </w:r>
            <w:proofErr w:type="gramEnd"/>
          </w:p>
        </w:tc>
        <w:tc>
          <w:tcPr>
            <w:tcW w:w="421" w:type="pct"/>
          </w:tcPr>
          <w:p w:rsidR="00B7187F" w:rsidRPr="00B7187F" w:rsidRDefault="00B7187F" w:rsidP="00B7187F">
            <w:pPr>
              <w:pStyle w:val="TableParagraph"/>
              <w:ind w:left="9"/>
              <w:rPr>
                <w:spacing w:val="-2"/>
                <w:sz w:val="24"/>
                <w:szCs w:val="24"/>
              </w:rPr>
            </w:pPr>
            <w:r w:rsidRPr="00B7187F">
              <w:rPr>
                <w:spacing w:val="-2"/>
                <w:sz w:val="24"/>
                <w:szCs w:val="24"/>
              </w:rPr>
              <w:t>Уровень показателя</w:t>
            </w:r>
            <w:r w:rsidRPr="00B7187F">
              <w:rPr>
                <w:spacing w:val="-2"/>
                <w:sz w:val="24"/>
                <w:szCs w:val="24"/>
                <w:vertAlign w:val="superscript"/>
              </w:rPr>
              <w:t>2</w:t>
            </w:r>
          </w:p>
        </w:tc>
        <w:tc>
          <w:tcPr>
            <w:tcW w:w="477" w:type="pct"/>
          </w:tcPr>
          <w:p w:rsidR="00B7187F" w:rsidRPr="00B7187F" w:rsidRDefault="00B7187F" w:rsidP="00B7187F">
            <w:pPr>
              <w:pStyle w:val="TableParagraph"/>
              <w:ind w:right="35" w:firstLine="58"/>
              <w:rPr>
                <w:spacing w:val="-2"/>
                <w:sz w:val="24"/>
                <w:szCs w:val="24"/>
              </w:rPr>
            </w:pPr>
            <w:r w:rsidRPr="00B7187F">
              <w:rPr>
                <w:spacing w:val="-2"/>
                <w:sz w:val="24"/>
                <w:szCs w:val="24"/>
              </w:rPr>
              <w:t>Единица измерения (по ОКЕИ)</w:t>
            </w:r>
            <w:r w:rsidRPr="00B7187F">
              <w:rPr>
                <w:spacing w:val="-2"/>
                <w:sz w:val="24"/>
                <w:szCs w:val="24"/>
                <w:vertAlign w:val="superscript"/>
              </w:rPr>
              <w:t>2</w:t>
            </w:r>
          </w:p>
        </w:tc>
        <w:tc>
          <w:tcPr>
            <w:tcW w:w="429" w:type="pct"/>
          </w:tcPr>
          <w:p w:rsidR="00B7187F" w:rsidRPr="00B7187F" w:rsidRDefault="00B7187F" w:rsidP="00B7187F">
            <w:pPr>
              <w:pStyle w:val="TableParagraph"/>
              <w:ind w:left="14"/>
              <w:rPr>
                <w:spacing w:val="-2"/>
                <w:sz w:val="24"/>
                <w:szCs w:val="24"/>
                <w:lang w:val="ru-RU"/>
              </w:rPr>
            </w:pPr>
            <w:r w:rsidRPr="00B7187F">
              <w:rPr>
                <w:spacing w:val="-2"/>
                <w:sz w:val="24"/>
                <w:szCs w:val="24"/>
                <w:lang w:val="ru-RU"/>
              </w:rPr>
              <w:t xml:space="preserve">Плановое значение на конец </w:t>
            </w:r>
            <w:proofErr w:type="gramStart"/>
            <w:r w:rsidRPr="00B7187F">
              <w:rPr>
                <w:spacing w:val="-2"/>
                <w:sz w:val="24"/>
                <w:szCs w:val="24"/>
                <w:lang w:val="ru-RU"/>
              </w:rPr>
              <w:t>отчетного</w:t>
            </w:r>
            <w:proofErr w:type="gramEnd"/>
            <w:r w:rsidRPr="00B7187F">
              <w:rPr>
                <w:spacing w:val="-2"/>
                <w:sz w:val="24"/>
                <w:szCs w:val="24"/>
                <w:lang w:val="ru-RU"/>
              </w:rPr>
              <w:t xml:space="preserve"> периода</w:t>
            </w:r>
            <w:r w:rsidRPr="00B7187F">
              <w:rPr>
                <w:spacing w:val="-2"/>
                <w:sz w:val="24"/>
                <w:szCs w:val="24"/>
                <w:vertAlign w:val="superscript"/>
                <w:lang w:val="ru-RU"/>
              </w:rPr>
              <w:t>3</w:t>
            </w:r>
          </w:p>
        </w:tc>
        <w:tc>
          <w:tcPr>
            <w:tcW w:w="538" w:type="pct"/>
          </w:tcPr>
          <w:p w:rsidR="00B7187F" w:rsidRPr="00B7187F" w:rsidRDefault="00B7187F" w:rsidP="00B7187F">
            <w:pPr>
              <w:pStyle w:val="TableParagraph"/>
              <w:ind w:left="81" w:right="35" w:firstLine="111"/>
              <w:rPr>
                <w:spacing w:val="-2"/>
                <w:sz w:val="24"/>
                <w:szCs w:val="24"/>
                <w:lang w:val="ru-RU"/>
              </w:rPr>
            </w:pPr>
            <w:r w:rsidRPr="00B7187F">
              <w:rPr>
                <w:spacing w:val="-2"/>
                <w:sz w:val="24"/>
                <w:szCs w:val="24"/>
                <w:lang w:val="ru-RU"/>
              </w:rPr>
              <w:t>Фактическое значение на конец отчетного периода</w:t>
            </w:r>
            <w:proofErr w:type="gramStart"/>
            <w:r w:rsidRPr="00B7187F">
              <w:rPr>
                <w:spacing w:val="-2"/>
                <w:sz w:val="24"/>
                <w:szCs w:val="24"/>
                <w:vertAlign w:val="superscript"/>
                <w:lang w:val="ru-RU"/>
              </w:rPr>
              <w:t>4</w:t>
            </w:r>
            <w:proofErr w:type="gramEnd"/>
          </w:p>
        </w:tc>
        <w:tc>
          <w:tcPr>
            <w:tcW w:w="468" w:type="pct"/>
          </w:tcPr>
          <w:p w:rsidR="00B7187F" w:rsidRPr="00B7187F" w:rsidRDefault="00B7187F" w:rsidP="00B7187F">
            <w:pPr>
              <w:pStyle w:val="TableParagraph"/>
              <w:ind w:left="28" w:right="11"/>
              <w:rPr>
                <w:spacing w:val="-2"/>
                <w:sz w:val="24"/>
                <w:szCs w:val="24"/>
                <w:lang w:val="ru-RU"/>
              </w:rPr>
            </w:pPr>
            <w:r w:rsidRPr="00B7187F">
              <w:rPr>
                <w:spacing w:val="-2"/>
                <w:sz w:val="24"/>
                <w:szCs w:val="24"/>
                <w:lang w:val="ru-RU"/>
              </w:rPr>
              <w:t xml:space="preserve">Прогнозное значение на конец </w:t>
            </w:r>
            <w:proofErr w:type="gramStart"/>
            <w:r w:rsidRPr="00B7187F">
              <w:rPr>
                <w:spacing w:val="-2"/>
                <w:sz w:val="24"/>
                <w:szCs w:val="24"/>
                <w:lang w:val="ru-RU"/>
              </w:rPr>
              <w:t>отчетного</w:t>
            </w:r>
            <w:proofErr w:type="gramEnd"/>
            <w:r w:rsidRPr="00B7187F">
              <w:rPr>
                <w:spacing w:val="-2"/>
                <w:sz w:val="24"/>
                <w:szCs w:val="24"/>
                <w:lang w:val="ru-RU"/>
              </w:rPr>
              <w:t xml:space="preserve"> периода</w:t>
            </w:r>
            <w:r w:rsidRPr="00B7187F">
              <w:rPr>
                <w:spacing w:val="-2"/>
                <w:sz w:val="24"/>
                <w:szCs w:val="24"/>
                <w:vertAlign w:val="superscript"/>
                <w:lang w:val="ru-RU"/>
              </w:rPr>
              <w:t>5</w:t>
            </w:r>
          </w:p>
        </w:tc>
        <w:tc>
          <w:tcPr>
            <w:tcW w:w="444" w:type="pct"/>
          </w:tcPr>
          <w:p w:rsidR="00B7187F" w:rsidRPr="00B7187F" w:rsidRDefault="00B7187F" w:rsidP="00B7187F">
            <w:pPr>
              <w:pStyle w:val="TableParagraph"/>
              <w:ind w:left="43" w:right="-15" w:hanging="27"/>
              <w:rPr>
                <w:spacing w:val="-2"/>
                <w:sz w:val="24"/>
                <w:szCs w:val="24"/>
                <w:lang w:val="ru-RU"/>
              </w:rPr>
            </w:pPr>
            <w:r w:rsidRPr="00B7187F">
              <w:rPr>
                <w:spacing w:val="-2"/>
                <w:sz w:val="24"/>
                <w:szCs w:val="24"/>
                <w:lang w:val="ru-RU"/>
              </w:rPr>
              <w:t xml:space="preserve">Плановое значение на конец </w:t>
            </w:r>
            <w:proofErr w:type="gramStart"/>
            <w:r w:rsidRPr="00B7187F">
              <w:rPr>
                <w:spacing w:val="-2"/>
                <w:sz w:val="24"/>
                <w:szCs w:val="24"/>
                <w:lang w:val="ru-RU"/>
              </w:rPr>
              <w:t>текущего</w:t>
            </w:r>
            <w:proofErr w:type="gramEnd"/>
            <w:r w:rsidRPr="00B7187F">
              <w:rPr>
                <w:spacing w:val="-2"/>
                <w:sz w:val="24"/>
                <w:szCs w:val="24"/>
                <w:lang w:val="ru-RU"/>
              </w:rPr>
              <w:t xml:space="preserve"> года</w:t>
            </w:r>
            <w:r w:rsidRPr="00B7187F">
              <w:rPr>
                <w:spacing w:val="-2"/>
                <w:sz w:val="24"/>
                <w:szCs w:val="24"/>
                <w:vertAlign w:val="superscript"/>
                <w:lang w:val="ru-RU"/>
              </w:rPr>
              <w:t>3</w:t>
            </w:r>
          </w:p>
        </w:tc>
        <w:tc>
          <w:tcPr>
            <w:tcW w:w="778" w:type="pct"/>
          </w:tcPr>
          <w:p w:rsidR="00B7187F" w:rsidRPr="00B7187F" w:rsidRDefault="00B7187F" w:rsidP="00B7187F">
            <w:pPr>
              <w:pStyle w:val="TableParagraph"/>
              <w:ind w:left="23"/>
              <w:rPr>
                <w:spacing w:val="-2"/>
                <w:sz w:val="24"/>
                <w:szCs w:val="24"/>
              </w:rPr>
            </w:pPr>
            <w:r w:rsidRPr="00B7187F">
              <w:rPr>
                <w:spacing w:val="-2"/>
                <w:sz w:val="24"/>
                <w:szCs w:val="24"/>
              </w:rPr>
              <w:t>Комментарии</w:t>
            </w:r>
            <w:r w:rsidRPr="00B7187F">
              <w:rPr>
                <w:spacing w:val="-2"/>
                <w:sz w:val="24"/>
                <w:szCs w:val="24"/>
                <w:vertAlign w:val="superscript"/>
              </w:rPr>
              <w:t>6</w:t>
            </w:r>
          </w:p>
        </w:tc>
      </w:tr>
      <w:tr w:rsidR="00B7187F" w:rsidRPr="00B7187F" w:rsidTr="00B7187F">
        <w:trPr>
          <w:trHeight w:val="370"/>
        </w:trPr>
        <w:tc>
          <w:tcPr>
            <w:tcW w:w="5000" w:type="pct"/>
            <w:gridSpan w:val="9"/>
          </w:tcPr>
          <w:p w:rsidR="00B7187F" w:rsidRPr="00B7187F" w:rsidRDefault="00B7187F" w:rsidP="00B7187F">
            <w:pPr>
              <w:pStyle w:val="TableParagraph"/>
              <w:ind w:left="23"/>
              <w:rPr>
                <w:i/>
                <w:spacing w:val="-2"/>
                <w:sz w:val="24"/>
                <w:szCs w:val="24"/>
              </w:rPr>
            </w:pPr>
            <w:r w:rsidRPr="00B7187F">
              <w:rPr>
                <w:i/>
                <w:sz w:val="24"/>
                <w:szCs w:val="24"/>
              </w:rPr>
              <w:t>1. Цель</w:t>
            </w:r>
            <w:r w:rsidRPr="00B7187F">
              <w:rPr>
                <w:i/>
                <w:spacing w:val="-7"/>
                <w:sz w:val="24"/>
                <w:szCs w:val="24"/>
              </w:rPr>
              <w:t xml:space="preserve"> </w:t>
            </w:r>
            <w:r w:rsidRPr="00B7187F">
              <w:rPr>
                <w:i/>
                <w:sz w:val="24"/>
                <w:szCs w:val="24"/>
              </w:rPr>
              <w:t>муниципальной программы «Наименование»</w:t>
            </w:r>
          </w:p>
        </w:tc>
      </w:tr>
      <w:tr w:rsidR="00B7187F" w:rsidRPr="00B7187F" w:rsidTr="00B7187F">
        <w:trPr>
          <w:trHeight w:val="457"/>
        </w:trPr>
        <w:tc>
          <w:tcPr>
            <w:tcW w:w="189" w:type="pct"/>
          </w:tcPr>
          <w:p w:rsidR="00B7187F" w:rsidRPr="00B7187F" w:rsidRDefault="00B7187F" w:rsidP="00B7187F">
            <w:pPr>
              <w:pStyle w:val="TableParagraph"/>
              <w:ind w:left="107" w:hanging="102"/>
              <w:rPr>
                <w:sz w:val="24"/>
                <w:szCs w:val="24"/>
              </w:rPr>
            </w:pPr>
            <w:r w:rsidRPr="00B7187F">
              <w:rPr>
                <w:sz w:val="24"/>
                <w:szCs w:val="24"/>
              </w:rPr>
              <w:t>1.1</w:t>
            </w:r>
          </w:p>
        </w:tc>
        <w:tc>
          <w:tcPr>
            <w:tcW w:w="1256" w:type="pct"/>
          </w:tcPr>
          <w:p w:rsidR="00B7187F" w:rsidRPr="00B7187F" w:rsidRDefault="00B7187F" w:rsidP="00B7187F">
            <w:pPr>
              <w:pStyle w:val="TableParagraph"/>
              <w:ind w:left="67"/>
              <w:rPr>
                <w:sz w:val="24"/>
                <w:szCs w:val="24"/>
              </w:rPr>
            </w:pPr>
            <w:r w:rsidRPr="00B7187F">
              <w:rPr>
                <w:sz w:val="24"/>
                <w:szCs w:val="24"/>
              </w:rPr>
              <w:t>Наименование показателя</w:t>
            </w:r>
          </w:p>
        </w:tc>
        <w:tc>
          <w:tcPr>
            <w:tcW w:w="421" w:type="pct"/>
          </w:tcPr>
          <w:p w:rsidR="00B7187F" w:rsidRPr="00B7187F" w:rsidRDefault="00B7187F" w:rsidP="00B7187F">
            <w:pPr>
              <w:pStyle w:val="TableParagraph"/>
              <w:spacing w:before="240" w:line="113" w:lineRule="exact"/>
              <w:ind w:left="12"/>
              <w:rPr>
                <w:spacing w:val="-2"/>
                <w:sz w:val="24"/>
                <w:szCs w:val="24"/>
              </w:rPr>
            </w:pPr>
          </w:p>
        </w:tc>
        <w:tc>
          <w:tcPr>
            <w:tcW w:w="477" w:type="pct"/>
          </w:tcPr>
          <w:p w:rsidR="00B7187F" w:rsidRPr="00B7187F" w:rsidRDefault="00B7187F" w:rsidP="00B7187F">
            <w:pPr>
              <w:pStyle w:val="TableParagraph"/>
              <w:spacing w:before="240" w:line="113" w:lineRule="exact"/>
              <w:ind w:left="14"/>
              <w:rPr>
                <w:spacing w:val="-2"/>
                <w:sz w:val="24"/>
                <w:szCs w:val="24"/>
              </w:rPr>
            </w:pPr>
          </w:p>
        </w:tc>
        <w:tc>
          <w:tcPr>
            <w:tcW w:w="429" w:type="pct"/>
          </w:tcPr>
          <w:p w:rsidR="00B7187F" w:rsidRPr="00B7187F" w:rsidRDefault="00B7187F" w:rsidP="00B7187F">
            <w:pPr>
              <w:pStyle w:val="TableParagraph"/>
              <w:spacing w:before="240" w:line="113" w:lineRule="exact"/>
              <w:ind w:left="13"/>
              <w:rPr>
                <w:spacing w:val="-2"/>
                <w:sz w:val="24"/>
                <w:szCs w:val="24"/>
              </w:rPr>
            </w:pPr>
          </w:p>
        </w:tc>
        <w:tc>
          <w:tcPr>
            <w:tcW w:w="538" w:type="pct"/>
          </w:tcPr>
          <w:p w:rsidR="00B7187F" w:rsidRPr="00B7187F" w:rsidRDefault="00B7187F" w:rsidP="00B7187F">
            <w:pPr>
              <w:pStyle w:val="TableParagraph"/>
              <w:spacing w:before="240" w:line="113" w:lineRule="exact"/>
              <w:ind w:left="16"/>
              <w:rPr>
                <w:spacing w:val="-2"/>
                <w:sz w:val="24"/>
                <w:szCs w:val="24"/>
              </w:rPr>
            </w:pPr>
          </w:p>
        </w:tc>
        <w:tc>
          <w:tcPr>
            <w:tcW w:w="468" w:type="pct"/>
          </w:tcPr>
          <w:p w:rsidR="00B7187F" w:rsidRPr="00B7187F" w:rsidRDefault="00B7187F" w:rsidP="00B7187F">
            <w:pPr>
              <w:pStyle w:val="TableParagraph"/>
              <w:spacing w:before="240" w:line="113" w:lineRule="exact"/>
              <w:ind w:left="16"/>
              <w:rPr>
                <w:spacing w:val="-2"/>
                <w:sz w:val="24"/>
                <w:szCs w:val="24"/>
              </w:rPr>
            </w:pPr>
          </w:p>
        </w:tc>
        <w:tc>
          <w:tcPr>
            <w:tcW w:w="444" w:type="pct"/>
          </w:tcPr>
          <w:p w:rsidR="00B7187F" w:rsidRPr="00B7187F" w:rsidRDefault="00B7187F" w:rsidP="00B7187F">
            <w:pPr>
              <w:pStyle w:val="TableParagraph"/>
              <w:spacing w:before="240" w:line="113" w:lineRule="exact"/>
              <w:ind w:left="19"/>
              <w:rPr>
                <w:spacing w:val="-2"/>
                <w:sz w:val="24"/>
                <w:szCs w:val="24"/>
              </w:rPr>
            </w:pPr>
          </w:p>
        </w:tc>
        <w:tc>
          <w:tcPr>
            <w:tcW w:w="778" w:type="pct"/>
          </w:tcPr>
          <w:p w:rsidR="00B7187F" w:rsidRPr="00B7187F" w:rsidRDefault="00B7187F" w:rsidP="00B7187F">
            <w:pPr>
              <w:pStyle w:val="TableParagraph"/>
              <w:spacing w:before="240" w:line="228" w:lineRule="auto"/>
              <w:ind w:left="14"/>
              <w:rPr>
                <w:spacing w:val="-2"/>
                <w:sz w:val="24"/>
                <w:szCs w:val="24"/>
              </w:rPr>
            </w:pPr>
          </w:p>
        </w:tc>
      </w:tr>
      <w:tr w:rsidR="00B7187F" w:rsidRPr="00B7187F" w:rsidTr="00B7187F">
        <w:trPr>
          <w:trHeight w:val="408"/>
        </w:trPr>
        <w:tc>
          <w:tcPr>
            <w:tcW w:w="189" w:type="pct"/>
          </w:tcPr>
          <w:p w:rsidR="00B7187F" w:rsidRPr="00B7187F" w:rsidRDefault="00B7187F" w:rsidP="00B7187F">
            <w:pPr>
              <w:pStyle w:val="TableParagraph"/>
              <w:ind w:left="107" w:hanging="107"/>
              <w:rPr>
                <w:sz w:val="24"/>
                <w:szCs w:val="24"/>
              </w:rPr>
            </w:pPr>
            <w:r w:rsidRPr="00B7187F">
              <w:rPr>
                <w:sz w:val="24"/>
                <w:szCs w:val="24"/>
              </w:rPr>
              <w:t>1.2</w:t>
            </w:r>
          </w:p>
        </w:tc>
        <w:tc>
          <w:tcPr>
            <w:tcW w:w="1256" w:type="pct"/>
          </w:tcPr>
          <w:p w:rsidR="00B7187F" w:rsidRPr="00B7187F" w:rsidRDefault="00B7187F" w:rsidP="00B7187F">
            <w:pPr>
              <w:pStyle w:val="TableParagraph"/>
              <w:rPr>
                <w:sz w:val="24"/>
                <w:szCs w:val="24"/>
              </w:rPr>
            </w:pPr>
            <w:r w:rsidRPr="00B7187F">
              <w:rPr>
                <w:sz w:val="24"/>
                <w:szCs w:val="24"/>
              </w:rPr>
              <w:t>…</w:t>
            </w:r>
          </w:p>
        </w:tc>
        <w:tc>
          <w:tcPr>
            <w:tcW w:w="421" w:type="pct"/>
          </w:tcPr>
          <w:p w:rsidR="00B7187F" w:rsidRPr="00B7187F" w:rsidRDefault="00B7187F" w:rsidP="00B7187F">
            <w:pPr>
              <w:pStyle w:val="TableParagraph"/>
              <w:spacing w:before="240" w:line="113" w:lineRule="exact"/>
              <w:ind w:left="12"/>
              <w:rPr>
                <w:spacing w:val="-2"/>
                <w:sz w:val="24"/>
                <w:szCs w:val="24"/>
              </w:rPr>
            </w:pPr>
          </w:p>
        </w:tc>
        <w:tc>
          <w:tcPr>
            <w:tcW w:w="477" w:type="pct"/>
          </w:tcPr>
          <w:p w:rsidR="00B7187F" w:rsidRPr="00B7187F" w:rsidRDefault="00B7187F" w:rsidP="00B7187F">
            <w:pPr>
              <w:pStyle w:val="TableParagraph"/>
              <w:spacing w:before="240" w:line="113" w:lineRule="exact"/>
              <w:ind w:left="14"/>
              <w:rPr>
                <w:spacing w:val="-2"/>
                <w:sz w:val="24"/>
                <w:szCs w:val="24"/>
              </w:rPr>
            </w:pPr>
          </w:p>
        </w:tc>
        <w:tc>
          <w:tcPr>
            <w:tcW w:w="429" w:type="pct"/>
          </w:tcPr>
          <w:p w:rsidR="00B7187F" w:rsidRPr="00B7187F" w:rsidRDefault="00B7187F" w:rsidP="00B7187F">
            <w:pPr>
              <w:pStyle w:val="TableParagraph"/>
              <w:spacing w:before="240" w:line="113" w:lineRule="exact"/>
              <w:ind w:left="13"/>
              <w:rPr>
                <w:spacing w:val="-2"/>
                <w:sz w:val="24"/>
                <w:szCs w:val="24"/>
              </w:rPr>
            </w:pPr>
          </w:p>
        </w:tc>
        <w:tc>
          <w:tcPr>
            <w:tcW w:w="538" w:type="pct"/>
          </w:tcPr>
          <w:p w:rsidR="00B7187F" w:rsidRPr="00B7187F" w:rsidRDefault="00B7187F" w:rsidP="00B7187F">
            <w:pPr>
              <w:pStyle w:val="TableParagraph"/>
              <w:spacing w:before="240" w:line="113" w:lineRule="exact"/>
              <w:ind w:left="16"/>
              <w:rPr>
                <w:spacing w:val="-2"/>
                <w:sz w:val="24"/>
                <w:szCs w:val="24"/>
              </w:rPr>
            </w:pPr>
          </w:p>
        </w:tc>
        <w:tc>
          <w:tcPr>
            <w:tcW w:w="468" w:type="pct"/>
          </w:tcPr>
          <w:p w:rsidR="00B7187F" w:rsidRPr="00B7187F" w:rsidRDefault="00B7187F" w:rsidP="00B7187F">
            <w:pPr>
              <w:pStyle w:val="TableParagraph"/>
              <w:spacing w:before="240" w:line="113" w:lineRule="exact"/>
              <w:ind w:left="16"/>
              <w:rPr>
                <w:spacing w:val="-2"/>
                <w:sz w:val="24"/>
                <w:szCs w:val="24"/>
              </w:rPr>
            </w:pPr>
          </w:p>
        </w:tc>
        <w:tc>
          <w:tcPr>
            <w:tcW w:w="444" w:type="pct"/>
          </w:tcPr>
          <w:p w:rsidR="00B7187F" w:rsidRPr="00B7187F" w:rsidRDefault="00B7187F" w:rsidP="00B7187F">
            <w:pPr>
              <w:pStyle w:val="TableParagraph"/>
              <w:spacing w:before="240" w:line="113" w:lineRule="exact"/>
              <w:ind w:left="19"/>
              <w:rPr>
                <w:spacing w:val="-2"/>
                <w:sz w:val="24"/>
                <w:szCs w:val="24"/>
              </w:rPr>
            </w:pPr>
          </w:p>
        </w:tc>
        <w:tc>
          <w:tcPr>
            <w:tcW w:w="778" w:type="pct"/>
          </w:tcPr>
          <w:p w:rsidR="00B7187F" w:rsidRPr="00B7187F" w:rsidRDefault="00B7187F" w:rsidP="00B7187F">
            <w:pPr>
              <w:pStyle w:val="TableParagraph"/>
              <w:spacing w:before="240" w:line="228" w:lineRule="auto"/>
              <w:ind w:left="14" w:right="125"/>
              <w:rPr>
                <w:spacing w:val="-2"/>
                <w:sz w:val="24"/>
                <w:szCs w:val="24"/>
              </w:rPr>
            </w:pPr>
          </w:p>
        </w:tc>
      </w:tr>
      <w:tr w:rsidR="00B7187F" w:rsidRPr="00B7187F" w:rsidTr="00B7187F">
        <w:trPr>
          <w:trHeight w:val="408"/>
        </w:trPr>
        <w:tc>
          <w:tcPr>
            <w:tcW w:w="5000" w:type="pct"/>
            <w:gridSpan w:val="9"/>
          </w:tcPr>
          <w:p w:rsidR="00B7187F" w:rsidRPr="00B7187F" w:rsidRDefault="00B7187F" w:rsidP="00B7187F">
            <w:pPr>
              <w:pStyle w:val="TableParagraph"/>
              <w:spacing w:line="228" w:lineRule="auto"/>
              <w:ind w:left="14" w:right="125"/>
              <w:rPr>
                <w:i/>
                <w:sz w:val="24"/>
                <w:szCs w:val="24"/>
              </w:rPr>
            </w:pPr>
            <w:r w:rsidRPr="00B7187F">
              <w:rPr>
                <w:i/>
                <w:sz w:val="24"/>
                <w:szCs w:val="24"/>
              </w:rPr>
              <w:lastRenderedPageBreak/>
              <w:t>2. Цель муниципальной программы «Наименование»</w:t>
            </w:r>
          </w:p>
        </w:tc>
      </w:tr>
      <w:tr w:rsidR="00B7187F" w:rsidRPr="00B7187F" w:rsidTr="00B7187F">
        <w:trPr>
          <w:trHeight w:val="408"/>
        </w:trPr>
        <w:tc>
          <w:tcPr>
            <w:tcW w:w="189" w:type="pct"/>
          </w:tcPr>
          <w:p w:rsidR="00B7187F" w:rsidRPr="00B7187F" w:rsidRDefault="00B7187F" w:rsidP="00B7187F">
            <w:pPr>
              <w:pStyle w:val="TableParagraph"/>
              <w:ind w:left="107"/>
              <w:rPr>
                <w:sz w:val="24"/>
                <w:szCs w:val="24"/>
              </w:rPr>
            </w:pPr>
            <w:r w:rsidRPr="00B7187F">
              <w:rPr>
                <w:sz w:val="24"/>
                <w:szCs w:val="24"/>
              </w:rPr>
              <w:t>2.1</w:t>
            </w:r>
          </w:p>
        </w:tc>
        <w:tc>
          <w:tcPr>
            <w:tcW w:w="1256" w:type="pct"/>
          </w:tcPr>
          <w:p w:rsidR="00B7187F" w:rsidRPr="00B7187F" w:rsidRDefault="00B7187F" w:rsidP="00B7187F">
            <w:pPr>
              <w:pStyle w:val="TableParagraph"/>
              <w:ind w:left="67"/>
              <w:rPr>
                <w:sz w:val="24"/>
                <w:szCs w:val="24"/>
              </w:rPr>
            </w:pPr>
            <w:r w:rsidRPr="00B7187F">
              <w:rPr>
                <w:sz w:val="24"/>
                <w:szCs w:val="24"/>
              </w:rPr>
              <w:t>Наименование показателя</w:t>
            </w:r>
          </w:p>
        </w:tc>
        <w:tc>
          <w:tcPr>
            <w:tcW w:w="421" w:type="pct"/>
          </w:tcPr>
          <w:p w:rsidR="00B7187F" w:rsidRPr="00B7187F" w:rsidRDefault="00B7187F" w:rsidP="00B7187F">
            <w:pPr>
              <w:pStyle w:val="TableParagraph"/>
              <w:spacing w:before="240" w:line="113" w:lineRule="exact"/>
              <w:ind w:left="12"/>
              <w:rPr>
                <w:spacing w:val="-2"/>
                <w:sz w:val="24"/>
                <w:szCs w:val="24"/>
              </w:rPr>
            </w:pPr>
          </w:p>
        </w:tc>
        <w:tc>
          <w:tcPr>
            <w:tcW w:w="477" w:type="pct"/>
          </w:tcPr>
          <w:p w:rsidR="00B7187F" w:rsidRPr="00B7187F" w:rsidRDefault="00B7187F" w:rsidP="00B7187F">
            <w:pPr>
              <w:pStyle w:val="TableParagraph"/>
              <w:spacing w:before="240" w:line="113" w:lineRule="exact"/>
              <w:ind w:left="14"/>
              <w:rPr>
                <w:spacing w:val="-2"/>
                <w:sz w:val="24"/>
                <w:szCs w:val="24"/>
              </w:rPr>
            </w:pPr>
          </w:p>
        </w:tc>
        <w:tc>
          <w:tcPr>
            <w:tcW w:w="429" w:type="pct"/>
          </w:tcPr>
          <w:p w:rsidR="00B7187F" w:rsidRPr="00B7187F" w:rsidRDefault="00B7187F" w:rsidP="00B7187F">
            <w:pPr>
              <w:pStyle w:val="TableParagraph"/>
              <w:spacing w:before="240" w:line="113" w:lineRule="exact"/>
              <w:ind w:left="13"/>
              <w:rPr>
                <w:spacing w:val="-2"/>
                <w:sz w:val="24"/>
                <w:szCs w:val="24"/>
              </w:rPr>
            </w:pPr>
          </w:p>
        </w:tc>
        <w:tc>
          <w:tcPr>
            <w:tcW w:w="538" w:type="pct"/>
          </w:tcPr>
          <w:p w:rsidR="00B7187F" w:rsidRPr="00B7187F" w:rsidRDefault="00B7187F" w:rsidP="00B7187F">
            <w:pPr>
              <w:pStyle w:val="TableParagraph"/>
              <w:spacing w:before="240" w:line="113" w:lineRule="exact"/>
              <w:ind w:left="16"/>
              <w:rPr>
                <w:spacing w:val="-2"/>
                <w:sz w:val="24"/>
                <w:szCs w:val="24"/>
              </w:rPr>
            </w:pPr>
          </w:p>
        </w:tc>
        <w:tc>
          <w:tcPr>
            <w:tcW w:w="468" w:type="pct"/>
          </w:tcPr>
          <w:p w:rsidR="00B7187F" w:rsidRPr="00B7187F" w:rsidRDefault="00B7187F" w:rsidP="00B7187F">
            <w:pPr>
              <w:pStyle w:val="TableParagraph"/>
              <w:spacing w:before="240" w:line="113" w:lineRule="exact"/>
              <w:ind w:left="16"/>
              <w:rPr>
                <w:spacing w:val="-2"/>
                <w:sz w:val="24"/>
                <w:szCs w:val="24"/>
              </w:rPr>
            </w:pPr>
          </w:p>
        </w:tc>
        <w:tc>
          <w:tcPr>
            <w:tcW w:w="444" w:type="pct"/>
          </w:tcPr>
          <w:p w:rsidR="00B7187F" w:rsidRPr="00B7187F" w:rsidRDefault="00B7187F" w:rsidP="00B7187F">
            <w:pPr>
              <w:pStyle w:val="TableParagraph"/>
              <w:spacing w:before="240" w:line="113" w:lineRule="exact"/>
              <w:ind w:left="19"/>
              <w:rPr>
                <w:spacing w:val="-2"/>
                <w:sz w:val="24"/>
                <w:szCs w:val="24"/>
              </w:rPr>
            </w:pPr>
          </w:p>
        </w:tc>
        <w:tc>
          <w:tcPr>
            <w:tcW w:w="778" w:type="pct"/>
          </w:tcPr>
          <w:p w:rsidR="00B7187F" w:rsidRPr="00B7187F" w:rsidRDefault="00B7187F" w:rsidP="00B7187F">
            <w:pPr>
              <w:pStyle w:val="TableParagraph"/>
              <w:spacing w:before="240" w:line="228" w:lineRule="auto"/>
              <w:ind w:left="14" w:right="125"/>
              <w:rPr>
                <w:spacing w:val="-2"/>
                <w:sz w:val="24"/>
                <w:szCs w:val="24"/>
              </w:rPr>
            </w:pPr>
          </w:p>
        </w:tc>
      </w:tr>
      <w:tr w:rsidR="00B7187F" w:rsidRPr="00B7187F" w:rsidTr="00B7187F">
        <w:trPr>
          <w:trHeight w:val="271"/>
        </w:trPr>
        <w:tc>
          <w:tcPr>
            <w:tcW w:w="189" w:type="pct"/>
          </w:tcPr>
          <w:p w:rsidR="00B7187F" w:rsidRPr="00B7187F" w:rsidRDefault="00B7187F" w:rsidP="00B7187F">
            <w:pPr>
              <w:pStyle w:val="TableParagraph"/>
              <w:ind w:left="107" w:hanging="107"/>
              <w:rPr>
                <w:sz w:val="24"/>
                <w:szCs w:val="24"/>
              </w:rPr>
            </w:pPr>
            <w:r w:rsidRPr="00B7187F">
              <w:rPr>
                <w:sz w:val="24"/>
                <w:szCs w:val="24"/>
              </w:rPr>
              <w:t>2.2</w:t>
            </w:r>
          </w:p>
        </w:tc>
        <w:tc>
          <w:tcPr>
            <w:tcW w:w="1256" w:type="pct"/>
          </w:tcPr>
          <w:p w:rsidR="00B7187F" w:rsidRPr="00B7187F" w:rsidRDefault="00B7187F" w:rsidP="00B7187F">
            <w:pPr>
              <w:pStyle w:val="TableParagraph"/>
              <w:rPr>
                <w:sz w:val="24"/>
                <w:szCs w:val="24"/>
              </w:rPr>
            </w:pPr>
            <w:r w:rsidRPr="00B7187F">
              <w:rPr>
                <w:sz w:val="24"/>
                <w:szCs w:val="24"/>
              </w:rPr>
              <w:t>…</w:t>
            </w:r>
          </w:p>
        </w:tc>
        <w:tc>
          <w:tcPr>
            <w:tcW w:w="421" w:type="pct"/>
          </w:tcPr>
          <w:p w:rsidR="00B7187F" w:rsidRPr="00B7187F" w:rsidRDefault="00B7187F" w:rsidP="00B7187F">
            <w:pPr>
              <w:pStyle w:val="TableParagraph"/>
              <w:spacing w:before="240" w:line="113" w:lineRule="exact"/>
              <w:ind w:left="12"/>
              <w:rPr>
                <w:spacing w:val="-2"/>
                <w:sz w:val="24"/>
                <w:szCs w:val="24"/>
              </w:rPr>
            </w:pPr>
          </w:p>
        </w:tc>
        <w:tc>
          <w:tcPr>
            <w:tcW w:w="477" w:type="pct"/>
          </w:tcPr>
          <w:p w:rsidR="00B7187F" w:rsidRPr="00B7187F" w:rsidRDefault="00B7187F" w:rsidP="00B7187F">
            <w:pPr>
              <w:pStyle w:val="TableParagraph"/>
              <w:spacing w:before="240" w:line="228" w:lineRule="auto"/>
              <w:ind w:left="115" w:right="98" w:firstLine="171"/>
              <w:rPr>
                <w:spacing w:val="-2"/>
                <w:sz w:val="24"/>
                <w:szCs w:val="24"/>
              </w:rPr>
            </w:pPr>
          </w:p>
        </w:tc>
        <w:tc>
          <w:tcPr>
            <w:tcW w:w="429" w:type="pct"/>
          </w:tcPr>
          <w:p w:rsidR="00B7187F" w:rsidRPr="00B7187F" w:rsidRDefault="00B7187F" w:rsidP="00B7187F">
            <w:pPr>
              <w:pStyle w:val="TableParagraph"/>
              <w:spacing w:before="240" w:line="113" w:lineRule="exact"/>
              <w:ind w:left="14"/>
              <w:rPr>
                <w:spacing w:val="-2"/>
                <w:sz w:val="24"/>
                <w:szCs w:val="24"/>
              </w:rPr>
            </w:pPr>
          </w:p>
        </w:tc>
        <w:tc>
          <w:tcPr>
            <w:tcW w:w="538" w:type="pct"/>
          </w:tcPr>
          <w:p w:rsidR="00B7187F" w:rsidRPr="00B7187F" w:rsidRDefault="00B7187F" w:rsidP="00B7187F">
            <w:pPr>
              <w:pStyle w:val="TableParagraph"/>
              <w:spacing w:before="240" w:line="113" w:lineRule="exact"/>
              <w:ind w:left="16"/>
              <w:rPr>
                <w:spacing w:val="-2"/>
                <w:sz w:val="24"/>
                <w:szCs w:val="24"/>
              </w:rPr>
            </w:pPr>
          </w:p>
        </w:tc>
        <w:tc>
          <w:tcPr>
            <w:tcW w:w="468" w:type="pct"/>
          </w:tcPr>
          <w:p w:rsidR="00B7187F" w:rsidRPr="00B7187F" w:rsidRDefault="00B7187F" w:rsidP="00B7187F">
            <w:pPr>
              <w:pStyle w:val="TableParagraph"/>
              <w:spacing w:before="240" w:line="113" w:lineRule="exact"/>
              <w:ind w:left="17"/>
              <w:rPr>
                <w:spacing w:val="-2"/>
                <w:sz w:val="24"/>
                <w:szCs w:val="24"/>
              </w:rPr>
            </w:pPr>
          </w:p>
        </w:tc>
        <w:tc>
          <w:tcPr>
            <w:tcW w:w="444" w:type="pct"/>
          </w:tcPr>
          <w:p w:rsidR="00B7187F" w:rsidRPr="00B7187F" w:rsidRDefault="00B7187F" w:rsidP="00B7187F">
            <w:pPr>
              <w:pStyle w:val="TableParagraph"/>
              <w:spacing w:before="240" w:line="113" w:lineRule="exact"/>
              <w:ind w:left="20"/>
              <w:rPr>
                <w:spacing w:val="-2"/>
                <w:sz w:val="24"/>
                <w:szCs w:val="24"/>
              </w:rPr>
            </w:pPr>
          </w:p>
        </w:tc>
        <w:tc>
          <w:tcPr>
            <w:tcW w:w="778" w:type="pct"/>
          </w:tcPr>
          <w:p w:rsidR="00B7187F" w:rsidRPr="00B7187F" w:rsidRDefault="00B7187F" w:rsidP="00B7187F">
            <w:pPr>
              <w:pStyle w:val="TableParagraph"/>
              <w:spacing w:before="240" w:line="228" w:lineRule="auto"/>
              <w:ind w:left="14" w:right="7"/>
              <w:rPr>
                <w:spacing w:val="-2"/>
                <w:sz w:val="24"/>
                <w:szCs w:val="24"/>
              </w:rPr>
            </w:pPr>
          </w:p>
        </w:tc>
      </w:tr>
    </w:tbl>
    <w:p w:rsidR="00B7187F" w:rsidRPr="00B7187F" w:rsidRDefault="00B7187F" w:rsidP="00B7187F">
      <w:pPr>
        <w:adjustRightInd w:val="0"/>
        <w:jc w:val="both"/>
        <w:rPr>
          <w:rFonts w:ascii="Times New Roman" w:hAnsi="Times New Roman"/>
          <w:szCs w:val="24"/>
        </w:rPr>
      </w:pPr>
      <w:r w:rsidRPr="00B7187F">
        <w:rPr>
          <w:rFonts w:ascii="Times New Roman" w:hAnsi="Times New Roman"/>
          <w:szCs w:val="24"/>
          <w:vertAlign w:val="superscript"/>
        </w:rPr>
        <w:t>1</w:t>
      </w:r>
      <w:proofErr w:type="gramStart"/>
      <w:r w:rsidRPr="00B7187F">
        <w:rPr>
          <w:rFonts w:ascii="Times New Roman" w:hAnsi="Times New Roman"/>
          <w:szCs w:val="24"/>
        </w:rPr>
        <w:t xml:space="preserve"> У</w:t>
      </w:r>
      <w:proofErr w:type="gramEnd"/>
      <w:r w:rsidRPr="00B7187F">
        <w:rPr>
          <w:rFonts w:ascii="Times New Roman" w:hAnsi="Times New Roman"/>
          <w:szCs w:val="24"/>
        </w:rPr>
        <w:t>казывается отчетный период: «I квартал ГГГГ года», «II квартал ГГГГ года», «III квартал ГГГГ года» или «ГГГГ год».</w:t>
      </w:r>
    </w:p>
    <w:p w:rsidR="00B7187F" w:rsidRPr="00B7187F" w:rsidRDefault="00B7187F" w:rsidP="00B7187F">
      <w:pPr>
        <w:pStyle w:val="1"/>
        <w:tabs>
          <w:tab w:val="left" w:pos="2127"/>
          <w:tab w:val="left" w:pos="11057"/>
        </w:tabs>
        <w:ind w:left="0"/>
        <w:jc w:val="both"/>
        <w:rPr>
          <w:b w:val="0"/>
          <w:bCs w:val="0"/>
          <w:sz w:val="22"/>
          <w:szCs w:val="22"/>
        </w:rPr>
      </w:pPr>
      <w:r w:rsidRPr="00B7187F">
        <w:rPr>
          <w:b w:val="0"/>
          <w:bCs w:val="0"/>
          <w:sz w:val="22"/>
          <w:szCs w:val="24"/>
          <w:vertAlign w:val="superscript"/>
        </w:rPr>
        <w:t>2</w:t>
      </w:r>
      <w:proofErr w:type="gramStart"/>
      <w:r w:rsidRPr="00B7187F">
        <w:rPr>
          <w:b w:val="0"/>
          <w:szCs w:val="24"/>
          <w:vertAlign w:val="superscript"/>
        </w:rPr>
        <w:t xml:space="preserve"> </w:t>
      </w:r>
      <w:r w:rsidRPr="00B7187F">
        <w:rPr>
          <w:b w:val="0"/>
          <w:bCs w:val="0"/>
          <w:sz w:val="22"/>
          <w:szCs w:val="22"/>
        </w:rPr>
        <w:t>З</w:t>
      </w:r>
      <w:proofErr w:type="gramEnd"/>
      <w:r w:rsidRPr="00B7187F">
        <w:rPr>
          <w:b w:val="0"/>
          <w:bCs w:val="0"/>
          <w:sz w:val="22"/>
          <w:szCs w:val="22"/>
        </w:rPr>
        <w:t>аполняется в соответствии с разделом 2.2 «Поквартальный план достижения показателей муниципальной программы в ______ году» паспорта муниципальной программы.</w:t>
      </w:r>
    </w:p>
    <w:p w:rsidR="00B7187F" w:rsidRPr="00B7187F" w:rsidRDefault="00B7187F" w:rsidP="00B7187F">
      <w:pPr>
        <w:pStyle w:val="1"/>
        <w:tabs>
          <w:tab w:val="left" w:pos="2127"/>
          <w:tab w:val="left" w:pos="11057"/>
        </w:tabs>
        <w:ind w:left="0"/>
        <w:jc w:val="both"/>
        <w:rPr>
          <w:b w:val="0"/>
          <w:bCs w:val="0"/>
          <w:sz w:val="22"/>
          <w:szCs w:val="22"/>
        </w:rPr>
      </w:pPr>
      <w:r w:rsidRPr="00B7187F">
        <w:rPr>
          <w:b w:val="0"/>
          <w:bCs w:val="0"/>
          <w:sz w:val="22"/>
          <w:szCs w:val="24"/>
          <w:vertAlign w:val="superscript"/>
        </w:rPr>
        <w:t>3</w:t>
      </w:r>
      <w:proofErr w:type="gramStart"/>
      <w:r w:rsidRPr="00B7187F">
        <w:rPr>
          <w:szCs w:val="24"/>
          <w:vertAlign w:val="superscript"/>
        </w:rPr>
        <w:t xml:space="preserve"> </w:t>
      </w:r>
      <w:r w:rsidRPr="00B7187F">
        <w:rPr>
          <w:b w:val="0"/>
          <w:szCs w:val="24"/>
        </w:rPr>
        <w:t xml:space="preserve"> </w:t>
      </w:r>
      <w:r w:rsidRPr="00B7187F">
        <w:rPr>
          <w:b w:val="0"/>
          <w:bCs w:val="0"/>
          <w:sz w:val="22"/>
          <w:szCs w:val="22"/>
        </w:rPr>
        <w:t>У</w:t>
      </w:r>
      <w:proofErr w:type="gramEnd"/>
      <w:r w:rsidRPr="00B7187F">
        <w:rPr>
          <w:b w:val="0"/>
          <w:bCs w:val="0"/>
          <w:sz w:val="22"/>
          <w:szCs w:val="22"/>
        </w:rPr>
        <w:t>казывается значение на отчетный период в соответствии с разделом 2.2 «Поквартальный план достижения показателей муниципальной программы в ______ году» паспорта муниципальной программы.</w:t>
      </w:r>
    </w:p>
    <w:p w:rsidR="00B7187F" w:rsidRPr="00B7187F" w:rsidRDefault="00B7187F" w:rsidP="00B7187F">
      <w:pPr>
        <w:adjustRightInd w:val="0"/>
        <w:jc w:val="both"/>
        <w:rPr>
          <w:rFonts w:ascii="Times New Roman" w:hAnsi="Times New Roman"/>
        </w:rPr>
      </w:pPr>
      <w:r w:rsidRPr="00B7187F">
        <w:rPr>
          <w:rFonts w:ascii="Times New Roman" w:hAnsi="Times New Roman"/>
          <w:szCs w:val="24"/>
          <w:vertAlign w:val="superscript"/>
        </w:rPr>
        <w:t>4</w:t>
      </w:r>
      <w:proofErr w:type="gramStart"/>
      <w:r w:rsidRPr="00B7187F">
        <w:rPr>
          <w:rFonts w:ascii="Times New Roman" w:hAnsi="Times New Roman"/>
        </w:rPr>
        <w:t xml:space="preserve">  У</w:t>
      </w:r>
      <w:proofErr w:type="gramEnd"/>
      <w:r w:rsidRPr="00B7187F">
        <w:rPr>
          <w:rFonts w:ascii="Times New Roman" w:hAnsi="Times New Roman"/>
        </w:rPr>
        <w:t>казывается фактическое значение на конец отчетного периода, при отсутствии фактического значения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szCs w:val="24"/>
          <w:vertAlign w:val="superscript"/>
        </w:rPr>
        <w:t>5</w:t>
      </w:r>
      <w:proofErr w:type="gramStart"/>
      <w:r w:rsidRPr="00B7187F">
        <w:rPr>
          <w:rFonts w:ascii="Times New Roman" w:hAnsi="Times New Roman"/>
        </w:rPr>
        <w:t xml:space="preserve"> У</w:t>
      </w:r>
      <w:proofErr w:type="gramEnd"/>
      <w:r w:rsidRPr="00B7187F">
        <w:rPr>
          <w:rFonts w:ascii="Times New Roman" w:hAnsi="Times New Roman"/>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szCs w:val="24"/>
          <w:vertAlign w:val="superscript"/>
        </w:rPr>
        <w:t>6</w:t>
      </w:r>
      <w:proofErr w:type="gramStart"/>
      <w:r w:rsidRPr="00B7187F">
        <w:rPr>
          <w:rFonts w:ascii="Times New Roman" w:hAnsi="Times New Roman"/>
          <w:sz w:val="24"/>
          <w:szCs w:val="24"/>
          <w:vertAlign w:val="superscript"/>
        </w:rPr>
        <w:t xml:space="preserve"> </w:t>
      </w:r>
      <w:r w:rsidRPr="00B7187F">
        <w:rPr>
          <w:rFonts w:ascii="Times New Roman" w:hAnsi="Times New Roman"/>
        </w:rPr>
        <w:t>П</w:t>
      </w:r>
      <w:proofErr w:type="gramEnd"/>
      <w:r w:rsidRPr="00B7187F">
        <w:rPr>
          <w:rFonts w:ascii="Times New Roman" w:hAnsi="Times New Roman"/>
        </w:rPr>
        <w:t>ри наличии фактического значения на конец отчетного периода указывается «</w:t>
      </w:r>
      <w:r w:rsidRPr="00B7187F">
        <w:rPr>
          <w:rFonts w:ascii="Times New Roman" w:hAnsi="Times New Roman"/>
          <w:color w:val="000000"/>
          <w:shd w:val="clear" w:color="auto" w:fill="FFFFFF"/>
        </w:rPr>
        <w:t>Сведения предоставлены ….»; при перевыполнении значения – «Причиной перевыполнения показателя является …..»; п</w:t>
      </w:r>
      <w:r w:rsidRPr="00B7187F">
        <w:rPr>
          <w:rFonts w:ascii="Times New Roman" w:hAnsi="Times New Roman"/>
        </w:rPr>
        <w:t>ри указании прогнозного значения на конец отчетного периода –  «</w:t>
      </w:r>
      <w:r w:rsidRPr="00B7187F">
        <w:rPr>
          <w:rFonts w:ascii="Times New Roman" w:hAnsi="Times New Roman"/>
          <w:color w:val="000000"/>
          <w:shd w:val="clear" w:color="auto" w:fill="FFFFFF"/>
        </w:rPr>
        <w:t>Представлены прогнозные данные. Ожидаемая дата получения фактических данных …..».</w:t>
      </w:r>
    </w:p>
    <w:p w:rsidR="00B7187F" w:rsidRPr="00B7187F" w:rsidRDefault="00B7187F" w:rsidP="00B7187F">
      <w:pPr>
        <w:pStyle w:val="TableParagraph"/>
        <w:spacing w:line="228" w:lineRule="auto"/>
        <w:rPr>
          <w:sz w:val="10"/>
        </w:rPr>
      </w:pPr>
    </w:p>
    <w:p w:rsidR="00B7187F" w:rsidRPr="00B7187F" w:rsidRDefault="00B7187F" w:rsidP="00B7187F">
      <w:pPr>
        <w:pStyle w:val="TableParagraph"/>
        <w:spacing w:line="228" w:lineRule="auto"/>
        <w:rPr>
          <w:sz w:val="10"/>
        </w:rPr>
      </w:pPr>
    </w:p>
    <w:p w:rsidR="00B7187F" w:rsidRPr="00B7187F" w:rsidRDefault="00B7187F" w:rsidP="00B7187F">
      <w:pPr>
        <w:pStyle w:val="TableParagraph"/>
        <w:spacing w:line="228" w:lineRule="auto"/>
        <w:rPr>
          <w:sz w:val="10"/>
        </w:rPr>
        <w:sectPr w:rsidR="00B7187F" w:rsidRPr="00B7187F" w:rsidSect="00B7187F">
          <w:headerReference w:type="default" r:id="rId31"/>
          <w:pgSz w:w="16840" w:h="11910" w:orient="landscape"/>
          <w:pgMar w:top="1060" w:right="1133" w:bottom="280" w:left="1275" w:header="709" w:footer="720" w:gutter="0"/>
          <w:pgNumType w:start="29"/>
          <w:cols w:space="720"/>
          <w:docGrid w:linePitch="299"/>
        </w:sectPr>
      </w:pPr>
    </w:p>
    <w:p w:rsidR="00B7187F" w:rsidRPr="00B7187F" w:rsidRDefault="00B7187F" w:rsidP="00B7187F">
      <w:pPr>
        <w:pStyle w:val="a6"/>
        <w:spacing w:before="1"/>
        <w:rPr>
          <w:sz w:val="2"/>
        </w:rPr>
      </w:pPr>
    </w:p>
    <w:p w:rsidR="00B7187F" w:rsidRPr="00B7187F" w:rsidRDefault="00B7187F" w:rsidP="00B7187F">
      <w:pPr>
        <w:pStyle w:val="aa"/>
        <w:tabs>
          <w:tab w:val="left" w:pos="0"/>
        </w:tabs>
        <w:ind w:left="0" w:firstLine="0"/>
        <w:rPr>
          <w:spacing w:val="-2"/>
          <w:sz w:val="24"/>
          <w:szCs w:val="24"/>
        </w:rPr>
      </w:pPr>
      <w:r w:rsidRPr="00B7187F">
        <w:rPr>
          <w:spacing w:val="-2"/>
          <w:sz w:val="24"/>
          <w:szCs w:val="24"/>
        </w:rPr>
        <w:t>1.1. Сведения о достижении прокси-показателей муниципальной программы</w:t>
      </w:r>
    </w:p>
    <w:p w:rsidR="00B7187F" w:rsidRPr="00B7187F" w:rsidRDefault="00B7187F" w:rsidP="00B7187F">
      <w:pPr>
        <w:pStyle w:val="aa"/>
        <w:tabs>
          <w:tab w:val="left" w:pos="0"/>
        </w:tabs>
        <w:ind w:left="360" w:firstLine="0"/>
        <w:rPr>
          <w:spacing w:val="-2"/>
          <w:sz w:val="24"/>
          <w:szCs w:val="24"/>
        </w:rPr>
      </w:pPr>
    </w:p>
    <w:tbl>
      <w:tblPr>
        <w:tblStyle w:val="TableNormal"/>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3"/>
        <w:gridCol w:w="3729"/>
        <w:gridCol w:w="1249"/>
        <w:gridCol w:w="1413"/>
        <w:gridCol w:w="1274"/>
        <w:gridCol w:w="1597"/>
        <w:gridCol w:w="1390"/>
        <w:gridCol w:w="1265"/>
        <w:gridCol w:w="2303"/>
      </w:tblGrid>
      <w:tr w:rsidR="00B7187F" w:rsidRPr="00B7187F" w:rsidTr="00B7187F">
        <w:trPr>
          <w:trHeight w:val="727"/>
        </w:trPr>
        <w:tc>
          <w:tcPr>
            <w:tcW w:w="190" w:type="pct"/>
          </w:tcPr>
          <w:p w:rsidR="00B7187F" w:rsidRPr="00B7187F" w:rsidRDefault="00B7187F" w:rsidP="00B7187F">
            <w:pPr>
              <w:pStyle w:val="TableParagraph"/>
              <w:spacing w:line="232" w:lineRule="auto"/>
              <w:ind w:left="96" w:right="85" w:firstLine="18"/>
              <w:rPr>
                <w:sz w:val="24"/>
                <w:szCs w:val="24"/>
              </w:rPr>
            </w:pPr>
            <w:r w:rsidRPr="00B7187F">
              <w:rPr>
                <w:spacing w:val="-10"/>
                <w:sz w:val="24"/>
                <w:szCs w:val="24"/>
              </w:rPr>
              <w:t>№</w:t>
            </w:r>
            <w:r w:rsidRPr="00B7187F">
              <w:rPr>
                <w:spacing w:val="40"/>
                <w:sz w:val="24"/>
                <w:szCs w:val="24"/>
              </w:rPr>
              <w:t xml:space="preserve"> </w:t>
            </w:r>
            <w:r w:rsidRPr="00B7187F">
              <w:rPr>
                <w:spacing w:val="-5"/>
                <w:sz w:val="24"/>
                <w:szCs w:val="24"/>
              </w:rPr>
              <w:t>п/п</w:t>
            </w:r>
          </w:p>
        </w:tc>
        <w:tc>
          <w:tcPr>
            <w:tcW w:w="1261" w:type="pct"/>
          </w:tcPr>
          <w:p w:rsidR="00B7187F" w:rsidRPr="00B7187F" w:rsidRDefault="00B7187F" w:rsidP="00B7187F">
            <w:pPr>
              <w:pStyle w:val="TableParagraph"/>
              <w:ind w:left="9" w:right="2"/>
              <w:rPr>
                <w:spacing w:val="-2"/>
                <w:sz w:val="24"/>
                <w:szCs w:val="24"/>
              </w:rPr>
            </w:pPr>
            <w:r w:rsidRPr="00B7187F">
              <w:rPr>
                <w:spacing w:val="-2"/>
                <w:sz w:val="24"/>
                <w:szCs w:val="24"/>
              </w:rPr>
              <w:t>Наименование прокси-показателя</w:t>
            </w:r>
            <w:r w:rsidRPr="00B7187F">
              <w:rPr>
                <w:spacing w:val="-2"/>
                <w:sz w:val="24"/>
                <w:szCs w:val="24"/>
                <w:vertAlign w:val="superscript"/>
              </w:rPr>
              <w:t>1</w:t>
            </w:r>
          </w:p>
        </w:tc>
        <w:tc>
          <w:tcPr>
            <w:tcW w:w="422" w:type="pct"/>
          </w:tcPr>
          <w:p w:rsidR="00B7187F" w:rsidRPr="00B7187F" w:rsidRDefault="00B7187F" w:rsidP="00B7187F">
            <w:pPr>
              <w:pStyle w:val="TableParagraph"/>
              <w:ind w:left="9"/>
              <w:rPr>
                <w:spacing w:val="-2"/>
                <w:sz w:val="24"/>
                <w:szCs w:val="24"/>
              </w:rPr>
            </w:pPr>
            <w:r w:rsidRPr="00B7187F">
              <w:rPr>
                <w:spacing w:val="-2"/>
                <w:sz w:val="24"/>
                <w:szCs w:val="24"/>
              </w:rPr>
              <w:t>Уровень показателя</w:t>
            </w:r>
            <w:r w:rsidRPr="00B7187F">
              <w:rPr>
                <w:spacing w:val="-2"/>
                <w:sz w:val="24"/>
                <w:szCs w:val="24"/>
                <w:vertAlign w:val="superscript"/>
              </w:rPr>
              <w:t>1</w:t>
            </w:r>
          </w:p>
        </w:tc>
        <w:tc>
          <w:tcPr>
            <w:tcW w:w="478" w:type="pct"/>
          </w:tcPr>
          <w:p w:rsidR="00B7187F" w:rsidRPr="00B7187F" w:rsidRDefault="00B7187F" w:rsidP="00B7187F">
            <w:pPr>
              <w:pStyle w:val="TableParagraph"/>
              <w:ind w:right="35"/>
              <w:rPr>
                <w:spacing w:val="-2"/>
                <w:sz w:val="24"/>
                <w:szCs w:val="24"/>
              </w:rPr>
            </w:pPr>
            <w:r w:rsidRPr="00B7187F">
              <w:rPr>
                <w:spacing w:val="-2"/>
                <w:sz w:val="24"/>
                <w:szCs w:val="24"/>
              </w:rPr>
              <w:t>Единица измерения (по ОКЕИ)</w:t>
            </w:r>
            <w:r w:rsidRPr="00B7187F">
              <w:rPr>
                <w:spacing w:val="-2"/>
                <w:sz w:val="24"/>
                <w:szCs w:val="24"/>
                <w:vertAlign w:val="superscript"/>
              </w:rPr>
              <w:t>1</w:t>
            </w:r>
          </w:p>
        </w:tc>
        <w:tc>
          <w:tcPr>
            <w:tcW w:w="431" w:type="pct"/>
          </w:tcPr>
          <w:p w:rsidR="00B7187F" w:rsidRPr="00B7187F" w:rsidRDefault="00B7187F" w:rsidP="00B7187F">
            <w:pPr>
              <w:pStyle w:val="TableParagraph"/>
              <w:ind w:left="14"/>
              <w:rPr>
                <w:spacing w:val="-2"/>
                <w:sz w:val="24"/>
                <w:szCs w:val="24"/>
                <w:lang w:val="ru-RU"/>
              </w:rPr>
            </w:pPr>
            <w:r w:rsidRPr="00B7187F">
              <w:rPr>
                <w:spacing w:val="-2"/>
                <w:sz w:val="24"/>
                <w:szCs w:val="24"/>
                <w:lang w:val="ru-RU"/>
              </w:rPr>
              <w:t>Плановое значение на конец отчетного периода</w:t>
            </w:r>
            <w:proofErr w:type="gramStart"/>
            <w:r w:rsidRPr="00B7187F">
              <w:rPr>
                <w:spacing w:val="-2"/>
                <w:sz w:val="24"/>
                <w:szCs w:val="24"/>
                <w:vertAlign w:val="superscript"/>
                <w:lang w:val="ru-RU"/>
              </w:rPr>
              <w:t>1</w:t>
            </w:r>
            <w:proofErr w:type="gramEnd"/>
          </w:p>
        </w:tc>
        <w:tc>
          <w:tcPr>
            <w:tcW w:w="540" w:type="pct"/>
          </w:tcPr>
          <w:p w:rsidR="00B7187F" w:rsidRPr="00B7187F" w:rsidRDefault="00B7187F" w:rsidP="00B7187F">
            <w:pPr>
              <w:pStyle w:val="TableParagraph"/>
              <w:ind w:left="81" w:right="35" w:firstLine="111"/>
              <w:rPr>
                <w:spacing w:val="-2"/>
                <w:sz w:val="24"/>
                <w:szCs w:val="24"/>
                <w:lang w:val="ru-RU"/>
              </w:rPr>
            </w:pPr>
            <w:r w:rsidRPr="00B7187F">
              <w:rPr>
                <w:spacing w:val="-2"/>
                <w:sz w:val="24"/>
                <w:szCs w:val="24"/>
                <w:lang w:val="ru-RU"/>
              </w:rPr>
              <w:t>Фактическое значение на конец отчетного периода</w:t>
            </w:r>
            <w:proofErr w:type="gramStart"/>
            <w:r w:rsidRPr="00B7187F">
              <w:rPr>
                <w:spacing w:val="-2"/>
                <w:sz w:val="24"/>
                <w:szCs w:val="24"/>
                <w:vertAlign w:val="superscript"/>
                <w:lang w:val="ru-RU"/>
              </w:rPr>
              <w:t>2</w:t>
            </w:r>
            <w:proofErr w:type="gramEnd"/>
          </w:p>
        </w:tc>
        <w:tc>
          <w:tcPr>
            <w:tcW w:w="470" w:type="pct"/>
          </w:tcPr>
          <w:p w:rsidR="00B7187F" w:rsidRPr="00B7187F" w:rsidRDefault="00B7187F" w:rsidP="00B7187F">
            <w:pPr>
              <w:pStyle w:val="TableParagraph"/>
              <w:ind w:left="28" w:right="11"/>
              <w:rPr>
                <w:spacing w:val="-2"/>
                <w:sz w:val="24"/>
                <w:szCs w:val="24"/>
                <w:lang w:val="ru-RU"/>
              </w:rPr>
            </w:pPr>
            <w:r w:rsidRPr="00B7187F">
              <w:rPr>
                <w:spacing w:val="-2"/>
                <w:sz w:val="24"/>
                <w:szCs w:val="24"/>
                <w:lang w:val="ru-RU"/>
              </w:rPr>
              <w:t xml:space="preserve">Прогнозное значение на конец </w:t>
            </w:r>
            <w:proofErr w:type="gramStart"/>
            <w:r w:rsidRPr="00B7187F">
              <w:rPr>
                <w:spacing w:val="-2"/>
                <w:sz w:val="24"/>
                <w:szCs w:val="24"/>
                <w:lang w:val="ru-RU"/>
              </w:rPr>
              <w:t>отчетного</w:t>
            </w:r>
            <w:proofErr w:type="gramEnd"/>
            <w:r w:rsidRPr="00B7187F">
              <w:rPr>
                <w:spacing w:val="-2"/>
                <w:sz w:val="24"/>
                <w:szCs w:val="24"/>
                <w:lang w:val="ru-RU"/>
              </w:rPr>
              <w:t xml:space="preserve"> периода</w:t>
            </w:r>
            <w:r w:rsidRPr="00B7187F">
              <w:rPr>
                <w:spacing w:val="-2"/>
                <w:sz w:val="24"/>
                <w:szCs w:val="24"/>
                <w:vertAlign w:val="superscript"/>
                <w:lang w:val="ru-RU"/>
              </w:rPr>
              <w:t>3</w:t>
            </w:r>
          </w:p>
        </w:tc>
        <w:tc>
          <w:tcPr>
            <w:tcW w:w="428" w:type="pct"/>
          </w:tcPr>
          <w:p w:rsidR="00B7187F" w:rsidRPr="00B7187F" w:rsidRDefault="00B7187F" w:rsidP="00B7187F">
            <w:pPr>
              <w:pStyle w:val="TableParagraph"/>
              <w:ind w:left="43" w:right="-15" w:hanging="27"/>
              <w:rPr>
                <w:spacing w:val="-2"/>
                <w:sz w:val="24"/>
                <w:szCs w:val="24"/>
                <w:lang w:val="ru-RU"/>
              </w:rPr>
            </w:pPr>
            <w:r w:rsidRPr="00B7187F">
              <w:rPr>
                <w:spacing w:val="-2"/>
                <w:sz w:val="24"/>
                <w:szCs w:val="24"/>
                <w:lang w:val="ru-RU"/>
              </w:rPr>
              <w:t>Плановое значение на конец текущего года</w:t>
            </w:r>
            <w:proofErr w:type="gramStart"/>
            <w:r w:rsidRPr="00B7187F">
              <w:rPr>
                <w:spacing w:val="-2"/>
                <w:sz w:val="24"/>
                <w:szCs w:val="24"/>
                <w:vertAlign w:val="superscript"/>
                <w:lang w:val="ru-RU"/>
              </w:rPr>
              <w:t>1</w:t>
            </w:r>
            <w:proofErr w:type="gramEnd"/>
          </w:p>
        </w:tc>
        <w:tc>
          <w:tcPr>
            <w:tcW w:w="779" w:type="pct"/>
          </w:tcPr>
          <w:p w:rsidR="00B7187F" w:rsidRPr="00B7187F" w:rsidRDefault="00B7187F" w:rsidP="00B7187F">
            <w:pPr>
              <w:pStyle w:val="TableParagraph"/>
              <w:ind w:left="23"/>
              <w:rPr>
                <w:spacing w:val="-2"/>
                <w:sz w:val="24"/>
                <w:szCs w:val="24"/>
              </w:rPr>
            </w:pPr>
            <w:r w:rsidRPr="00B7187F">
              <w:rPr>
                <w:spacing w:val="-2"/>
                <w:sz w:val="24"/>
                <w:szCs w:val="24"/>
              </w:rPr>
              <w:t>Комментарии</w:t>
            </w:r>
            <w:r w:rsidRPr="00B7187F">
              <w:rPr>
                <w:spacing w:val="-2"/>
                <w:sz w:val="24"/>
                <w:szCs w:val="24"/>
                <w:vertAlign w:val="superscript"/>
              </w:rPr>
              <w:t>4</w:t>
            </w:r>
          </w:p>
        </w:tc>
      </w:tr>
      <w:tr w:rsidR="00B7187F" w:rsidRPr="00B7187F" w:rsidTr="00B7187F">
        <w:trPr>
          <w:trHeight w:val="457"/>
        </w:trPr>
        <w:tc>
          <w:tcPr>
            <w:tcW w:w="190" w:type="pct"/>
          </w:tcPr>
          <w:p w:rsidR="00B7187F" w:rsidRPr="00B7187F" w:rsidRDefault="00B7187F" w:rsidP="00B7187F">
            <w:pPr>
              <w:pStyle w:val="TableParagraph"/>
              <w:ind w:left="107"/>
              <w:rPr>
                <w:sz w:val="24"/>
                <w:szCs w:val="24"/>
              </w:rPr>
            </w:pPr>
            <w:r w:rsidRPr="00B7187F">
              <w:rPr>
                <w:sz w:val="24"/>
                <w:szCs w:val="24"/>
              </w:rPr>
              <w:t>1</w:t>
            </w:r>
          </w:p>
        </w:tc>
        <w:tc>
          <w:tcPr>
            <w:tcW w:w="1261" w:type="pct"/>
          </w:tcPr>
          <w:p w:rsidR="00B7187F" w:rsidRPr="00B7187F" w:rsidRDefault="00B7187F" w:rsidP="00B7187F">
            <w:pPr>
              <w:pStyle w:val="TableParagraph"/>
              <w:ind w:left="67"/>
              <w:rPr>
                <w:sz w:val="24"/>
                <w:szCs w:val="24"/>
              </w:rPr>
            </w:pPr>
            <w:r w:rsidRPr="00B7187F">
              <w:rPr>
                <w:sz w:val="24"/>
                <w:szCs w:val="24"/>
              </w:rPr>
              <w:t xml:space="preserve">Наименование </w:t>
            </w:r>
            <w:r w:rsidRPr="00B7187F">
              <w:rPr>
                <w:spacing w:val="-2"/>
                <w:sz w:val="24"/>
                <w:szCs w:val="24"/>
              </w:rPr>
              <w:t>прокси-показателя</w:t>
            </w:r>
          </w:p>
        </w:tc>
        <w:tc>
          <w:tcPr>
            <w:tcW w:w="422" w:type="pct"/>
          </w:tcPr>
          <w:p w:rsidR="00B7187F" w:rsidRPr="00B7187F" w:rsidRDefault="00B7187F" w:rsidP="00B7187F">
            <w:pPr>
              <w:pStyle w:val="TableParagraph"/>
              <w:spacing w:before="240" w:line="113" w:lineRule="exact"/>
              <w:ind w:left="12"/>
              <w:rPr>
                <w:spacing w:val="-2"/>
                <w:sz w:val="24"/>
                <w:szCs w:val="24"/>
              </w:rPr>
            </w:pPr>
          </w:p>
        </w:tc>
        <w:tc>
          <w:tcPr>
            <w:tcW w:w="478" w:type="pct"/>
          </w:tcPr>
          <w:p w:rsidR="00B7187F" w:rsidRPr="00B7187F" w:rsidRDefault="00B7187F" w:rsidP="00B7187F">
            <w:pPr>
              <w:pStyle w:val="TableParagraph"/>
              <w:spacing w:before="240" w:line="113" w:lineRule="exact"/>
              <w:ind w:left="14"/>
              <w:rPr>
                <w:spacing w:val="-2"/>
                <w:sz w:val="24"/>
                <w:szCs w:val="24"/>
              </w:rPr>
            </w:pPr>
          </w:p>
        </w:tc>
        <w:tc>
          <w:tcPr>
            <w:tcW w:w="431" w:type="pct"/>
          </w:tcPr>
          <w:p w:rsidR="00B7187F" w:rsidRPr="00B7187F" w:rsidRDefault="00B7187F" w:rsidP="00B7187F">
            <w:pPr>
              <w:pStyle w:val="TableParagraph"/>
              <w:spacing w:before="240" w:line="113" w:lineRule="exact"/>
              <w:ind w:left="13"/>
              <w:rPr>
                <w:spacing w:val="-2"/>
                <w:sz w:val="24"/>
                <w:szCs w:val="24"/>
              </w:rPr>
            </w:pPr>
          </w:p>
        </w:tc>
        <w:tc>
          <w:tcPr>
            <w:tcW w:w="540" w:type="pct"/>
          </w:tcPr>
          <w:p w:rsidR="00B7187F" w:rsidRPr="00B7187F" w:rsidRDefault="00B7187F" w:rsidP="00B7187F">
            <w:pPr>
              <w:pStyle w:val="TableParagraph"/>
              <w:spacing w:before="240" w:line="113" w:lineRule="exact"/>
              <w:ind w:left="16"/>
              <w:rPr>
                <w:spacing w:val="-2"/>
                <w:sz w:val="24"/>
                <w:szCs w:val="24"/>
              </w:rPr>
            </w:pPr>
          </w:p>
        </w:tc>
        <w:tc>
          <w:tcPr>
            <w:tcW w:w="470" w:type="pct"/>
          </w:tcPr>
          <w:p w:rsidR="00B7187F" w:rsidRPr="00B7187F" w:rsidRDefault="00B7187F" w:rsidP="00B7187F">
            <w:pPr>
              <w:pStyle w:val="TableParagraph"/>
              <w:spacing w:before="240" w:line="113" w:lineRule="exact"/>
              <w:ind w:left="16"/>
              <w:rPr>
                <w:spacing w:val="-2"/>
                <w:sz w:val="24"/>
                <w:szCs w:val="24"/>
              </w:rPr>
            </w:pPr>
          </w:p>
        </w:tc>
        <w:tc>
          <w:tcPr>
            <w:tcW w:w="428" w:type="pct"/>
          </w:tcPr>
          <w:p w:rsidR="00B7187F" w:rsidRPr="00B7187F" w:rsidRDefault="00B7187F" w:rsidP="00B7187F">
            <w:pPr>
              <w:pStyle w:val="TableParagraph"/>
              <w:spacing w:before="240" w:line="113" w:lineRule="exact"/>
              <w:ind w:left="19"/>
              <w:rPr>
                <w:spacing w:val="-2"/>
                <w:sz w:val="24"/>
                <w:szCs w:val="24"/>
              </w:rPr>
            </w:pPr>
          </w:p>
        </w:tc>
        <w:tc>
          <w:tcPr>
            <w:tcW w:w="779" w:type="pct"/>
          </w:tcPr>
          <w:p w:rsidR="00B7187F" w:rsidRPr="00B7187F" w:rsidRDefault="00B7187F" w:rsidP="00B7187F">
            <w:pPr>
              <w:pStyle w:val="TableParagraph"/>
              <w:spacing w:before="240" w:line="228" w:lineRule="auto"/>
              <w:ind w:left="14"/>
              <w:rPr>
                <w:spacing w:val="-2"/>
                <w:sz w:val="24"/>
                <w:szCs w:val="24"/>
              </w:rPr>
            </w:pPr>
          </w:p>
        </w:tc>
      </w:tr>
      <w:tr w:rsidR="00B7187F" w:rsidRPr="00B7187F" w:rsidTr="00B7187F">
        <w:trPr>
          <w:trHeight w:val="457"/>
        </w:trPr>
        <w:tc>
          <w:tcPr>
            <w:tcW w:w="190" w:type="pct"/>
          </w:tcPr>
          <w:p w:rsidR="00B7187F" w:rsidRPr="00B7187F" w:rsidRDefault="00B7187F" w:rsidP="00B7187F">
            <w:pPr>
              <w:pStyle w:val="TableParagraph"/>
              <w:ind w:left="107"/>
              <w:rPr>
                <w:sz w:val="24"/>
                <w:szCs w:val="24"/>
              </w:rPr>
            </w:pPr>
            <w:r w:rsidRPr="00B7187F">
              <w:rPr>
                <w:sz w:val="24"/>
                <w:szCs w:val="24"/>
              </w:rPr>
              <w:t>2</w:t>
            </w:r>
          </w:p>
        </w:tc>
        <w:tc>
          <w:tcPr>
            <w:tcW w:w="1261" w:type="pct"/>
          </w:tcPr>
          <w:p w:rsidR="00B7187F" w:rsidRPr="00B7187F" w:rsidRDefault="00B7187F" w:rsidP="00B7187F">
            <w:pPr>
              <w:pStyle w:val="TableParagraph"/>
              <w:ind w:left="67"/>
              <w:rPr>
                <w:sz w:val="24"/>
                <w:szCs w:val="24"/>
              </w:rPr>
            </w:pPr>
            <w:r w:rsidRPr="00B7187F">
              <w:rPr>
                <w:sz w:val="24"/>
                <w:szCs w:val="24"/>
              </w:rPr>
              <w:t>…</w:t>
            </w:r>
          </w:p>
        </w:tc>
        <w:tc>
          <w:tcPr>
            <w:tcW w:w="422" w:type="pct"/>
          </w:tcPr>
          <w:p w:rsidR="00B7187F" w:rsidRPr="00B7187F" w:rsidRDefault="00B7187F" w:rsidP="00B7187F">
            <w:pPr>
              <w:pStyle w:val="TableParagraph"/>
              <w:spacing w:before="240" w:line="113" w:lineRule="exact"/>
              <w:ind w:left="12"/>
              <w:rPr>
                <w:spacing w:val="-2"/>
                <w:sz w:val="24"/>
                <w:szCs w:val="24"/>
              </w:rPr>
            </w:pPr>
          </w:p>
        </w:tc>
        <w:tc>
          <w:tcPr>
            <w:tcW w:w="478" w:type="pct"/>
          </w:tcPr>
          <w:p w:rsidR="00B7187F" w:rsidRPr="00B7187F" w:rsidRDefault="00B7187F" w:rsidP="00B7187F">
            <w:pPr>
              <w:pStyle w:val="TableParagraph"/>
              <w:spacing w:before="240" w:line="113" w:lineRule="exact"/>
              <w:ind w:left="14"/>
              <w:rPr>
                <w:spacing w:val="-2"/>
                <w:sz w:val="24"/>
                <w:szCs w:val="24"/>
              </w:rPr>
            </w:pPr>
          </w:p>
        </w:tc>
        <w:tc>
          <w:tcPr>
            <w:tcW w:w="431" w:type="pct"/>
          </w:tcPr>
          <w:p w:rsidR="00B7187F" w:rsidRPr="00B7187F" w:rsidRDefault="00B7187F" w:rsidP="00B7187F">
            <w:pPr>
              <w:pStyle w:val="TableParagraph"/>
              <w:spacing w:before="240" w:line="113" w:lineRule="exact"/>
              <w:ind w:left="13"/>
              <w:rPr>
                <w:spacing w:val="-2"/>
                <w:sz w:val="24"/>
                <w:szCs w:val="24"/>
              </w:rPr>
            </w:pPr>
          </w:p>
        </w:tc>
        <w:tc>
          <w:tcPr>
            <w:tcW w:w="540" w:type="pct"/>
          </w:tcPr>
          <w:p w:rsidR="00B7187F" w:rsidRPr="00B7187F" w:rsidRDefault="00B7187F" w:rsidP="00B7187F">
            <w:pPr>
              <w:pStyle w:val="TableParagraph"/>
              <w:spacing w:before="240" w:line="113" w:lineRule="exact"/>
              <w:ind w:left="16"/>
              <w:rPr>
                <w:spacing w:val="-2"/>
                <w:sz w:val="24"/>
                <w:szCs w:val="24"/>
              </w:rPr>
            </w:pPr>
          </w:p>
        </w:tc>
        <w:tc>
          <w:tcPr>
            <w:tcW w:w="470" w:type="pct"/>
          </w:tcPr>
          <w:p w:rsidR="00B7187F" w:rsidRPr="00B7187F" w:rsidRDefault="00B7187F" w:rsidP="00B7187F">
            <w:pPr>
              <w:pStyle w:val="TableParagraph"/>
              <w:spacing w:before="240" w:line="113" w:lineRule="exact"/>
              <w:ind w:left="16"/>
              <w:rPr>
                <w:spacing w:val="-2"/>
                <w:sz w:val="24"/>
                <w:szCs w:val="24"/>
              </w:rPr>
            </w:pPr>
          </w:p>
        </w:tc>
        <w:tc>
          <w:tcPr>
            <w:tcW w:w="428" w:type="pct"/>
          </w:tcPr>
          <w:p w:rsidR="00B7187F" w:rsidRPr="00B7187F" w:rsidRDefault="00B7187F" w:rsidP="00B7187F">
            <w:pPr>
              <w:pStyle w:val="TableParagraph"/>
              <w:spacing w:before="240" w:line="113" w:lineRule="exact"/>
              <w:ind w:left="19"/>
              <w:rPr>
                <w:spacing w:val="-2"/>
                <w:sz w:val="24"/>
                <w:szCs w:val="24"/>
              </w:rPr>
            </w:pPr>
          </w:p>
        </w:tc>
        <w:tc>
          <w:tcPr>
            <w:tcW w:w="779" w:type="pct"/>
          </w:tcPr>
          <w:p w:rsidR="00B7187F" w:rsidRPr="00B7187F" w:rsidRDefault="00B7187F" w:rsidP="00B7187F">
            <w:pPr>
              <w:pStyle w:val="TableParagraph"/>
              <w:spacing w:before="240" w:line="228" w:lineRule="auto"/>
              <w:ind w:left="14"/>
              <w:rPr>
                <w:spacing w:val="-2"/>
                <w:sz w:val="24"/>
                <w:szCs w:val="24"/>
              </w:rPr>
            </w:pPr>
          </w:p>
        </w:tc>
      </w:tr>
    </w:tbl>
    <w:p w:rsidR="00B7187F" w:rsidRPr="00B7187F" w:rsidRDefault="00B7187F" w:rsidP="00B7187F">
      <w:pPr>
        <w:pStyle w:val="1"/>
        <w:tabs>
          <w:tab w:val="left" w:pos="2127"/>
          <w:tab w:val="left" w:pos="11057"/>
        </w:tabs>
        <w:ind w:left="0"/>
        <w:jc w:val="both"/>
        <w:rPr>
          <w:b w:val="0"/>
          <w:bCs w:val="0"/>
          <w:sz w:val="22"/>
          <w:szCs w:val="22"/>
        </w:rPr>
      </w:pPr>
      <w:r w:rsidRPr="00B7187F">
        <w:rPr>
          <w:b w:val="0"/>
          <w:sz w:val="22"/>
          <w:szCs w:val="24"/>
          <w:vertAlign w:val="superscript"/>
        </w:rPr>
        <w:t>1</w:t>
      </w:r>
      <w:proofErr w:type="gramStart"/>
      <w:r w:rsidRPr="00B7187F">
        <w:rPr>
          <w:sz w:val="22"/>
          <w:szCs w:val="24"/>
          <w:vertAlign w:val="superscript"/>
        </w:rPr>
        <w:t xml:space="preserve"> </w:t>
      </w:r>
      <w:r w:rsidRPr="00B7187F">
        <w:rPr>
          <w:spacing w:val="-2"/>
          <w:sz w:val="24"/>
          <w:szCs w:val="24"/>
          <w:vertAlign w:val="superscript"/>
        </w:rPr>
        <w:t xml:space="preserve"> </w:t>
      </w:r>
      <w:r w:rsidRPr="00B7187F">
        <w:rPr>
          <w:b w:val="0"/>
          <w:bCs w:val="0"/>
          <w:sz w:val="22"/>
          <w:szCs w:val="22"/>
        </w:rPr>
        <w:t>З</w:t>
      </w:r>
      <w:proofErr w:type="gramEnd"/>
      <w:r w:rsidRPr="00B7187F">
        <w:rPr>
          <w:b w:val="0"/>
          <w:bCs w:val="0"/>
          <w:sz w:val="22"/>
          <w:szCs w:val="22"/>
        </w:rPr>
        <w:t>аполняется в соответствии с разделом 2.1 «Прокси-показатели муниципальной программы в _______ году» паспорта муниципальной программы.</w:t>
      </w:r>
    </w:p>
    <w:p w:rsidR="00B7187F" w:rsidRPr="00B7187F" w:rsidRDefault="00B7187F" w:rsidP="00B7187F">
      <w:pPr>
        <w:adjustRightInd w:val="0"/>
        <w:jc w:val="both"/>
        <w:rPr>
          <w:rFonts w:ascii="Times New Roman" w:hAnsi="Times New Roman"/>
        </w:rPr>
      </w:pPr>
      <w:r w:rsidRPr="00B7187F">
        <w:rPr>
          <w:rFonts w:ascii="Times New Roman" w:hAnsi="Times New Roman"/>
          <w:bCs/>
          <w:szCs w:val="24"/>
          <w:vertAlign w:val="superscript"/>
        </w:rPr>
        <w:t>2</w:t>
      </w:r>
      <w:proofErr w:type="gramStart"/>
      <w:r w:rsidRPr="00B7187F">
        <w:rPr>
          <w:rFonts w:ascii="Times New Roman" w:hAnsi="Times New Roman"/>
        </w:rPr>
        <w:t xml:space="preserve">  У</w:t>
      </w:r>
      <w:proofErr w:type="gramEnd"/>
      <w:r w:rsidRPr="00B7187F">
        <w:rPr>
          <w:rFonts w:ascii="Times New Roman" w:hAnsi="Times New Roman"/>
        </w:rPr>
        <w:t>казывается фактическое значение на конец отчетного периода, при отсутствии фактического значения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szCs w:val="24"/>
          <w:vertAlign w:val="superscript"/>
        </w:rPr>
        <w:t>3</w:t>
      </w:r>
      <w:proofErr w:type="gramStart"/>
      <w:r w:rsidRPr="00B7187F">
        <w:rPr>
          <w:rFonts w:ascii="Times New Roman" w:hAnsi="Times New Roman"/>
        </w:rPr>
        <w:t xml:space="preserve"> У</w:t>
      </w:r>
      <w:proofErr w:type="gramEnd"/>
      <w:r w:rsidRPr="00B7187F">
        <w:rPr>
          <w:rFonts w:ascii="Times New Roman" w:hAnsi="Times New Roman"/>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szCs w:val="24"/>
          <w:vertAlign w:val="superscript"/>
        </w:rPr>
        <w:t>4</w:t>
      </w:r>
      <w:proofErr w:type="gramStart"/>
      <w:r w:rsidRPr="00B7187F">
        <w:rPr>
          <w:rFonts w:ascii="Times New Roman" w:hAnsi="Times New Roman"/>
          <w:sz w:val="24"/>
          <w:szCs w:val="24"/>
          <w:vertAlign w:val="superscript"/>
        </w:rPr>
        <w:t xml:space="preserve"> </w:t>
      </w:r>
      <w:r w:rsidRPr="00B7187F">
        <w:rPr>
          <w:rFonts w:ascii="Times New Roman" w:hAnsi="Times New Roman"/>
        </w:rPr>
        <w:t>П</w:t>
      </w:r>
      <w:proofErr w:type="gramEnd"/>
      <w:r w:rsidRPr="00B7187F">
        <w:rPr>
          <w:rFonts w:ascii="Times New Roman" w:hAnsi="Times New Roman"/>
        </w:rPr>
        <w:t>ри наличии фактического значения на конец отчетного периода указывается «</w:t>
      </w:r>
      <w:r w:rsidRPr="00B7187F">
        <w:rPr>
          <w:rFonts w:ascii="Times New Roman" w:hAnsi="Times New Roman"/>
          <w:color w:val="000000"/>
          <w:shd w:val="clear" w:color="auto" w:fill="FFFFFF"/>
        </w:rPr>
        <w:t>Сведения предоставлены ….»; при перевыполнении значений – «Причиной перевыполнения показателя является …..»; п</w:t>
      </w:r>
      <w:r w:rsidRPr="00B7187F">
        <w:rPr>
          <w:rFonts w:ascii="Times New Roman" w:hAnsi="Times New Roman"/>
        </w:rPr>
        <w:t>ри указании прогнозного значения на конец отчетного периода –  «</w:t>
      </w:r>
      <w:r w:rsidRPr="00B7187F">
        <w:rPr>
          <w:rFonts w:ascii="Times New Roman" w:hAnsi="Times New Roman"/>
          <w:color w:val="000000"/>
          <w:shd w:val="clear" w:color="auto" w:fill="FFFFFF"/>
        </w:rPr>
        <w:t>Представлены прогнозные данные. Ожидаемая дата получения фактических данных …..».</w:t>
      </w: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r w:rsidRPr="00B7187F">
        <w:rPr>
          <w:spacing w:val="-2"/>
          <w:sz w:val="24"/>
          <w:szCs w:val="24"/>
        </w:rPr>
        <w:t>1.2. Сведения о поквартальном достижении показателей муниципальной программы в «ГГГГ» году</w:t>
      </w:r>
    </w:p>
    <w:tbl>
      <w:tblPr>
        <w:tblStyle w:val="TableNormal"/>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955"/>
        <w:gridCol w:w="1310"/>
        <w:gridCol w:w="1528"/>
        <w:gridCol w:w="1786"/>
        <w:gridCol w:w="1770"/>
        <w:gridCol w:w="1544"/>
      </w:tblGrid>
      <w:tr w:rsidR="00B7187F" w:rsidRPr="00B7187F" w:rsidTr="00B7187F">
        <w:trPr>
          <w:trHeight w:val="236"/>
        </w:trPr>
        <w:tc>
          <w:tcPr>
            <w:tcW w:w="566" w:type="dxa"/>
            <w:vMerge w:val="restart"/>
          </w:tcPr>
          <w:p w:rsidR="00B7187F" w:rsidRPr="00B7187F" w:rsidRDefault="00B7187F" w:rsidP="00B7187F">
            <w:pPr>
              <w:pStyle w:val="TableParagraph"/>
              <w:spacing w:before="2"/>
              <w:ind w:left="91" w:right="77" w:firstLine="19"/>
              <w:rPr>
                <w:spacing w:val="-2"/>
                <w:sz w:val="24"/>
                <w:szCs w:val="24"/>
              </w:rPr>
            </w:pPr>
            <w:r w:rsidRPr="00B7187F">
              <w:rPr>
                <w:spacing w:val="-2"/>
                <w:sz w:val="24"/>
                <w:szCs w:val="24"/>
              </w:rPr>
              <w:t>№ п/п</w:t>
            </w:r>
          </w:p>
        </w:tc>
        <w:tc>
          <w:tcPr>
            <w:tcW w:w="5955" w:type="dxa"/>
            <w:vMerge w:val="restart"/>
          </w:tcPr>
          <w:p w:rsidR="00B7187F" w:rsidRPr="00B7187F" w:rsidRDefault="00B7187F" w:rsidP="00B7187F">
            <w:pPr>
              <w:pStyle w:val="TableParagraph"/>
              <w:ind w:left="87"/>
              <w:rPr>
                <w:spacing w:val="-2"/>
                <w:sz w:val="24"/>
                <w:szCs w:val="24"/>
                <w:lang w:val="ru-RU"/>
              </w:rPr>
            </w:pPr>
            <w:r w:rsidRPr="00B7187F">
              <w:rPr>
                <w:spacing w:val="-2"/>
                <w:sz w:val="24"/>
                <w:szCs w:val="24"/>
                <w:lang w:val="ru-RU"/>
              </w:rPr>
              <w:t xml:space="preserve">Наименование задачи / </w:t>
            </w:r>
          </w:p>
          <w:p w:rsidR="00B7187F" w:rsidRPr="00B7187F" w:rsidRDefault="00B7187F" w:rsidP="00B7187F">
            <w:pPr>
              <w:pStyle w:val="TableParagraph"/>
              <w:ind w:left="87"/>
              <w:rPr>
                <w:spacing w:val="-2"/>
                <w:sz w:val="24"/>
                <w:szCs w:val="24"/>
                <w:lang w:val="ru-RU"/>
              </w:rPr>
            </w:pPr>
            <w:r w:rsidRPr="00B7187F">
              <w:rPr>
                <w:spacing w:val="-2"/>
                <w:sz w:val="24"/>
                <w:szCs w:val="24"/>
                <w:lang w:val="ru-RU"/>
              </w:rPr>
              <w:t>показателя комплекса</w:t>
            </w:r>
            <w:r w:rsidRPr="00B7187F">
              <w:rPr>
                <w:spacing w:val="-5"/>
                <w:sz w:val="24"/>
                <w:szCs w:val="24"/>
                <w:lang w:val="ru-RU"/>
              </w:rPr>
              <w:t xml:space="preserve"> </w:t>
            </w:r>
            <w:r w:rsidRPr="00B7187F">
              <w:rPr>
                <w:spacing w:val="-2"/>
                <w:sz w:val="24"/>
                <w:szCs w:val="24"/>
                <w:lang w:val="ru-RU"/>
              </w:rPr>
              <w:t>процессных</w:t>
            </w:r>
            <w:r w:rsidRPr="00B7187F">
              <w:rPr>
                <w:spacing w:val="-4"/>
                <w:sz w:val="24"/>
                <w:szCs w:val="24"/>
                <w:lang w:val="ru-RU"/>
              </w:rPr>
              <w:t xml:space="preserve"> </w:t>
            </w:r>
            <w:r w:rsidRPr="00B7187F">
              <w:rPr>
                <w:spacing w:val="-2"/>
                <w:sz w:val="24"/>
                <w:szCs w:val="24"/>
                <w:lang w:val="ru-RU"/>
              </w:rPr>
              <w:t>мероприятий</w:t>
            </w:r>
            <w:proofErr w:type="gramStart"/>
            <w:r w:rsidRPr="00B7187F">
              <w:rPr>
                <w:spacing w:val="-2"/>
                <w:sz w:val="24"/>
                <w:szCs w:val="24"/>
                <w:vertAlign w:val="superscript"/>
                <w:lang w:val="ru-RU"/>
              </w:rPr>
              <w:t>1</w:t>
            </w:r>
            <w:proofErr w:type="gramEnd"/>
          </w:p>
        </w:tc>
        <w:tc>
          <w:tcPr>
            <w:tcW w:w="1310" w:type="dxa"/>
            <w:vMerge w:val="restart"/>
          </w:tcPr>
          <w:p w:rsidR="00B7187F" w:rsidRPr="00B7187F" w:rsidRDefault="00B7187F" w:rsidP="00B7187F">
            <w:pPr>
              <w:pStyle w:val="TableParagraph"/>
              <w:rPr>
                <w:spacing w:val="-2"/>
                <w:sz w:val="24"/>
                <w:szCs w:val="24"/>
              </w:rPr>
            </w:pPr>
            <w:r w:rsidRPr="00B7187F">
              <w:rPr>
                <w:spacing w:val="-2"/>
                <w:sz w:val="24"/>
                <w:szCs w:val="24"/>
              </w:rPr>
              <w:t>Уровень показателя</w:t>
            </w:r>
            <w:r w:rsidRPr="00B7187F">
              <w:rPr>
                <w:spacing w:val="-2"/>
                <w:sz w:val="24"/>
                <w:szCs w:val="24"/>
                <w:vertAlign w:val="superscript"/>
              </w:rPr>
              <w:t>1</w:t>
            </w:r>
          </w:p>
        </w:tc>
        <w:tc>
          <w:tcPr>
            <w:tcW w:w="5084" w:type="dxa"/>
            <w:gridSpan w:val="3"/>
            <w:tcBorders>
              <w:right w:val="single" w:sz="4" w:space="0" w:color="auto"/>
            </w:tcBorders>
          </w:tcPr>
          <w:p w:rsidR="00B7187F" w:rsidRPr="00B7187F" w:rsidRDefault="00B7187F" w:rsidP="00B7187F">
            <w:pPr>
              <w:pStyle w:val="TableParagraph"/>
              <w:rPr>
                <w:spacing w:val="-2"/>
                <w:sz w:val="24"/>
                <w:szCs w:val="24"/>
              </w:rPr>
            </w:pPr>
            <w:r w:rsidRPr="00B7187F">
              <w:rPr>
                <w:spacing w:val="-2"/>
                <w:sz w:val="24"/>
                <w:szCs w:val="24"/>
              </w:rPr>
              <w:t>Плановые значения по кварталам</w:t>
            </w:r>
            <w:r w:rsidRPr="00B7187F">
              <w:rPr>
                <w:spacing w:val="-2"/>
                <w:sz w:val="24"/>
                <w:szCs w:val="24"/>
                <w:vertAlign w:val="superscript"/>
              </w:rPr>
              <w:t>1</w:t>
            </w:r>
          </w:p>
          <w:p w:rsidR="00B7187F" w:rsidRPr="00B7187F" w:rsidRDefault="00B7187F" w:rsidP="00B7187F">
            <w:pPr>
              <w:pStyle w:val="TableParagraph"/>
              <w:rPr>
                <w:spacing w:val="-2"/>
                <w:sz w:val="24"/>
                <w:szCs w:val="24"/>
              </w:rPr>
            </w:pPr>
          </w:p>
          <w:p w:rsidR="00B7187F" w:rsidRPr="00B7187F" w:rsidRDefault="00B7187F" w:rsidP="00B7187F">
            <w:pPr>
              <w:pStyle w:val="TableParagraph"/>
              <w:rPr>
                <w:spacing w:val="-2"/>
                <w:sz w:val="24"/>
                <w:szCs w:val="24"/>
              </w:rPr>
            </w:pPr>
          </w:p>
        </w:tc>
        <w:tc>
          <w:tcPr>
            <w:tcW w:w="1544" w:type="dxa"/>
            <w:tcBorders>
              <w:right w:val="single" w:sz="4" w:space="0" w:color="auto"/>
            </w:tcBorders>
          </w:tcPr>
          <w:p w:rsidR="00B7187F" w:rsidRPr="00B7187F" w:rsidRDefault="00B7187F" w:rsidP="00B7187F">
            <w:pPr>
              <w:pStyle w:val="TableParagraph"/>
              <w:rPr>
                <w:spacing w:val="-2"/>
                <w:sz w:val="24"/>
                <w:szCs w:val="24"/>
              </w:rPr>
            </w:pPr>
            <w:r w:rsidRPr="00B7187F">
              <w:rPr>
                <w:spacing w:val="-2"/>
                <w:sz w:val="24"/>
                <w:szCs w:val="24"/>
              </w:rPr>
              <w:t>На конец «ГГГГ»  года</w:t>
            </w:r>
            <w:r w:rsidRPr="00B7187F">
              <w:rPr>
                <w:spacing w:val="-2"/>
                <w:sz w:val="24"/>
                <w:szCs w:val="24"/>
                <w:vertAlign w:val="superscript"/>
              </w:rPr>
              <w:t>1</w:t>
            </w:r>
          </w:p>
        </w:tc>
      </w:tr>
      <w:tr w:rsidR="00B7187F" w:rsidRPr="00B7187F" w:rsidTr="00B7187F">
        <w:trPr>
          <w:trHeight w:val="112"/>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vMerge/>
            <w:tcBorders>
              <w:top w:val="nil"/>
            </w:tcBorders>
          </w:tcPr>
          <w:p w:rsidR="00B7187F" w:rsidRPr="00B7187F" w:rsidRDefault="00B7187F" w:rsidP="00B7187F">
            <w:pPr>
              <w:rPr>
                <w:rFonts w:ascii="Times New Roman" w:hAnsi="Times New Roman"/>
                <w:spacing w:val="-2"/>
                <w:sz w:val="24"/>
                <w:szCs w:val="24"/>
              </w:rPr>
            </w:pP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r w:rsidRPr="00B7187F">
              <w:rPr>
                <w:spacing w:val="-2"/>
                <w:sz w:val="24"/>
                <w:szCs w:val="24"/>
              </w:rPr>
              <w:t>1 квартал</w:t>
            </w:r>
          </w:p>
        </w:tc>
        <w:tc>
          <w:tcPr>
            <w:tcW w:w="1786" w:type="dxa"/>
          </w:tcPr>
          <w:p w:rsidR="00B7187F" w:rsidRPr="00B7187F" w:rsidRDefault="00B7187F" w:rsidP="00B7187F">
            <w:pPr>
              <w:pStyle w:val="TableParagraph"/>
              <w:ind w:left="11"/>
              <w:rPr>
                <w:spacing w:val="-2"/>
                <w:sz w:val="24"/>
                <w:szCs w:val="24"/>
              </w:rPr>
            </w:pPr>
            <w:r w:rsidRPr="00B7187F">
              <w:rPr>
                <w:spacing w:val="-2"/>
                <w:sz w:val="24"/>
                <w:szCs w:val="24"/>
              </w:rPr>
              <w:t>2 квартал</w:t>
            </w: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r w:rsidRPr="00B7187F">
              <w:rPr>
                <w:spacing w:val="-2"/>
                <w:sz w:val="24"/>
                <w:szCs w:val="24"/>
              </w:rPr>
              <w:t>3 квартал</w:t>
            </w:r>
          </w:p>
        </w:tc>
        <w:tc>
          <w:tcPr>
            <w:tcW w:w="1544" w:type="dxa"/>
            <w:tcBorders>
              <w:left w:val="single" w:sz="4" w:space="0" w:color="auto"/>
            </w:tcBorders>
          </w:tcPr>
          <w:p w:rsidR="00B7187F" w:rsidRPr="00B7187F" w:rsidRDefault="00B7187F" w:rsidP="00B7187F">
            <w:pPr>
              <w:pStyle w:val="TableParagraph"/>
              <w:rPr>
                <w:spacing w:val="-2"/>
                <w:sz w:val="24"/>
                <w:szCs w:val="24"/>
              </w:rPr>
            </w:pPr>
          </w:p>
        </w:tc>
      </w:tr>
      <w:tr w:rsidR="00B7187F" w:rsidRPr="00B7187F" w:rsidTr="00B7187F">
        <w:trPr>
          <w:trHeight w:val="377"/>
        </w:trPr>
        <w:tc>
          <w:tcPr>
            <w:tcW w:w="14459" w:type="dxa"/>
            <w:gridSpan w:val="7"/>
            <w:tcBorders>
              <w:right w:val="single" w:sz="4" w:space="0" w:color="auto"/>
            </w:tcBorders>
          </w:tcPr>
          <w:p w:rsidR="00B7187F" w:rsidRPr="00B7187F" w:rsidRDefault="00B7187F" w:rsidP="00B7187F">
            <w:pPr>
              <w:pStyle w:val="TableParagraph"/>
              <w:rPr>
                <w:spacing w:val="-2"/>
                <w:sz w:val="24"/>
                <w:szCs w:val="24"/>
              </w:rPr>
            </w:pPr>
            <w:r w:rsidRPr="00B7187F">
              <w:rPr>
                <w:i/>
                <w:sz w:val="24"/>
                <w:szCs w:val="24"/>
              </w:rPr>
              <w:t>1. Цель</w:t>
            </w:r>
            <w:r w:rsidRPr="00B7187F">
              <w:rPr>
                <w:i/>
                <w:spacing w:val="-7"/>
                <w:sz w:val="24"/>
                <w:szCs w:val="24"/>
              </w:rPr>
              <w:t xml:space="preserve"> </w:t>
            </w:r>
            <w:r w:rsidRPr="00B7187F">
              <w:rPr>
                <w:i/>
                <w:sz w:val="24"/>
                <w:szCs w:val="24"/>
              </w:rPr>
              <w:t>муниципальной программы «Наименование»</w:t>
            </w:r>
          </w:p>
        </w:tc>
      </w:tr>
      <w:tr w:rsidR="00B7187F" w:rsidRPr="00B7187F" w:rsidTr="00B7187F">
        <w:trPr>
          <w:trHeight w:val="118"/>
        </w:trPr>
        <w:tc>
          <w:tcPr>
            <w:tcW w:w="566" w:type="dxa"/>
            <w:vMerge w:val="restart"/>
          </w:tcPr>
          <w:p w:rsidR="00B7187F" w:rsidRPr="00B7187F" w:rsidRDefault="00B7187F" w:rsidP="00B7187F">
            <w:pPr>
              <w:pStyle w:val="TableParagraph"/>
              <w:ind w:left="83"/>
              <w:rPr>
                <w:spacing w:val="-2"/>
                <w:sz w:val="24"/>
                <w:szCs w:val="24"/>
              </w:rPr>
            </w:pPr>
            <w:r w:rsidRPr="00B7187F">
              <w:rPr>
                <w:spacing w:val="-2"/>
                <w:sz w:val="24"/>
                <w:szCs w:val="24"/>
              </w:rPr>
              <w:t>1.1</w:t>
            </w:r>
          </w:p>
        </w:tc>
        <w:tc>
          <w:tcPr>
            <w:tcW w:w="13893" w:type="dxa"/>
            <w:gridSpan w:val="6"/>
            <w:tcBorders>
              <w:right w:val="single" w:sz="4" w:space="0" w:color="auto"/>
            </w:tcBorders>
          </w:tcPr>
          <w:p w:rsidR="00B7187F" w:rsidRPr="00B7187F" w:rsidRDefault="00B7187F" w:rsidP="00B7187F">
            <w:pPr>
              <w:pStyle w:val="TableParagraph"/>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r w:rsidRPr="00B7187F">
              <w:rPr>
                <w:spacing w:val="-2"/>
                <w:sz w:val="24"/>
                <w:szCs w:val="24"/>
                <w:vertAlign w:val="superscript"/>
              </w:rPr>
              <w:t>1</w:t>
            </w:r>
          </w:p>
        </w:tc>
        <w:tc>
          <w:tcPr>
            <w:tcW w:w="1310" w:type="dxa"/>
            <w:vMerge w:val="restart"/>
          </w:tcPr>
          <w:p w:rsidR="00B7187F" w:rsidRPr="00B7187F" w:rsidRDefault="00B7187F" w:rsidP="00B7187F">
            <w:pPr>
              <w:pStyle w:val="TableParagraph"/>
              <w:rPr>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8"/>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r w:rsidRPr="00B7187F">
              <w:rPr>
                <w:spacing w:val="-2"/>
                <w:sz w:val="24"/>
                <w:szCs w:val="24"/>
                <w:vertAlign w:val="superscript"/>
              </w:rPr>
              <w:t>2</w:t>
            </w: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8"/>
        </w:trPr>
        <w:tc>
          <w:tcPr>
            <w:tcW w:w="566" w:type="dxa"/>
            <w:tcBorders>
              <w:top w:val="nil"/>
            </w:tcBorders>
          </w:tcPr>
          <w:p w:rsidR="00B7187F" w:rsidRPr="00B7187F" w:rsidRDefault="00B7187F" w:rsidP="00B7187F">
            <w:pPr>
              <w:jc w:val="center"/>
              <w:rPr>
                <w:rFonts w:ascii="Times New Roman" w:hAnsi="Times New Roman"/>
                <w:spacing w:val="-2"/>
                <w:sz w:val="24"/>
                <w:szCs w:val="24"/>
              </w:rPr>
            </w:pPr>
            <w:r w:rsidRPr="00B7187F">
              <w:rPr>
                <w:rFonts w:ascii="Times New Roman" w:hAnsi="Times New Roman"/>
                <w:spacing w:val="-2"/>
                <w:sz w:val="24"/>
                <w:szCs w:val="24"/>
              </w:rPr>
              <w:t>1.2</w:t>
            </w:r>
          </w:p>
        </w:tc>
        <w:tc>
          <w:tcPr>
            <w:tcW w:w="13893" w:type="dxa"/>
            <w:gridSpan w:val="6"/>
          </w:tcPr>
          <w:p w:rsidR="00B7187F" w:rsidRPr="00B7187F" w:rsidRDefault="00B7187F" w:rsidP="00B7187F">
            <w:pPr>
              <w:pStyle w:val="TableParagraph"/>
              <w:ind w:left="11"/>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8"/>
        </w:trPr>
        <w:tc>
          <w:tcPr>
            <w:tcW w:w="566" w:type="dxa"/>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p>
        </w:tc>
        <w:tc>
          <w:tcPr>
            <w:tcW w:w="1310" w:type="dxa"/>
            <w:vMerge w:val="restart"/>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8"/>
        </w:trPr>
        <w:tc>
          <w:tcPr>
            <w:tcW w:w="566" w:type="dxa"/>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p>
        </w:tc>
        <w:tc>
          <w:tcPr>
            <w:tcW w:w="1310" w:type="dxa"/>
            <w:vMerge/>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306"/>
        </w:trPr>
        <w:tc>
          <w:tcPr>
            <w:tcW w:w="14459" w:type="dxa"/>
            <w:gridSpan w:val="7"/>
            <w:tcBorders>
              <w:top w:val="nil"/>
              <w:right w:val="single" w:sz="4" w:space="0" w:color="auto"/>
            </w:tcBorders>
          </w:tcPr>
          <w:p w:rsidR="00B7187F" w:rsidRPr="00B7187F" w:rsidRDefault="00B7187F" w:rsidP="00B7187F">
            <w:pPr>
              <w:pStyle w:val="TableParagraph"/>
              <w:rPr>
                <w:spacing w:val="-2"/>
                <w:sz w:val="24"/>
                <w:szCs w:val="24"/>
              </w:rPr>
            </w:pPr>
            <w:r w:rsidRPr="00B7187F">
              <w:rPr>
                <w:i/>
                <w:sz w:val="24"/>
                <w:szCs w:val="24"/>
              </w:rPr>
              <w:t>2. Цель</w:t>
            </w:r>
            <w:r w:rsidRPr="00B7187F">
              <w:rPr>
                <w:i/>
                <w:spacing w:val="-7"/>
                <w:sz w:val="24"/>
                <w:szCs w:val="24"/>
              </w:rPr>
              <w:t xml:space="preserve"> </w:t>
            </w:r>
            <w:r w:rsidRPr="00B7187F">
              <w:rPr>
                <w:i/>
                <w:sz w:val="24"/>
                <w:szCs w:val="24"/>
              </w:rPr>
              <w:t>муниципальной программы «Наименование»</w:t>
            </w:r>
          </w:p>
        </w:tc>
      </w:tr>
      <w:tr w:rsidR="00B7187F" w:rsidRPr="00B7187F" w:rsidTr="00B7187F">
        <w:trPr>
          <w:trHeight w:val="118"/>
        </w:trPr>
        <w:tc>
          <w:tcPr>
            <w:tcW w:w="566" w:type="dxa"/>
            <w:vMerge w:val="restart"/>
          </w:tcPr>
          <w:p w:rsidR="00B7187F" w:rsidRPr="00B7187F" w:rsidRDefault="00B7187F" w:rsidP="00B7187F">
            <w:pPr>
              <w:pStyle w:val="TableParagraph"/>
              <w:ind w:left="83"/>
              <w:rPr>
                <w:spacing w:val="-2"/>
                <w:sz w:val="24"/>
                <w:szCs w:val="24"/>
              </w:rPr>
            </w:pPr>
            <w:r w:rsidRPr="00B7187F">
              <w:rPr>
                <w:sz w:val="24"/>
                <w:szCs w:val="24"/>
              </w:rPr>
              <w:t>2.1.</w:t>
            </w:r>
          </w:p>
        </w:tc>
        <w:tc>
          <w:tcPr>
            <w:tcW w:w="13893" w:type="dxa"/>
            <w:gridSpan w:val="6"/>
            <w:tcBorders>
              <w:right w:val="single" w:sz="4" w:space="0" w:color="auto"/>
            </w:tcBorders>
          </w:tcPr>
          <w:p w:rsidR="00B7187F" w:rsidRPr="00B7187F" w:rsidRDefault="00B7187F" w:rsidP="00B7187F">
            <w:pPr>
              <w:pStyle w:val="TableParagraph"/>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p>
        </w:tc>
        <w:tc>
          <w:tcPr>
            <w:tcW w:w="1310" w:type="dxa"/>
            <w:vMerge w:val="restart"/>
          </w:tcPr>
          <w:p w:rsidR="00B7187F" w:rsidRPr="00B7187F" w:rsidRDefault="00B7187F" w:rsidP="00B7187F">
            <w:pPr>
              <w:pStyle w:val="TableParagraph"/>
              <w:rPr>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2"/>
              <w:rPr>
                <w:spacing w:val="-2"/>
                <w:sz w:val="24"/>
                <w:szCs w:val="24"/>
              </w:rPr>
            </w:pPr>
          </w:p>
        </w:tc>
        <w:tc>
          <w:tcPr>
            <w:tcW w:w="1544" w:type="dxa"/>
            <w:tcBorders>
              <w:right w:val="single" w:sz="4" w:space="0" w:color="auto"/>
            </w:tcBorders>
          </w:tcPr>
          <w:p w:rsidR="00B7187F" w:rsidRPr="00B7187F" w:rsidRDefault="00B7187F" w:rsidP="00B7187F">
            <w:pPr>
              <w:pStyle w:val="TableParagraph"/>
              <w:ind w:left="12"/>
              <w:rPr>
                <w:spacing w:val="-2"/>
                <w:sz w:val="24"/>
                <w:szCs w:val="24"/>
              </w:rPr>
            </w:pP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2"/>
              <w:rPr>
                <w:spacing w:val="-2"/>
                <w:sz w:val="24"/>
                <w:szCs w:val="24"/>
              </w:rPr>
            </w:pPr>
          </w:p>
        </w:tc>
        <w:tc>
          <w:tcPr>
            <w:tcW w:w="1544" w:type="dxa"/>
            <w:tcBorders>
              <w:right w:val="single" w:sz="4" w:space="0" w:color="auto"/>
            </w:tcBorders>
          </w:tcPr>
          <w:p w:rsidR="00B7187F" w:rsidRPr="00B7187F" w:rsidRDefault="00B7187F" w:rsidP="00B7187F">
            <w:pPr>
              <w:pStyle w:val="TableParagraph"/>
              <w:ind w:left="12"/>
              <w:rPr>
                <w:spacing w:val="-2"/>
                <w:sz w:val="24"/>
                <w:szCs w:val="24"/>
              </w:rPr>
            </w:pPr>
          </w:p>
        </w:tc>
      </w:tr>
      <w:tr w:rsidR="00B7187F" w:rsidRPr="00B7187F" w:rsidTr="00B7187F">
        <w:trPr>
          <w:trHeight w:val="118"/>
        </w:trPr>
        <w:tc>
          <w:tcPr>
            <w:tcW w:w="566" w:type="dxa"/>
            <w:vMerge w:val="restart"/>
          </w:tcPr>
          <w:p w:rsidR="00B7187F" w:rsidRPr="00B7187F" w:rsidRDefault="00B7187F" w:rsidP="00B7187F">
            <w:pPr>
              <w:pStyle w:val="TableParagraph"/>
              <w:ind w:left="83"/>
              <w:rPr>
                <w:spacing w:val="-2"/>
                <w:sz w:val="24"/>
                <w:szCs w:val="24"/>
              </w:rPr>
            </w:pPr>
            <w:r w:rsidRPr="00B7187F">
              <w:rPr>
                <w:sz w:val="24"/>
                <w:szCs w:val="24"/>
              </w:rPr>
              <w:t>2.2</w:t>
            </w:r>
          </w:p>
        </w:tc>
        <w:tc>
          <w:tcPr>
            <w:tcW w:w="13893" w:type="dxa"/>
            <w:gridSpan w:val="6"/>
            <w:tcBorders>
              <w:right w:val="single" w:sz="4" w:space="0" w:color="auto"/>
            </w:tcBorders>
          </w:tcPr>
          <w:p w:rsidR="00B7187F" w:rsidRPr="00B7187F" w:rsidRDefault="00B7187F" w:rsidP="00B7187F">
            <w:pPr>
              <w:pStyle w:val="TableParagraph"/>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p>
        </w:tc>
        <w:tc>
          <w:tcPr>
            <w:tcW w:w="1310" w:type="dxa"/>
            <w:vMerge w:val="restart"/>
          </w:tcPr>
          <w:p w:rsidR="00B7187F" w:rsidRPr="00B7187F" w:rsidRDefault="00B7187F" w:rsidP="00B7187F">
            <w:pPr>
              <w:pStyle w:val="TableParagraph"/>
              <w:rPr>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righ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bl>
    <w:p w:rsidR="00B7187F" w:rsidRPr="00B7187F" w:rsidRDefault="00B7187F" w:rsidP="00B7187F">
      <w:pPr>
        <w:pStyle w:val="1"/>
        <w:tabs>
          <w:tab w:val="left" w:pos="2127"/>
          <w:tab w:val="left" w:pos="11057"/>
        </w:tabs>
        <w:ind w:left="0"/>
        <w:jc w:val="both"/>
        <w:rPr>
          <w:b w:val="0"/>
          <w:bCs w:val="0"/>
          <w:sz w:val="22"/>
          <w:szCs w:val="22"/>
        </w:rPr>
      </w:pPr>
      <w:r w:rsidRPr="00B7187F">
        <w:rPr>
          <w:b w:val="0"/>
          <w:sz w:val="22"/>
          <w:szCs w:val="24"/>
          <w:vertAlign w:val="superscript"/>
        </w:rPr>
        <w:t>1</w:t>
      </w:r>
      <w:proofErr w:type="gramStart"/>
      <w:r w:rsidRPr="00B7187F">
        <w:rPr>
          <w:sz w:val="22"/>
          <w:szCs w:val="24"/>
          <w:vertAlign w:val="superscript"/>
        </w:rPr>
        <w:t xml:space="preserve"> </w:t>
      </w:r>
      <w:r w:rsidRPr="00B7187F">
        <w:rPr>
          <w:spacing w:val="-2"/>
          <w:sz w:val="24"/>
          <w:szCs w:val="24"/>
          <w:vertAlign w:val="superscript"/>
        </w:rPr>
        <w:t xml:space="preserve"> </w:t>
      </w:r>
      <w:r w:rsidRPr="00B7187F">
        <w:rPr>
          <w:b w:val="0"/>
          <w:bCs w:val="0"/>
          <w:sz w:val="22"/>
          <w:szCs w:val="22"/>
        </w:rPr>
        <w:t>З</w:t>
      </w:r>
      <w:proofErr w:type="gramEnd"/>
      <w:r w:rsidRPr="00B7187F">
        <w:rPr>
          <w:b w:val="0"/>
          <w:bCs w:val="0"/>
          <w:sz w:val="22"/>
          <w:szCs w:val="22"/>
        </w:rPr>
        <w:t>аполняется в соответствии с разделом 2.2 «Поквартальный план достижения показателей муниципальной программы в ______ году» паспорта муниципальной программы.</w:t>
      </w:r>
    </w:p>
    <w:p w:rsidR="00B7187F" w:rsidRPr="00B7187F" w:rsidRDefault="00B7187F" w:rsidP="00B7187F">
      <w:pPr>
        <w:adjustRightInd w:val="0"/>
        <w:jc w:val="both"/>
        <w:rPr>
          <w:rFonts w:ascii="Times New Roman" w:hAnsi="Times New Roman"/>
        </w:rPr>
      </w:pPr>
      <w:r w:rsidRPr="00B7187F">
        <w:rPr>
          <w:rFonts w:ascii="Times New Roman" w:hAnsi="Times New Roman"/>
          <w:bCs/>
          <w:szCs w:val="24"/>
          <w:vertAlign w:val="superscript"/>
        </w:rPr>
        <w:t>2</w:t>
      </w:r>
      <w:proofErr w:type="gramStart"/>
      <w:r w:rsidRPr="00B7187F">
        <w:rPr>
          <w:rFonts w:ascii="Times New Roman" w:hAnsi="Times New Roman"/>
        </w:rPr>
        <w:t xml:space="preserve">  У</w:t>
      </w:r>
      <w:proofErr w:type="gramEnd"/>
      <w:r w:rsidRPr="00B7187F">
        <w:rPr>
          <w:rFonts w:ascii="Times New Roman" w:hAnsi="Times New Roman"/>
        </w:rPr>
        <w:t>казывается фактическое или прогнозное значение на конец отчетного периода с соответствующим пояснением значения: «(факт)» или «(прогноз)».</w:t>
      </w: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ind w:left="0" w:firstLine="0"/>
        <w:rPr>
          <w:spacing w:val="-2"/>
          <w:sz w:val="24"/>
          <w:szCs w:val="24"/>
        </w:rPr>
      </w:pPr>
      <w:r w:rsidRPr="00B7187F">
        <w:rPr>
          <w:spacing w:val="-2"/>
          <w:sz w:val="24"/>
          <w:szCs w:val="24"/>
        </w:rPr>
        <w:t>2. Сведения об исполнении бюджетных ассигнований, предусмотренных на финансовое обеспечение реализации муниципальной программы в «ГГГГ» году</w:t>
      </w:r>
    </w:p>
    <w:p w:rsidR="00B7187F" w:rsidRPr="00B7187F" w:rsidRDefault="00B7187F" w:rsidP="00B7187F">
      <w:pPr>
        <w:pStyle w:val="a6"/>
        <w:spacing w:before="5"/>
        <w:rPr>
          <w:sz w:val="11"/>
        </w:rPr>
      </w:pPr>
    </w:p>
    <w:tbl>
      <w:tblPr>
        <w:tblStyle w:val="TableNormal"/>
        <w:tblW w:w="144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394"/>
        <w:gridCol w:w="1559"/>
        <w:gridCol w:w="1134"/>
        <w:gridCol w:w="1276"/>
        <w:gridCol w:w="1276"/>
        <w:gridCol w:w="1277"/>
        <w:gridCol w:w="1276"/>
        <w:gridCol w:w="1559"/>
      </w:tblGrid>
      <w:tr w:rsidR="00B7187F" w:rsidRPr="00B7187F" w:rsidTr="00B7187F">
        <w:trPr>
          <w:trHeight w:val="112"/>
        </w:trPr>
        <w:tc>
          <w:tcPr>
            <w:tcW w:w="709" w:type="dxa"/>
            <w:vMerge w:val="restart"/>
            <w:tcBorders>
              <w:right w:val="single" w:sz="4" w:space="0" w:color="auto"/>
            </w:tcBorders>
          </w:tcPr>
          <w:p w:rsidR="00B7187F" w:rsidRPr="00B7187F" w:rsidRDefault="00B7187F" w:rsidP="00B7187F">
            <w:pPr>
              <w:pStyle w:val="TableParagraph"/>
              <w:ind w:left="-94" w:right="4"/>
              <w:rPr>
                <w:spacing w:val="-2"/>
                <w:sz w:val="24"/>
                <w:szCs w:val="24"/>
              </w:rPr>
            </w:pPr>
            <w:r w:rsidRPr="00B7187F">
              <w:rPr>
                <w:spacing w:val="-2"/>
                <w:sz w:val="24"/>
                <w:szCs w:val="24"/>
              </w:rPr>
              <w:t xml:space="preserve">№ </w:t>
            </w:r>
          </w:p>
          <w:p w:rsidR="00B7187F" w:rsidRPr="00B7187F" w:rsidRDefault="00B7187F" w:rsidP="00B7187F">
            <w:pPr>
              <w:pStyle w:val="TableParagraph"/>
              <w:ind w:left="-94" w:right="4"/>
              <w:rPr>
                <w:spacing w:val="-2"/>
                <w:sz w:val="24"/>
                <w:szCs w:val="24"/>
              </w:rPr>
            </w:pPr>
            <w:r w:rsidRPr="00B7187F">
              <w:rPr>
                <w:spacing w:val="-2"/>
                <w:sz w:val="24"/>
                <w:szCs w:val="24"/>
              </w:rPr>
              <w:t>п/п</w:t>
            </w:r>
          </w:p>
        </w:tc>
        <w:tc>
          <w:tcPr>
            <w:tcW w:w="4394" w:type="dxa"/>
            <w:vMerge w:val="restart"/>
            <w:tcBorders>
              <w:left w:val="single" w:sz="4" w:space="0" w:color="auto"/>
            </w:tcBorders>
          </w:tcPr>
          <w:p w:rsidR="00B7187F" w:rsidRPr="00B7187F" w:rsidRDefault="00B7187F" w:rsidP="00B7187F">
            <w:pPr>
              <w:pStyle w:val="TableParagraph"/>
              <w:ind w:right="4"/>
              <w:rPr>
                <w:spacing w:val="-2"/>
                <w:sz w:val="24"/>
                <w:szCs w:val="24"/>
                <w:lang w:val="ru-RU"/>
              </w:rPr>
            </w:pPr>
            <w:r w:rsidRPr="00B7187F">
              <w:rPr>
                <w:spacing w:val="-2"/>
                <w:sz w:val="24"/>
                <w:szCs w:val="24"/>
                <w:lang w:val="ru-RU"/>
              </w:rPr>
              <w:t>Наименование муниципальной программы, структурного элемента и источника финансового обеспечения</w:t>
            </w:r>
            <w:proofErr w:type="gramStart"/>
            <w:r w:rsidRPr="00B7187F">
              <w:rPr>
                <w:spacing w:val="-2"/>
                <w:sz w:val="24"/>
                <w:szCs w:val="24"/>
                <w:vertAlign w:val="superscript"/>
                <w:lang w:val="ru-RU"/>
              </w:rPr>
              <w:t>1</w:t>
            </w:r>
            <w:proofErr w:type="gramEnd"/>
          </w:p>
        </w:tc>
        <w:tc>
          <w:tcPr>
            <w:tcW w:w="3969" w:type="dxa"/>
            <w:gridSpan w:val="3"/>
          </w:tcPr>
          <w:p w:rsidR="00B7187F" w:rsidRPr="00B7187F" w:rsidRDefault="00B7187F" w:rsidP="00B7187F">
            <w:pPr>
              <w:pStyle w:val="TableParagraph"/>
              <w:ind w:left="23"/>
              <w:rPr>
                <w:spacing w:val="9"/>
                <w:sz w:val="24"/>
                <w:szCs w:val="24"/>
                <w:lang w:val="ru-RU"/>
              </w:rPr>
            </w:pPr>
            <w:r w:rsidRPr="00B7187F">
              <w:rPr>
                <w:spacing w:val="-2"/>
                <w:sz w:val="24"/>
                <w:szCs w:val="24"/>
                <w:lang w:val="ru-RU"/>
              </w:rPr>
              <w:t>Объем</w:t>
            </w:r>
            <w:r w:rsidRPr="00B7187F">
              <w:rPr>
                <w:spacing w:val="9"/>
                <w:sz w:val="24"/>
                <w:szCs w:val="24"/>
                <w:lang w:val="ru-RU"/>
              </w:rPr>
              <w:t xml:space="preserve"> </w:t>
            </w:r>
            <w:r w:rsidRPr="00B7187F">
              <w:rPr>
                <w:spacing w:val="-2"/>
                <w:sz w:val="24"/>
                <w:szCs w:val="24"/>
                <w:lang w:val="ru-RU"/>
              </w:rPr>
              <w:t>финансового</w:t>
            </w:r>
            <w:r w:rsidRPr="00B7187F">
              <w:rPr>
                <w:spacing w:val="12"/>
                <w:sz w:val="24"/>
                <w:szCs w:val="24"/>
                <w:lang w:val="ru-RU"/>
              </w:rPr>
              <w:t xml:space="preserve"> </w:t>
            </w:r>
            <w:r w:rsidRPr="00B7187F">
              <w:rPr>
                <w:spacing w:val="-2"/>
                <w:sz w:val="24"/>
                <w:szCs w:val="24"/>
                <w:lang w:val="ru-RU"/>
              </w:rPr>
              <w:t>обеспечения,</w:t>
            </w:r>
            <w:r w:rsidRPr="00B7187F">
              <w:rPr>
                <w:spacing w:val="9"/>
                <w:sz w:val="24"/>
                <w:szCs w:val="24"/>
                <w:lang w:val="ru-RU"/>
              </w:rPr>
              <w:t xml:space="preserve"> </w:t>
            </w:r>
          </w:p>
          <w:p w:rsidR="00B7187F" w:rsidRPr="00B7187F" w:rsidRDefault="00B7187F" w:rsidP="00B7187F">
            <w:pPr>
              <w:pStyle w:val="TableParagraph"/>
              <w:ind w:left="23"/>
              <w:rPr>
                <w:sz w:val="24"/>
                <w:szCs w:val="24"/>
                <w:lang w:val="ru-RU"/>
              </w:rPr>
            </w:pPr>
            <w:r w:rsidRPr="00B7187F">
              <w:rPr>
                <w:spacing w:val="-2"/>
                <w:sz w:val="24"/>
                <w:szCs w:val="24"/>
                <w:lang w:val="ru-RU"/>
              </w:rPr>
              <w:t>тыс.</w:t>
            </w:r>
            <w:r w:rsidRPr="00B7187F">
              <w:rPr>
                <w:spacing w:val="10"/>
                <w:sz w:val="24"/>
                <w:szCs w:val="24"/>
                <w:lang w:val="ru-RU"/>
              </w:rPr>
              <w:t xml:space="preserve"> </w:t>
            </w:r>
            <w:r w:rsidRPr="00B7187F">
              <w:rPr>
                <w:spacing w:val="-2"/>
                <w:sz w:val="24"/>
                <w:szCs w:val="24"/>
                <w:lang w:val="ru-RU"/>
              </w:rPr>
              <w:t>рублей</w:t>
            </w:r>
          </w:p>
        </w:tc>
        <w:tc>
          <w:tcPr>
            <w:tcW w:w="2553" w:type="dxa"/>
            <w:gridSpan w:val="2"/>
          </w:tcPr>
          <w:p w:rsidR="00B7187F" w:rsidRPr="00B7187F" w:rsidRDefault="00B7187F" w:rsidP="00B7187F">
            <w:pPr>
              <w:pStyle w:val="TableParagraph"/>
              <w:rPr>
                <w:spacing w:val="8"/>
                <w:sz w:val="24"/>
                <w:szCs w:val="24"/>
              </w:rPr>
            </w:pPr>
            <w:r w:rsidRPr="00B7187F">
              <w:rPr>
                <w:spacing w:val="-2"/>
                <w:sz w:val="24"/>
                <w:szCs w:val="24"/>
              </w:rPr>
              <w:t>Исполнение,</w:t>
            </w:r>
            <w:r w:rsidRPr="00B7187F">
              <w:rPr>
                <w:spacing w:val="8"/>
                <w:sz w:val="24"/>
                <w:szCs w:val="24"/>
              </w:rPr>
              <w:t xml:space="preserve"> </w:t>
            </w:r>
          </w:p>
          <w:p w:rsidR="00B7187F" w:rsidRPr="00B7187F" w:rsidRDefault="00B7187F" w:rsidP="00B7187F">
            <w:pPr>
              <w:pStyle w:val="TableParagraph"/>
              <w:rPr>
                <w:sz w:val="24"/>
                <w:szCs w:val="24"/>
              </w:rPr>
            </w:pPr>
            <w:proofErr w:type="gramStart"/>
            <w:r w:rsidRPr="00B7187F">
              <w:rPr>
                <w:spacing w:val="-2"/>
                <w:sz w:val="24"/>
                <w:szCs w:val="24"/>
              </w:rPr>
              <w:t>тыс</w:t>
            </w:r>
            <w:proofErr w:type="gramEnd"/>
            <w:r w:rsidRPr="00B7187F">
              <w:rPr>
                <w:spacing w:val="-2"/>
                <w:sz w:val="24"/>
                <w:szCs w:val="24"/>
              </w:rPr>
              <w:t>.</w:t>
            </w:r>
            <w:r w:rsidRPr="00B7187F">
              <w:rPr>
                <w:spacing w:val="9"/>
                <w:sz w:val="24"/>
                <w:szCs w:val="24"/>
              </w:rPr>
              <w:t xml:space="preserve"> </w:t>
            </w:r>
            <w:r w:rsidRPr="00B7187F">
              <w:rPr>
                <w:spacing w:val="-2"/>
                <w:sz w:val="24"/>
                <w:szCs w:val="24"/>
              </w:rPr>
              <w:t>рублей</w:t>
            </w:r>
          </w:p>
        </w:tc>
        <w:tc>
          <w:tcPr>
            <w:tcW w:w="1276" w:type="dxa"/>
            <w:vMerge w:val="restart"/>
          </w:tcPr>
          <w:p w:rsidR="00B7187F" w:rsidRPr="00B7187F" w:rsidRDefault="00B7187F" w:rsidP="00B7187F">
            <w:pPr>
              <w:pStyle w:val="TableParagraph"/>
              <w:ind w:left="32"/>
              <w:rPr>
                <w:sz w:val="24"/>
                <w:szCs w:val="24"/>
              </w:rPr>
            </w:pPr>
            <w:r w:rsidRPr="00B7187F">
              <w:rPr>
                <w:sz w:val="24"/>
                <w:szCs w:val="24"/>
              </w:rPr>
              <w:t>Процент</w:t>
            </w:r>
            <w:r w:rsidRPr="00B7187F">
              <w:rPr>
                <w:spacing w:val="-7"/>
                <w:sz w:val="24"/>
                <w:szCs w:val="24"/>
              </w:rPr>
              <w:t xml:space="preserve"> </w:t>
            </w:r>
            <w:r w:rsidRPr="00B7187F">
              <w:rPr>
                <w:spacing w:val="-2"/>
                <w:sz w:val="24"/>
                <w:szCs w:val="24"/>
              </w:rPr>
              <w:t>исполнения</w:t>
            </w:r>
          </w:p>
        </w:tc>
        <w:tc>
          <w:tcPr>
            <w:tcW w:w="1559" w:type="dxa"/>
            <w:vMerge w:val="restart"/>
          </w:tcPr>
          <w:p w:rsidR="00B7187F" w:rsidRPr="00B7187F" w:rsidRDefault="00B7187F" w:rsidP="00B7187F">
            <w:pPr>
              <w:pStyle w:val="TableParagraph"/>
              <w:ind w:left="15" w:right="14"/>
              <w:rPr>
                <w:sz w:val="24"/>
                <w:szCs w:val="24"/>
              </w:rPr>
            </w:pPr>
            <w:r w:rsidRPr="00B7187F">
              <w:rPr>
                <w:spacing w:val="-2"/>
                <w:sz w:val="24"/>
                <w:szCs w:val="24"/>
              </w:rPr>
              <w:t>Комментарий</w:t>
            </w:r>
            <w:r w:rsidRPr="00B7187F">
              <w:rPr>
                <w:spacing w:val="-2"/>
                <w:sz w:val="24"/>
                <w:szCs w:val="24"/>
                <w:vertAlign w:val="superscript"/>
              </w:rPr>
              <w:t>3</w:t>
            </w:r>
          </w:p>
        </w:tc>
      </w:tr>
      <w:tr w:rsidR="00B7187F" w:rsidRPr="00B7187F" w:rsidTr="00B7187F">
        <w:trPr>
          <w:trHeight w:val="359"/>
        </w:trPr>
        <w:tc>
          <w:tcPr>
            <w:tcW w:w="709" w:type="dxa"/>
            <w:vMerge/>
            <w:tcBorders>
              <w:top w:val="nil"/>
              <w:right w:val="single" w:sz="4" w:space="0" w:color="auto"/>
            </w:tcBorders>
          </w:tcPr>
          <w:p w:rsidR="00B7187F" w:rsidRPr="00B7187F" w:rsidRDefault="00B7187F" w:rsidP="00B7187F">
            <w:pPr>
              <w:rPr>
                <w:rFonts w:ascii="Times New Roman" w:hAnsi="Times New Roman"/>
                <w:sz w:val="24"/>
                <w:szCs w:val="24"/>
              </w:rPr>
            </w:pPr>
          </w:p>
        </w:tc>
        <w:tc>
          <w:tcPr>
            <w:tcW w:w="4394" w:type="dxa"/>
            <w:vMerge/>
            <w:tcBorders>
              <w:top w:val="nil"/>
              <w:left w:val="single" w:sz="4" w:space="0" w:color="auto"/>
            </w:tcBorders>
          </w:tcPr>
          <w:p w:rsidR="00B7187F" w:rsidRPr="00B7187F" w:rsidRDefault="00B7187F" w:rsidP="00B7187F">
            <w:pPr>
              <w:rPr>
                <w:rFonts w:ascii="Times New Roman" w:hAnsi="Times New Roman"/>
                <w:sz w:val="24"/>
                <w:szCs w:val="24"/>
              </w:rPr>
            </w:pPr>
          </w:p>
        </w:tc>
        <w:tc>
          <w:tcPr>
            <w:tcW w:w="1559" w:type="dxa"/>
          </w:tcPr>
          <w:p w:rsidR="00B7187F" w:rsidRPr="00B7187F" w:rsidRDefault="00B7187F" w:rsidP="00B7187F">
            <w:pPr>
              <w:pStyle w:val="TableParagraph"/>
              <w:spacing w:before="2"/>
              <w:ind w:left="23"/>
            </w:pPr>
            <w:r w:rsidRPr="00B7187F">
              <w:rPr>
                <w:spacing w:val="-2"/>
              </w:rPr>
              <w:t>предусмотрено</w:t>
            </w:r>
            <w:r w:rsidRPr="00B7187F">
              <w:rPr>
                <w:spacing w:val="40"/>
              </w:rPr>
              <w:t xml:space="preserve"> </w:t>
            </w:r>
            <w:r w:rsidRPr="00B7187F">
              <w:rPr>
                <w:spacing w:val="-2"/>
              </w:rPr>
              <w:t>паспортом</w:t>
            </w:r>
            <w:r w:rsidRPr="00B7187F">
              <w:rPr>
                <w:spacing w:val="-2"/>
                <w:vertAlign w:val="superscript"/>
              </w:rPr>
              <w:t>1</w:t>
            </w:r>
          </w:p>
        </w:tc>
        <w:tc>
          <w:tcPr>
            <w:tcW w:w="1134" w:type="dxa"/>
          </w:tcPr>
          <w:p w:rsidR="00B7187F" w:rsidRPr="00B7187F" w:rsidRDefault="00B7187F" w:rsidP="00B7187F">
            <w:pPr>
              <w:pStyle w:val="TableParagraph"/>
              <w:spacing w:before="2"/>
            </w:pPr>
            <w:r w:rsidRPr="00B7187F">
              <w:rPr>
                <w:spacing w:val="-2"/>
              </w:rPr>
              <w:t>сводная</w:t>
            </w:r>
            <w:r w:rsidRPr="00B7187F">
              <w:rPr>
                <w:spacing w:val="-4"/>
              </w:rPr>
              <w:t xml:space="preserve"> </w:t>
            </w:r>
            <w:r w:rsidRPr="00B7187F">
              <w:rPr>
                <w:spacing w:val="-2"/>
              </w:rPr>
              <w:t>бюджетная</w:t>
            </w:r>
            <w:r w:rsidRPr="00B7187F">
              <w:rPr>
                <w:spacing w:val="40"/>
              </w:rPr>
              <w:t xml:space="preserve"> </w:t>
            </w:r>
            <w:r w:rsidRPr="00B7187F">
              <w:rPr>
                <w:spacing w:val="-2"/>
              </w:rPr>
              <w:t>роспись</w:t>
            </w:r>
            <w:r w:rsidRPr="00B7187F">
              <w:rPr>
                <w:spacing w:val="-2"/>
                <w:vertAlign w:val="superscript"/>
              </w:rPr>
              <w:t>2</w:t>
            </w:r>
          </w:p>
        </w:tc>
        <w:tc>
          <w:tcPr>
            <w:tcW w:w="1276" w:type="dxa"/>
          </w:tcPr>
          <w:p w:rsidR="00B7187F" w:rsidRPr="00B7187F" w:rsidRDefault="00B7187F" w:rsidP="00B7187F">
            <w:pPr>
              <w:pStyle w:val="TableParagraph"/>
              <w:spacing w:before="2"/>
              <w:ind w:right="21"/>
              <w:rPr>
                <w:spacing w:val="-2"/>
              </w:rPr>
            </w:pPr>
            <w:r w:rsidRPr="00B7187F">
              <w:t>лимиты</w:t>
            </w:r>
            <w:r w:rsidRPr="00B7187F">
              <w:rPr>
                <w:spacing w:val="-6"/>
              </w:rPr>
              <w:t xml:space="preserve"> </w:t>
            </w:r>
            <w:r w:rsidRPr="00B7187F">
              <w:t>бюджетных</w:t>
            </w:r>
            <w:r w:rsidRPr="00B7187F">
              <w:rPr>
                <w:spacing w:val="40"/>
              </w:rPr>
              <w:t xml:space="preserve"> </w:t>
            </w:r>
            <w:r w:rsidRPr="00B7187F">
              <w:rPr>
                <w:spacing w:val="-2"/>
              </w:rPr>
              <w:t>обяза-</w:t>
            </w:r>
          </w:p>
          <w:p w:rsidR="00B7187F" w:rsidRPr="00B7187F" w:rsidRDefault="00B7187F" w:rsidP="00B7187F">
            <w:pPr>
              <w:pStyle w:val="TableParagraph"/>
              <w:spacing w:before="2"/>
              <w:ind w:right="21"/>
              <w:rPr>
                <w:vertAlign w:val="superscript"/>
              </w:rPr>
            </w:pPr>
            <w:r w:rsidRPr="00B7187F">
              <w:rPr>
                <w:spacing w:val="-2"/>
              </w:rPr>
              <w:t>тельств</w:t>
            </w:r>
            <w:r w:rsidRPr="00B7187F">
              <w:rPr>
                <w:spacing w:val="-2"/>
                <w:vertAlign w:val="superscript"/>
              </w:rPr>
              <w:t>2</w:t>
            </w:r>
          </w:p>
        </w:tc>
        <w:tc>
          <w:tcPr>
            <w:tcW w:w="1276" w:type="dxa"/>
          </w:tcPr>
          <w:p w:rsidR="00B7187F" w:rsidRPr="00B7187F" w:rsidRDefault="00B7187F" w:rsidP="00B7187F">
            <w:pPr>
              <w:pStyle w:val="TableParagraph"/>
              <w:spacing w:before="2"/>
              <w:ind w:right="50"/>
              <w:rPr>
                <w:spacing w:val="-2"/>
              </w:rPr>
            </w:pPr>
            <w:r w:rsidRPr="00B7187F">
              <w:rPr>
                <w:spacing w:val="-2"/>
              </w:rPr>
              <w:t>принятые</w:t>
            </w:r>
            <w:r w:rsidRPr="00B7187F">
              <w:rPr>
                <w:spacing w:val="40"/>
              </w:rPr>
              <w:t xml:space="preserve"> </w:t>
            </w:r>
            <w:r w:rsidRPr="00B7187F">
              <w:rPr>
                <w:spacing w:val="-2"/>
              </w:rPr>
              <w:t>бюджетные</w:t>
            </w:r>
            <w:r w:rsidRPr="00B7187F">
              <w:rPr>
                <w:spacing w:val="40"/>
              </w:rPr>
              <w:t xml:space="preserve"> </w:t>
            </w:r>
            <w:r w:rsidRPr="00B7187F">
              <w:rPr>
                <w:spacing w:val="-2"/>
              </w:rPr>
              <w:t>обяза-</w:t>
            </w:r>
          </w:p>
          <w:p w:rsidR="00B7187F" w:rsidRPr="00B7187F" w:rsidRDefault="00B7187F" w:rsidP="00B7187F">
            <w:pPr>
              <w:pStyle w:val="TableParagraph"/>
              <w:spacing w:before="2"/>
              <w:ind w:right="50"/>
            </w:pPr>
            <w:r w:rsidRPr="00B7187F">
              <w:rPr>
                <w:spacing w:val="-2"/>
              </w:rPr>
              <w:t>тельства</w:t>
            </w:r>
            <w:r w:rsidRPr="00B7187F">
              <w:rPr>
                <w:spacing w:val="-2"/>
                <w:vertAlign w:val="superscript"/>
              </w:rPr>
              <w:t>2</w:t>
            </w:r>
          </w:p>
        </w:tc>
        <w:tc>
          <w:tcPr>
            <w:tcW w:w="1277" w:type="dxa"/>
          </w:tcPr>
          <w:p w:rsidR="00B7187F" w:rsidRPr="00B7187F" w:rsidRDefault="00B7187F" w:rsidP="00B7187F">
            <w:pPr>
              <w:pStyle w:val="TableParagraph"/>
              <w:spacing w:before="2"/>
            </w:pPr>
            <w:r w:rsidRPr="00B7187F">
              <w:rPr>
                <w:spacing w:val="-2"/>
              </w:rPr>
              <w:t>кассовое</w:t>
            </w:r>
            <w:r w:rsidRPr="00B7187F">
              <w:rPr>
                <w:spacing w:val="40"/>
              </w:rPr>
              <w:t xml:space="preserve"> </w:t>
            </w:r>
            <w:r w:rsidRPr="00B7187F">
              <w:rPr>
                <w:spacing w:val="-2"/>
              </w:rPr>
              <w:t>исполнение</w:t>
            </w:r>
            <w:r w:rsidRPr="00B7187F">
              <w:rPr>
                <w:spacing w:val="-2"/>
                <w:vertAlign w:val="superscript"/>
              </w:rPr>
              <w:t>2</w:t>
            </w:r>
          </w:p>
        </w:tc>
        <w:tc>
          <w:tcPr>
            <w:tcW w:w="1276" w:type="dxa"/>
            <w:vMerge/>
            <w:tcBorders>
              <w:top w:val="nil"/>
            </w:tcBorders>
          </w:tcPr>
          <w:p w:rsidR="00B7187F" w:rsidRPr="00B7187F" w:rsidRDefault="00B7187F" w:rsidP="00B7187F">
            <w:pPr>
              <w:rPr>
                <w:rFonts w:ascii="Times New Roman" w:hAnsi="Times New Roman"/>
                <w:sz w:val="24"/>
                <w:szCs w:val="24"/>
              </w:rPr>
            </w:pPr>
          </w:p>
        </w:tc>
        <w:tc>
          <w:tcPr>
            <w:tcW w:w="1559" w:type="dxa"/>
            <w:vMerge/>
            <w:tcBorders>
              <w:top w:val="nil"/>
            </w:tcBorders>
          </w:tcPr>
          <w:p w:rsidR="00B7187F" w:rsidRPr="00B7187F" w:rsidRDefault="00B7187F" w:rsidP="00B7187F">
            <w:pPr>
              <w:rPr>
                <w:rFonts w:ascii="Times New Roman" w:hAnsi="Times New Roman"/>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Муниципальная программа – всего</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right="54"/>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8"/>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в том числе:</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right="54"/>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8"/>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федеральный бюджет</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ind w:right="54"/>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248"/>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областной бюджет</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местный бюджет</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248"/>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внебюджетные источники</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248"/>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Справочно: объем налоговых расходов</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TableParagraph"/>
              <w:tabs>
                <w:tab w:val="left" w:pos="11057"/>
              </w:tabs>
              <w:spacing w:line="276" w:lineRule="auto"/>
              <w:ind w:left="48"/>
              <w:rPr>
                <w:sz w:val="24"/>
                <w:szCs w:val="24"/>
              </w:rPr>
            </w:pPr>
            <w:r w:rsidRPr="00B7187F">
              <w:rPr>
                <w:sz w:val="24"/>
                <w:szCs w:val="24"/>
              </w:rPr>
              <w:t>1</w:t>
            </w:r>
          </w:p>
        </w:tc>
        <w:tc>
          <w:tcPr>
            <w:tcW w:w="4394" w:type="dxa"/>
            <w:tcBorders>
              <w:left w:val="single" w:sz="4" w:space="0" w:color="auto"/>
            </w:tcBorders>
          </w:tcPr>
          <w:p w:rsidR="00B7187F" w:rsidRPr="00B7187F" w:rsidRDefault="00B7187F" w:rsidP="00B7187F">
            <w:pPr>
              <w:pStyle w:val="TableParagraph"/>
              <w:tabs>
                <w:tab w:val="left" w:pos="11057"/>
              </w:tabs>
              <w:spacing w:line="276" w:lineRule="auto"/>
              <w:ind w:left="48"/>
              <w:rPr>
                <w:sz w:val="24"/>
                <w:szCs w:val="24"/>
              </w:rPr>
            </w:pPr>
            <w:r w:rsidRPr="00B7187F">
              <w:rPr>
                <w:sz w:val="24"/>
                <w:szCs w:val="24"/>
              </w:rPr>
              <w:t>Муниципальный проект</w:t>
            </w:r>
            <w:r w:rsidRPr="00B7187F">
              <w:rPr>
                <w:spacing w:val="-2"/>
                <w:sz w:val="24"/>
                <w:szCs w:val="24"/>
              </w:rPr>
              <w:t xml:space="preserve"> </w:t>
            </w:r>
            <w:r w:rsidRPr="00B7187F">
              <w:rPr>
                <w:sz w:val="24"/>
                <w:szCs w:val="24"/>
              </w:rPr>
              <w:t>«Наименование»</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в том числе:</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федеральный бюджет</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областной бюджет</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местный бюджет</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внебюджетные источники</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ConsPlusNormal"/>
              <w:spacing w:line="276" w:lineRule="auto"/>
              <w:jc w:val="center"/>
              <w:rPr>
                <w:rFonts w:ascii="Times New Roman" w:hAnsi="Times New Roman" w:cs="Times New Roman"/>
                <w:sz w:val="24"/>
                <w:szCs w:val="24"/>
                <w:lang w:eastAsia="en-US"/>
              </w:rPr>
            </w:pPr>
            <w:r w:rsidRPr="00B7187F">
              <w:rPr>
                <w:rFonts w:ascii="Times New Roman" w:hAnsi="Times New Roman" w:cs="Times New Roman"/>
                <w:sz w:val="24"/>
                <w:szCs w:val="24"/>
                <w:lang w:eastAsia="en-US"/>
              </w:rPr>
              <w:t>2</w:t>
            </w: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Комплекс процессных мероприятий</w:t>
            </w:r>
            <w:r w:rsidRPr="00B7187F">
              <w:rPr>
                <w:rFonts w:ascii="Times New Roman" w:hAnsi="Times New Roman" w:cs="Times New Roman"/>
                <w:sz w:val="24"/>
                <w:szCs w:val="24"/>
                <w:vertAlign w:val="superscript"/>
                <w:lang w:eastAsia="en-US"/>
              </w:rPr>
              <w:t xml:space="preserve"> </w:t>
            </w:r>
            <w:r w:rsidRPr="00B7187F">
              <w:rPr>
                <w:rFonts w:ascii="Times New Roman" w:hAnsi="Times New Roman" w:cs="Times New Roman"/>
                <w:sz w:val="24"/>
                <w:szCs w:val="24"/>
                <w:lang w:eastAsia="en-US"/>
              </w:rPr>
              <w:t>«Наименование»</w:t>
            </w:r>
            <w:r w:rsidRPr="00B7187F">
              <w:rPr>
                <w:rFonts w:ascii="Times New Roman" w:hAnsi="Times New Roman" w:cs="Times New Roman"/>
                <w:sz w:val="24"/>
                <w:szCs w:val="24"/>
                <w:vertAlign w:val="superscript"/>
                <w:lang w:eastAsia="en-US"/>
              </w:rPr>
              <w:t xml:space="preserve"> </w:t>
            </w:r>
          </w:p>
        </w:tc>
        <w:tc>
          <w:tcPr>
            <w:tcW w:w="1559" w:type="dxa"/>
          </w:tcPr>
          <w:p w:rsidR="00B7187F" w:rsidRPr="00B7187F" w:rsidRDefault="00B7187F" w:rsidP="00B7187F">
            <w:pPr>
              <w:pStyle w:val="ConsPlusNormal"/>
              <w:rPr>
                <w:rFonts w:ascii="Times New Roman" w:hAnsi="Times New Roman" w:cs="Times New Roman"/>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TableParagraph"/>
              <w:ind w:left="6"/>
              <w:rPr>
                <w:sz w:val="24"/>
                <w:szCs w:val="24"/>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федеральный бюджет</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TableParagraph"/>
              <w:ind w:left="6"/>
              <w:rPr>
                <w:sz w:val="24"/>
                <w:szCs w:val="24"/>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областной бюджет</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TableParagraph"/>
              <w:ind w:left="6"/>
              <w:rPr>
                <w:sz w:val="24"/>
                <w:szCs w:val="24"/>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местный бюджет</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TableParagraph"/>
              <w:ind w:left="6"/>
              <w:rPr>
                <w:sz w:val="24"/>
                <w:szCs w:val="24"/>
              </w:rPr>
            </w:pPr>
          </w:p>
        </w:tc>
        <w:tc>
          <w:tcPr>
            <w:tcW w:w="4394" w:type="dxa"/>
            <w:tcBorders>
              <w:left w:val="single" w:sz="4" w:space="0" w:color="auto"/>
            </w:tcBorders>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внебюджетные источники</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709" w:type="dxa"/>
            <w:tcBorders>
              <w:right w:val="single" w:sz="4" w:space="0" w:color="auto"/>
            </w:tcBorders>
          </w:tcPr>
          <w:p w:rsidR="00B7187F" w:rsidRPr="00B7187F" w:rsidRDefault="00B7187F" w:rsidP="00B7187F">
            <w:pPr>
              <w:pStyle w:val="TableParagraph"/>
              <w:ind w:left="6"/>
              <w:rPr>
                <w:sz w:val="24"/>
                <w:szCs w:val="24"/>
              </w:rPr>
            </w:pPr>
            <w:r w:rsidRPr="00B7187F">
              <w:rPr>
                <w:sz w:val="24"/>
                <w:szCs w:val="24"/>
              </w:rPr>
              <w:t>3</w:t>
            </w:r>
          </w:p>
        </w:tc>
        <w:tc>
          <w:tcPr>
            <w:tcW w:w="4394" w:type="dxa"/>
            <w:tcBorders>
              <w:left w:val="single" w:sz="4" w:space="0" w:color="auto"/>
            </w:tcBorders>
          </w:tcPr>
          <w:p w:rsidR="00B7187F" w:rsidRPr="00B7187F" w:rsidRDefault="00B7187F" w:rsidP="00B7187F">
            <w:pPr>
              <w:pStyle w:val="TableParagraph"/>
              <w:ind w:left="6"/>
              <w:rPr>
                <w:sz w:val="24"/>
                <w:szCs w:val="24"/>
              </w:rPr>
            </w:pPr>
            <w:r w:rsidRPr="00B7187F">
              <w:rPr>
                <w:sz w:val="24"/>
                <w:szCs w:val="24"/>
              </w:rPr>
              <w:t>…</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315"/>
        </w:trPr>
        <w:tc>
          <w:tcPr>
            <w:tcW w:w="709" w:type="dxa"/>
            <w:tcBorders>
              <w:right w:val="single" w:sz="4" w:space="0" w:color="auto"/>
            </w:tcBorders>
          </w:tcPr>
          <w:p w:rsidR="00B7187F" w:rsidRPr="00B7187F" w:rsidRDefault="00B7187F" w:rsidP="00B7187F">
            <w:pPr>
              <w:pStyle w:val="TableParagraph"/>
              <w:ind w:left="6"/>
              <w:rPr>
                <w:sz w:val="24"/>
                <w:szCs w:val="24"/>
              </w:rPr>
            </w:pPr>
          </w:p>
        </w:tc>
        <w:tc>
          <w:tcPr>
            <w:tcW w:w="4394" w:type="dxa"/>
            <w:tcBorders>
              <w:left w:val="single" w:sz="4" w:space="0" w:color="auto"/>
            </w:tcBorders>
          </w:tcPr>
          <w:p w:rsidR="00B7187F" w:rsidRPr="00B7187F" w:rsidRDefault="00B7187F" w:rsidP="00B7187F">
            <w:pPr>
              <w:pStyle w:val="TableParagraph"/>
              <w:ind w:left="6"/>
              <w:rPr>
                <w:sz w:val="24"/>
                <w:szCs w:val="24"/>
              </w:rPr>
            </w:pPr>
            <w:r w:rsidRPr="00B7187F">
              <w:rPr>
                <w:spacing w:val="-2"/>
                <w:sz w:val="24"/>
                <w:szCs w:val="24"/>
              </w:rPr>
              <w:t>Нераспределенный</w:t>
            </w:r>
            <w:r w:rsidRPr="00B7187F">
              <w:rPr>
                <w:spacing w:val="8"/>
                <w:sz w:val="24"/>
                <w:szCs w:val="24"/>
              </w:rPr>
              <w:t xml:space="preserve"> </w:t>
            </w:r>
            <w:r w:rsidRPr="00B7187F">
              <w:rPr>
                <w:spacing w:val="-2"/>
                <w:sz w:val="24"/>
                <w:szCs w:val="24"/>
              </w:rPr>
              <w:t>резерв</w:t>
            </w:r>
            <w:r w:rsidRPr="00B7187F">
              <w:rPr>
                <w:spacing w:val="-2"/>
                <w:sz w:val="24"/>
                <w:szCs w:val="24"/>
                <w:vertAlign w:val="superscript"/>
              </w:rPr>
              <w:t>4</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276" w:type="dxa"/>
          </w:tcPr>
          <w:p w:rsidR="00B7187F" w:rsidRPr="00B7187F" w:rsidRDefault="00B7187F" w:rsidP="00B7187F">
            <w:pPr>
              <w:pStyle w:val="TableParagraph"/>
              <w:ind w:right="52"/>
              <w:rPr>
                <w:sz w:val="24"/>
                <w:szCs w:val="24"/>
              </w:rPr>
            </w:pPr>
          </w:p>
        </w:tc>
        <w:tc>
          <w:tcPr>
            <w:tcW w:w="1277"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bl>
    <w:p w:rsidR="00B7187F" w:rsidRPr="00B7187F" w:rsidRDefault="00B7187F" w:rsidP="00B7187F">
      <w:pPr>
        <w:pStyle w:val="TableParagraph"/>
        <w:rPr>
          <w:sz w:val="6"/>
        </w:rPr>
      </w:pPr>
    </w:p>
    <w:p w:rsidR="00B7187F" w:rsidRPr="00B7187F" w:rsidRDefault="00B7187F" w:rsidP="00B7187F">
      <w:pPr>
        <w:pStyle w:val="ConsPlusNormal"/>
        <w:jc w:val="both"/>
        <w:rPr>
          <w:rFonts w:ascii="Times New Roman" w:hAnsi="Times New Roman" w:cs="Times New Roman"/>
          <w:lang w:eastAsia="en-US"/>
        </w:rPr>
      </w:pPr>
      <w:r w:rsidRPr="00B7187F">
        <w:rPr>
          <w:rFonts w:ascii="Times New Roman" w:hAnsi="Times New Roman" w:cs="Times New Roman"/>
          <w:vertAlign w:val="superscript"/>
          <w:lang w:eastAsia="en-US"/>
        </w:rPr>
        <w:t>1</w:t>
      </w:r>
      <w:proofErr w:type="gramStart"/>
      <w:r w:rsidRPr="00B7187F">
        <w:rPr>
          <w:rFonts w:ascii="Times New Roman" w:hAnsi="Times New Roman" w:cs="Times New Roman"/>
          <w:lang w:eastAsia="en-US"/>
        </w:rPr>
        <w:t xml:space="preserve"> З</w:t>
      </w:r>
      <w:proofErr w:type="gramEnd"/>
      <w:r w:rsidRPr="00B7187F">
        <w:rPr>
          <w:rFonts w:ascii="Times New Roman" w:hAnsi="Times New Roman" w:cs="Times New Roman"/>
          <w:lang w:eastAsia="en-US"/>
        </w:rPr>
        <w:t>аполняется в соответствии с разделом 4 «Финансовое обеспечение муниципальной программы с детализацией по структурным элементам» паспорта муниципальной программы.</w:t>
      </w:r>
    </w:p>
    <w:p w:rsidR="00B7187F" w:rsidRPr="00B7187F" w:rsidRDefault="00B7187F" w:rsidP="00B7187F">
      <w:pPr>
        <w:pStyle w:val="TableParagraph"/>
      </w:pPr>
      <w:r w:rsidRPr="00B7187F">
        <w:rPr>
          <w:vertAlign w:val="superscript"/>
        </w:rPr>
        <w:t>2</w:t>
      </w:r>
      <w:proofErr w:type="gramStart"/>
      <w:r w:rsidRPr="00B7187F">
        <w:rPr>
          <w:vertAlign w:val="superscript"/>
        </w:rPr>
        <w:t xml:space="preserve">  </w:t>
      </w:r>
      <w:r w:rsidRPr="00B7187F">
        <w:t>З</w:t>
      </w:r>
      <w:proofErr w:type="gramEnd"/>
      <w:r w:rsidRPr="00B7187F">
        <w:t>аполняется по данным финансового органа администрации муниципального образования на отчетный период.</w:t>
      </w:r>
    </w:p>
    <w:p w:rsidR="00B7187F" w:rsidRPr="00B7187F" w:rsidRDefault="00B7187F" w:rsidP="00B7187F">
      <w:pPr>
        <w:adjustRightInd w:val="0"/>
        <w:jc w:val="both"/>
        <w:rPr>
          <w:rFonts w:ascii="Times New Roman" w:eastAsiaTheme="minorHAnsi" w:hAnsi="Times New Roman"/>
        </w:rPr>
      </w:pPr>
      <w:r w:rsidRPr="00B7187F">
        <w:rPr>
          <w:rFonts w:ascii="Times New Roman" w:hAnsi="Times New Roman"/>
          <w:vertAlign w:val="superscript"/>
        </w:rPr>
        <w:t>3</w:t>
      </w:r>
      <w:proofErr w:type="gramStart"/>
      <w:r w:rsidRPr="00B7187F">
        <w:rPr>
          <w:rFonts w:ascii="Times New Roman" w:hAnsi="Times New Roman"/>
          <w:vertAlign w:val="superscript"/>
        </w:rPr>
        <w:t xml:space="preserve">  </w:t>
      </w:r>
      <w:r w:rsidRPr="00B7187F">
        <w:rPr>
          <w:rFonts w:ascii="Times New Roman" w:hAnsi="Times New Roman"/>
        </w:rPr>
        <w:t>З</w:t>
      </w:r>
      <w:proofErr w:type="gramEnd"/>
      <w:r w:rsidRPr="00B7187F">
        <w:rPr>
          <w:rFonts w:ascii="Times New Roman" w:hAnsi="Times New Roman"/>
        </w:rPr>
        <w:t xml:space="preserve">аполняется </w:t>
      </w:r>
      <w:r w:rsidRPr="00B7187F">
        <w:rPr>
          <w:rFonts w:ascii="Times New Roman" w:eastAsiaTheme="minorHAnsi" w:hAnsi="Times New Roman"/>
        </w:rPr>
        <w:t xml:space="preserve"> в отчете за II квартал при наличии уровня освоения средств менее 30%, в отчете за III, </w:t>
      </w:r>
      <w:r w:rsidRPr="00B7187F">
        <w:rPr>
          <w:rFonts w:ascii="Times New Roman" w:eastAsiaTheme="minorHAnsi" w:hAnsi="Times New Roman"/>
          <w:lang w:val="en-US"/>
        </w:rPr>
        <w:t>IV</w:t>
      </w:r>
      <w:r w:rsidRPr="00B7187F">
        <w:rPr>
          <w:rFonts w:ascii="Times New Roman" w:eastAsiaTheme="minorHAnsi" w:hAnsi="Times New Roman"/>
        </w:rPr>
        <w:t xml:space="preserve"> кварталы при наличии уровня освоения средств менее 50%, а также приводятся причины указанных отклонений, оценка влияния отклонений на реализацию структурных элементов и иные параметры муниципальной программы, а также предпринимаемые действия по устранению имеющихся отклонений.</w:t>
      </w:r>
    </w:p>
    <w:p w:rsidR="00B7187F" w:rsidRPr="00B7187F" w:rsidRDefault="00B7187F" w:rsidP="00B7187F">
      <w:pPr>
        <w:adjustRightInd w:val="0"/>
        <w:jc w:val="both"/>
        <w:rPr>
          <w:rFonts w:ascii="Times New Roman" w:eastAsiaTheme="minorHAnsi" w:hAnsi="Times New Roman"/>
        </w:rPr>
      </w:pPr>
      <w:r w:rsidRPr="00B7187F">
        <w:rPr>
          <w:rFonts w:ascii="Times New Roman" w:hAnsi="Times New Roman"/>
          <w:vertAlign w:val="superscript"/>
        </w:rPr>
        <w:t>4</w:t>
      </w:r>
      <w:proofErr w:type="gramStart"/>
      <w:r w:rsidRPr="00B7187F">
        <w:rPr>
          <w:rFonts w:ascii="Times New Roman" w:hAnsi="Times New Roman"/>
          <w:vertAlign w:val="superscript"/>
        </w:rPr>
        <w:t xml:space="preserve">  </w:t>
      </w:r>
      <w:r w:rsidRPr="00B7187F">
        <w:rPr>
          <w:rFonts w:ascii="Times New Roman" w:hAnsi="Times New Roman"/>
        </w:rPr>
        <w:t>З</w:t>
      </w:r>
      <w:proofErr w:type="gramEnd"/>
      <w:r w:rsidRPr="00B7187F">
        <w:rPr>
          <w:rFonts w:ascii="Times New Roman" w:hAnsi="Times New Roman"/>
        </w:rPr>
        <w:t xml:space="preserve">аполняется </w:t>
      </w:r>
      <w:r w:rsidRPr="00B7187F">
        <w:rPr>
          <w:rFonts w:ascii="Times New Roman" w:eastAsiaTheme="minorHAnsi" w:hAnsi="Times New Roman"/>
        </w:rPr>
        <w:t xml:space="preserve"> при наличии.</w:t>
      </w:r>
    </w:p>
    <w:p w:rsidR="00B7187F" w:rsidRPr="00B7187F" w:rsidRDefault="00B7187F" w:rsidP="00B7187F">
      <w:pPr>
        <w:pStyle w:val="TableParagraph"/>
        <w:rPr>
          <w:sz w:val="6"/>
        </w:rPr>
      </w:pPr>
    </w:p>
    <w:p w:rsidR="00B7187F" w:rsidRPr="00B7187F" w:rsidRDefault="00B7187F" w:rsidP="00B7187F">
      <w:pPr>
        <w:pStyle w:val="TableParagraph"/>
        <w:rPr>
          <w:sz w:val="6"/>
        </w:rPr>
      </w:pPr>
    </w:p>
    <w:p w:rsidR="00B7187F" w:rsidRPr="00B7187F" w:rsidRDefault="00B7187F" w:rsidP="00B7187F">
      <w:pPr>
        <w:pStyle w:val="TableParagraph"/>
        <w:rPr>
          <w:sz w:val="6"/>
        </w:rPr>
      </w:pPr>
    </w:p>
    <w:p w:rsidR="00B7187F" w:rsidRPr="00B7187F" w:rsidRDefault="00B7187F" w:rsidP="00B7187F">
      <w:pPr>
        <w:pStyle w:val="TableParagraph"/>
        <w:rPr>
          <w:sz w:val="6"/>
        </w:rPr>
        <w:sectPr w:rsidR="00B7187F" w:rsidRPr="00B7187F">
          <w:pgSz w:w="16840" w:h="11910" w:orient="landscape"/>
          <w:pgMar w:top="1100" w:right="1133" w:bottom="280" w:left="1275" w:header="720" w:footer="720" w:gutter="0"/>
          <w:cols w:space="720"/>
        </w:sectPr>
      </w:pPr>
    </w:p>
    <w:p w:rsidR="00B7187F" w:rsidRPr="00B7187F" w:rsidRDefault="00B7187F" w:rsidP="00B7187F">
      <w:pPr>
        <w:pStyle w:val="a6"/>
        <w:spacing w:before="1"/>
        <w:rPr>
          <w:sz w:val="2"/>
        </w:rPr>
      </w:pPr>
    </w:p>
    <w:p w:rsidR="00B7187F" w:rsidRPr="00B7187F" w:rsidRDefault="00B7187F" w:rsidP="00B7187F">
      <w:pPr>
        <w:pStyle w:val="aa"/>
        <w:ind w:left="0" w:firstLine="0"/>
        <w:rPr>
          <w:spacing w:val="-2"/>
          <w:sz w:val="24"/>
          <w:szCs w:val="24"/>
        </w:rPr>
      </w:pPr>
      <w:r w:rsidRPr="00B7187F">
        <w:rPr>
          <w:spacing w:val="-2"/>
          <w:sz w:val="24"/>
          <w:szCs w:val="24"/>
        </w:rPr>
        <w:t>3. Информация о рисках муниципальной программы</w:t>
      </w:r>
      <w:proofErr w:type="gramStart"/>
      <w:r w:rsidRPr="00B7187F">
        <w:rPr>
          <w:spacing w:val="-2"/>
          <w:sz w:val="24"/>
          <w:szCs w:val="24"/>
          <w:vertAlign w:val="superscript"/>
        </w:rPr>
        <w:t>1</w:t>
      </w:r>
      <w:proofErr w:type="gramEnd"/>
    </w:p>
    <w:p w:rsidR="00B7187F" w:rsidRPr="00B7187F" w:rsidRDefault="00B7187F" w:rsidP="00B7187F">
      <w:pPr>
        <w:pStyle w:val="a6"/>
        <w:spacing w:before="4"/>
        <w:rPr>
          <w:sz w:val="11"/>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97"/>
        <w:gridCol w:w="1755"/>
        <w:gridCol w:w="1755"/>
        <w:gridCol w:w="1748"/>
        <w:gridCol w:w="1755"/>
        <w:gridCol w:w="1722"/>
        <w:gridCol w:w="1787"/>
      </w:tblGrid>
      <w:tr w:rsidR="00B7187F" w:rsidRPr="00B7187F" w:rsidTr="00B7187F">
        <w:trPr>
          <w:trHeight w:val="377"/>
        </w:trPr>
        <w:tc>
          <w:tcPr>
            <w:tcW w:w="567" w:type="dxa"/>
          </w:tcPr>
          <w:p w:rsidR="00B7187F" w:rsidRPr="00B7187F" w:rsidRDefault="00B7187F" w:rsidP="00B7187F">
            <w:pPr>
              <w:pStyle w:val="TableParagraph"/>
              <w:ind w:left="91" w:right="77" w:firstLine="19"/>
              <w:rPr>
                <w:spacing w:val="-2"/>
                <w:sz w:val="24"/>
                <w:szCs w:val="24"/>
              </w:rPr>
            </w:pPr>
            <w:r w:rsidRPr="00B7187F">
              <w:rPr>
                <w:spacing w:val="-2"/>
                <w:sz w:val="24"/>
                <w:szCs w:val="24"/>
              </w:rPr>
              <w:t>№ п/п</w:t>
            </w:r>
          </w:p>
        </w:tc>
        <w:tc>
          <w:tcPr>
            <w:tcW w:w="3297" w:type="dxa"/>
          </w:tcPr>
          <w:p w:rsidR="00B7187F" w:rsidRPr="00B7187F" w:rsidRDefault="00B7187F" w:rsidP="00B7187F">
            <w:pPr>
              <w:pStyle w:val="TableParagraph"/>
              <w:ind w:left="6"/>
              <w:rPr>
                <w:spacing w:val="-2"/>
                <w:sz w:val="24"/>
                <w:szCs w:val="24"/>
                <w:lang w:val="ru-RU"/>
              </w:rPr>
            </w:pPr>
            <w:r w:rsidRPr="00B7187F">
              <w:rPr>
                <w:spacing w:val="-2"/>
                <w:sz w:val="24"/>
                <w:szCs w:val="24"/>
                <w:lang w:val="ru-RU"/>
              </w:rPr>
              <w:t>Наименование показателя или мероприятия (результата)</w:t>
            </w:r>
          </w:p>
        </w:tc>
        <w:tc>
          <w:tcPr>
            <w:tcW w:w="1755" w:type="dxa"/>
          </w:tcPr>
          <w:p w:rsidR="00B7187F" w:rsidRPr="00B7187F" w:rsidRDefault="00B7187F" w:rsidP="00B7187F">
            <w:pPr>
              <w:pStyle w:val="TableParagraph"/>
              <w:ind w:left="10" w:right="3"/>
              <w:rPr>
                <w:spacing w:val="-2"/>
                <w:sz w:val="24"/>
                <w:szCs w:val="24"/>
              </w:rPr>
            </w:pPr>
            <w:r w:rsidRPr="00B7187F">
              <w:rPr>
                <w:spacing w:val="-2"/>
                <w:sz w:val="24"/>
                <w:szCs w:val="24"/>
              </w:rPr>
              <w:t>Описание риска</w:t>
            </w:r>
          </w:p>
        </w:tc>
        <w:tc>
          <w:tcPr>
            <w:tcW w:w="1755" w:type="dxa"/>
          </w:tcPr>
          <w:p w:rsidR="00B7187F" w:rsidRPr="00B7187F" w:rsidRDefault="00B7187F" w:rsidP="00B7187F">
            <w:pPr>
              <w:pStyle w:val="TableParagraph"/>
              <w:ind w:left="10" w:right="2"/>
              <w:rPr>
                <w:spacing w:val="-2"/>
                <w:sz w:val="24"/>
                <w:szCs w:val="24"/>
              </w:rPr>
            </w:pPr>
            <w:r w:rsidRPr="00B7187F">
              <w:rPr>
                <w:spacing w:val="-2"/>
                <w:sz w:val="24"/>
                <w:szCs w:val="24"/>
              </w:rPr>
              <w:t>Оценка возможных последствий риска</w:t>
            </w:r>
          </w:p>
        </w:tc>
        <w:tc>
          <w:tcPr>
            <w:tcW w:w="1748" w:type="dxa"/>
          </w:tcPr>
          <w:p w:rsidR="00B7187F" w:rsidRPr="00B7187F" w:rsidRDefault="00B7187F" w:rsidP="00B7187F">
            <w:pPr>
              <w:pStyle w:val="TableParagraph"/>
              <w:ind w:left="18" w:right="9"/>
              <w:rPr>
                <w:spacing w:val="-2"/>
                <w:sz w:val="24"/>
                <w:szCs w:val="24"/>
              </w:rPr>
            </w:pPr>
            <w:r w:rsidRPr="00B7187F">
              <w:rPr>
                <w:spacing w:val="-2"/>
                <w:sz w:val="24"/>
                <w:szCs w:val="24"/>
              </w:rPr>
              <w:t>Уровень риска</w:t>
            </w:r>
            <w:r w:rsidRPr="00B7187F">
              <w:rPr>
                <w:spacing w:val="-2"/>
                <w:sz w:val="24"/>
                <w:szCs w:val="24"/>
                <w:vertAlign w:val="superscript"/>
              </w:rPr>
              <w:t>2</w:t>
            </w:r>
          </w:p>
        </w:tc>
        <w:tc>
          <w:tcPr>
            <w:tcW w:w="1755" w:type="dxa"/>
          </w:tcPr>
          <w:p w:rsidR="00B7187F" w:rsidRPr="00B7187F" w:rsidRDefault="00B7187F" w:rsidP="00B7187F">
            <w:pPr>
              <w:pStyle w:val="TableParagraph"/>
              <w:ind w:left="10" w:right="1"/>
              <w:rPr>
                <w:spacing w:val="-2"/>
                <w:sz w:val="24"/>
                <w:szCs w:val="24"/>
              </w:rPr>
            </w:pPr>
            <w:r w:rsidRPr="00B7187F">
              <w:rPr>
                <w:spacing w:val="-2"/>
                <w:sz w:val="24"/>
                <w:szCs w:val="24"/>
              </w:rPr>
              <w:t>Планируемые меры реагирования</w:t>
            </w:r>
          </w:p>
        </w:tc>
        <w:tc>
          <w:tcPr>
            <w:tcW w:w="1722" w:type="dxa"/>
          </w:tcPr>
          <w:p w:rsidR="00B7187F" w:rsidRPr="00B7187F" w:rsidRDefault="00B7187F" w:rsidP="00B7187F">
            <w:pPr>
              <w:pStyle w:val="TableParagraph"/>
              <w:ind w:left="10"/>
              <w:rPr>
                <w:spacing w:val="-2"/>
                <w:sz w:val="24"/>
                <w:szCs w:val="24"/>
              </w:rPr>
            </w:pPr>
            <w:r w:rsidRPr="00B7187F">
              <w:rPr>
                <w:spacing w:val="-2"/>
                <w:sz w:val="24"/>
                <w:szCs w:val="24"/>
              </w:rPr>
              <w:t>Срок выполнения меры реагирования</w:t>
            </w:r>
          </w:p>
        </w:tc>
        <w:tc>
          <w:tcPr>
            <w:tcW w:w="1787" w:type="dxa"/>
          </w:tcPr>
          <w:p w:rsidR="00B7187F" w:rsidRPr="00B7187F" w:rsidRDefault="00B7187F" w:rsidP="00B7187F">
            <w:pPr>
              <w:pStyle w:val="TableParagraph"/>
              <w:ind w:left="14"/>
              <w:rPr>
                <w:spacing w:val="-2"/>
                <w:sz w:val="24"/>
                <w:szCs w:val="24"/>
                <w:lang w:val="ru-RU"/>
              </w:rPr>
            </w:pPr>
            <w:proofErr w:type="gramStart"/>
            <w:r w:rsidRPr="00B7187F">
              <w:rPr>
                <w:spacing w:val="-2"/>
                <w:sz w:val="24"/>
                <w:szCs w:val="24"/>
                <w:lang w:val="ru-RU"/>
              </w:rPr>
              <w:t>Ответственный</w:t>
            </w:r>
            <w:proofErr w:type="gramEnd"/>
            <w:r w:rsidRPr="00B7187F">
              <w:rPr>
                <w:spacing w:val="-2"/>
                <w:sz w:val="24"/>
                <w:szCs w:val="24"/>
                <w:lang w:val="ru-RU"/>
              </w:rPr>
              <w:t xml:space="preserve"> за принятие мер реагирования (ФИО, должность, организация)</w:t>
            </w:r>
          </w:p>
        </w:tc>
      </w:tr>
      <w:tr w:rsidR="00B7187F" w:rsidRPr="00B7187F" w:rsidTr="00B7187F">
        <w:trPr>
          <w:trHeight w:val="112"/>
        </w:trPr>
        <w:tc>
          <w:tcPr>
            <w:tcW w:w="567" w:type="dxa"/>
          </w:tcPr>
          <w:p w:rsidR="00B7187F" w:rsidRPr="00B7187F" w:rsidRDefault="00B7187F" w:rsidP="00B7187F">
            <w:pPr>
              <w:pStyle w:val="TableParagraph"/>
              <w:ind w:left="107"/>
              <w:rPr>
                <w:sz w:val="24"/>
                <w:szCs w:val="24"/>
              </w:rPr>
            </w:pPr>
            <w:r w:rsidRPr="00B7187F">
              <w:rPr>
                <w:sz w:val="24"/>
                <w:szCs w:val="24"/>
              </w:rPr>
              <w:t>1</w:t>
            </w:r>
          </w:p>
        </w:tc>
        <w:tc>
          <w:tcPr>
            <w:tcW w:w="3297" w:type="dxa"/>
          </w:tcPr>
          <w:p w:rsidR="00B7187F" w:rsidRPr="00B7187F" w:rsidRDefault="00B7187F" w:rsidP="00B7187F">
            <w:pPr>
              <w:pStyle w:val="TableParagraph"/>
              <w:ind w:left="67"/>
              <w:rPr>
                <w:sz w:val="24"/>
                <w:szCs w:val="24"/>
              </w:rPr>
            </w:pPr>
            <w:r w:rsidRPr="00B7187F">
              <w:rPr>
                <w:sz w:val="24"/>
                <w:szCs w:val="24"/>
              </w:rPr>
              <w:t>Наименование показателя, мероприятия (результата)</w:t>
            </w:r>
          </w:p>
        </w:tc>
        <w:tc>
          <w:tcPr>
            <w:tcW w:w="1755" w:type="dxa"/>
          </w:tcPr>
          <w:p w:rsidR="00B7187F" w:rsidRPr="00B7187F" w:rsidRDefault="00B7187F" w:rsidP="00B7187F">
            <w:pPr>
              <w:pStyle w:val="TableParagraph"/>
              <w:ind w:left="10" w:right="4"/>
              <w:rPr>
                <w:spacing w:val="-2"/>
                <w:sz w:val="24"/>
                <w:szCs w:val="24"/>
              </w:rPr>
            </w:pPr>
          </w:p>
        </w:tc>
        <w:tc>
          <w:tcPr>
            <w:tcW w:w="1755" w:type="dxa"/>
          </w:tcPr>
          <w:p w:rsidR="00B7187F" w:rsidRPr="00B7187F" w:rsidRDefault="00B7187F" w:rsidP="00B7187F">
            <w:pPr>
              <w:pStyle w:val="TableParagraph"/>
              <w:ind w:left="10" w:right="3"/>
              <w:rPr>
                <w:spacing w:val="-2"/>
                <w:sz w:val="24"/>
                <w:szCs w:val="24"/>
              </w:rPr>
            </w:pPr>
          </w:p>
        </w:tc>
        <w:tc>
          <w:tcPr>
            <w:tcW w:w="1748" w:type="dxa"/>
          </w:tcPr>
          <w:p w:rsidR="00B7187F" w:rsidRPr="00B7187F" w:rsidRDefault="00B7187F" w:rsidP="00B7187F">
            <w:pPr>
              <w:pStyle w:val="TableParagraph"/>
              <w:ind w:left="18" w:right="10"/>
              <w:rPr>
                <w:spacing w:val="-2"/>
                <w:sz w:val="24"/>
                <w:szCs w:val="24"/>
              </w:rPr>
            </w:pPr>
          </w:p>
        </w:tc>
        <w:tc>
          <w:tcPr>
            <w:tcW w:w="1755" w:type="dxa"/>
          </w:tcPr>
          <w:p w:rsidR="00B7187F" w:rsidRPr="00B7187F" w:rsidRDefault="00B7187F" w:rsidP="00B7187F">
            <w:pPr>
              <w:pStyle w:val="TableParagraph"/>
              <w:ind w:left="10"/>
              <w:rPr>
                <w:spacing w:val="-2"/>
                <w:sz w:val="24"/>
                <w:szCs w:val="24"/>
              </w:rPr>
            </w:pPr>
          </w:p>
        </w:tc>
        <w:tc>
          <w:tcPr>
            <w:tcW w:w="1722" w:type="dxa"/>
          </w:tcPr>
          <w:p w:rsidR="00B7187F" w:rsidRPr="00B7187F" w:rsidRDefault="00B7187F" w:rsidP="00B7187F">
            <w:pPr>
              <w:pStyle w:val="TableParagraph"/>
              <w:ind w:left="10"/>
              <w:rPr>
                <w:spacing w:val="-2"/>
                <w:sz w:val="24"/>
                <w:szCs w:val="24"/>
              </w:rPr>
            </w:pPr>
          </w:p>
        </w:tc>
        <w:tc>
          <w:tcPr>
            <w:tcW w:w="1787" w:type="dxa"/>
          </w:tcPr>
          <w:p w:rsidR="00B7187F" w:rsidRPr="00B7187F" w:rsidRDefault="00B7187F" w:rsidP="00B7187F">
            <w:pPr>
              <w:pStyle w:val="TableParagraph"/>
              <w:ind w:left="14" w:right="3"/>
              <w:rPr>
                <w:spacing w:val="-2"/>
                <w:sz w:val="24"/>
                <w:szCs w:val="24"/>
              </w:rPr>
            </w:pPr>
          </w:p>
        </w:tc>
      </w:tr>
      <w:tr w:rsidR="00B7187F" w:rsidRPr="00B7187F" w:rsidTr="00B7187F">
        <w:trPr>
          <w:trHeight w:val="459"/>
        </w:trPr>
        <w:tc>
          <w:tcPr>
            <w:tcW w:w="567" w:type="dxa"/>
          </w:tcPr>
          <w:p w:rsidR="00B7187F" w:rsidRPr="00B7187F" w:rsidRDefault="00B7187F" w:rsidP="00B7187F">
            <w:pPr>
              <w:pStyle w:val="TableParagraph"/>
              <w:ind w:left="107" w:hanging="107"/>
              <w:rPr>
                <w:sz w:val="24"/>
                <w:szCs w:val="24"/>
              </w:rPr>
            </w:pPr>
            <w:r w:rsidRPr="00B7187F">
              <w:rPr>
                <w:sz w:val="24"/>
                <w:szCs w:val="24"/>
              </w:rPr>
              <w:t>2</w:t>
            </w:r>
          </w:p>
        </w:tc>
        <w:tc>
          <w:tcPr>
            <w:tcW w:w="3297" w:type="dxa"/>
          </w:tcPr>
          <w:p w:rsidR="00B7187F" w:rsidRPr="00B7187F" w:rsidRDefault="00B7187F" w:rsidP="00B7187F">
            <w:pPr>
              <w:pStyle w:val="TableParagraph"/>
              <w:rPr>
                <w:sz w:val="24"/>
                <w:szCs w:val="24"/>
              </w:rPr>
            </w:pPr>
            <w:r w:rsidRPr="00B7187F">
              <w:rPr>
                <w:sz w:val="24"/>
                <w:szCs w:val="24"/>
              </w:rPr>
              <w:t>…</w:t>
            </w:r>
          </w:p>
        </w:tc>
        <w:tc>
          <w:tcPr>
            <w:tcW w:w="1755" w:type="dxa"/>
          </w:tcPr>
          <w:p w:rsidR="00B7187F" w:rsidRPr="00B7187F" w:rsidRDefault="00B7187F" w:rsidP="00B7187F">
            <w:pPr>
              <w:pStyle w:val="TableParagraph"/>
              <w:ind w:left="10" w:right="4"/>
              <w:rPr>
                <w:spacing w:val="-2"/>
                <w:sz w:val="24"/>
                <w:szCs w:val="24"/>
              </w:rPr>
            </w:pPr>
          </w:p>
        </w:tc>
        <w:tc>
          <w:tcPr>
            <w:tcW w:w="1755" w:type="dxa"/>
          </w:tcPr>
          <w:p w:rsidR="00B7187F" w:rsidRPr="00B7187F" w:rsidRDefault="00B7187F" w:rsidP="00B7187F">
            <w:pPr>
              <w:pStyle w:val="TableParagraph"/>
              <w:ind w:left="10" w:right="3"/>
              <w:rPr>
                <w:spacing w:val="-2"/>
                <w:sz w:val="24"/>
                <w:szCs w:val="24"/>
              </w:rPr>
            </w:pPr>
          </w:p>
        </w:tc>
        <w:tc>
          <w:tcPr>
            <w:tcW w:w="1748" w:type="dxa"/>
          </w:tcPr>
          <w:p w:rsidR="00B7187F" w:rsidRPr="00B7187F" w:rsidRDefault="00B7187F" w:rsidP="00B7187F">
            <w:pPr>
              <w:pStyle w:val="TableParagraph"/>
              <w:ind w:left="18" w:right="10"/>
              <w:rPr>
                <w:spacing w:val="-2"/>
                <w:sz w:val="24"/>
                <w:szCs w:val="24"/>
              </w:rPr>
            </w:pPr>
          </w:p>
        </w:tc>
        <w:tc>
          <w:tcPr>
            <w:tcW w:w="1755" w:type="dxa"/>
          </w:tcPr>
          <w:p w:rsidR="00B7187F" w:rsidRPr="00B7187F" w:rsidRDefault="00B7187F" w:rsidP="00B7187F">
            <w:pPr>
              <w:pStyle w:val="TableParagraph"/>
              <w:ind w:left="10"/>
              <w:rPr>
                <w:spacing w:val="-2"/>
                <w:sz w:val="24"/>
                <w:szCs w:val="24"/>
              </w:rPr>
            </w:pPr>
          </w:p>
        </w:tc>
        <w:tc>
          <w:tcPr>
            <w:tcW w:w="1722" w:type="dxa"/>
          </w:tcPr>
          <w:p w:rsidR="00B7187F" w:rsidRPr="00B7187F" w:rsidRDefault="00B7187F" w:rsidP="00B7187F">
            <w:pPr>
              <w:pStyle w:val="TableParagraph"/>
              <w:ind w:left="10"/>
              <w:rPr>
                <w:spacing w:val="-2"/>
                <w:sz w:val="24"/>
                <w:szCs w:val="24"/>
              </w:rPr>
            </w:pPr>
          </w:p>
        </w:tc>
        <w:tc>
          <w:tcPr>
            <w:tcW w:w="1787" w:type="dxa"/>
          </w:tcPr>
          <w:p w:rsidR="00B7187F" w:rsidRPr="00B7187F" w:rsidRDefault="00B7187F" w:rsidP="00B7187F">
            <w:pPr>
              <w:pStyle w:val="TableParagraph"/>
              <w:ind w:left="14" w:right="3"/>
              <w:rPr>
                <w:spacing w:val="-2"/>
                <w:sz w:val="24"/>
                <w:szCs w:val="24"/>
              </w:rPr>
            </w:pPr>
          </w:p>
        </w:tc>
      </w:tr>
    </w:tbl>
    <w:p w:rsidR="00B7187F" w:rsidRPr="00B7187F" w:rsidRDefault="00B7187F" w:rsidP="00B7187F">
      <w:pPr>
        <w:pStyle w:val="a6"/>
        <w:rPr>
          <w:sz w:val="22"/>
          <w:szCs w:val="22"/>
        </w:rPr>
      </w:pPr>
      <w:r w:rsidRPr="00B7187F">
        <w:rPr>
          <w:sz w:val="22"/>
          <w:szCs w:val="22"/>
          <w:vertAlign w:val="superscript"/>
        </w:rPr>
        <w:t>1</w:t>
      </w:r>
      <w:r w:rsidRPr="00B7187F">
        <w:rPr>
          <w:sz w:val="22"/>
          <w:szCs w:val="22"/>
        </w:rPr>
        <w:t xml:space="preserve"> Раздел заполняется при наличии рисков недостижения показателей муниципальной программы и  показателей, мероприятий (результатов) ее структурных элементов.</w:t>
      </w:r>
    </w:p>
    <w:p w:rsidR="00B7187F" w:rsidRPr="00B7187F" w:rsidRDefault="00B7187F" w:rsidP="00B7187F">
      <w:pPr>
        <w:pStyle w:val="a6"/>
        <w:rPr>
          <w:sz w:val="22"/>
          <w:szCs w:val="22"/>
        </w:rPr>
      </w:pPr>
      <w:r w:rsidRPr="00B7187F">
        <w:rPr>
          <w:sz w:val="22"/>
          <w:szCs w:val="22"/>
          <w:vertAlign w:val="superscript"/>
        </w:rPr>
        <w:t>2</w:t>
      </w:r>
      <w:proofErr w:type="gramStart"/>
      <w:r w:rsidRPr="00B7187F">
        <w:rPr>
          <w:sz w:val="22"/>
          <w:szCs w:val="22"/>
          <w:vertAlign w:val="superscript"/>
        </w:rPr>
        <w:t xml:space="preserve">  </w:t>
      </w:r>
      <w:r w:rsidRPr="00B7187F">
        <w:rPr>
          <w:sz w:val="22"/>
          <w:szCs w:val="22"/>
        </w:rPr>
        <w:t>У</w:t>
      </w:r>
      <w:proofErr w:type="gramEnd"/>
      <w:r w:rsidRPr="00B7187F">
        <w:rPr>
          <w:sz w:val="22"/>
          <w:szCs w:val="22"/>
        </w:rPr>
        <w:t>казывается уровень риска: «высокий» или «низкий». Уровень риска определяется ответственным исполнителем муниципальной программы самостоятельно.</w:t>
      </w:r>
    </w:p>
    <w:p w:rsidR="00B7187F" w:rsidRPr="00B7187F" w:rsidRDefault="00B7187F" w:rsidP="00B7187F">
      <w:pPr>
        <w:pStyle w:val="a6"/>
        <w:rPr>
          <w:spacing w:val="-2"/>
          <w:sz w:val="22"/>
          <w:szCs w:val="22"/>
        </w:rPr>
      </w:pPr>
    </w:p>
    <w:p w:rsidR="00B7187F" w:rsidRPr="00B7187F" w:rsidRDefault="00B7187F" w:rsidP="00B7187F">
      <w:pPr>
        <w:pStyle w:val="aa"/>
        <w:ind w:left="0" w:firstLine="0"/>
        <w:rPr>
          <w:spacing w:val="-2"/>
          <w:sz w:val="24"/>
          <w:szCs w:val="24"/>
        </w:rPr>
      </w:pPr>
      <w:r w:rsidRPr="00B7187F">
        <w:rPr>
          <w:spacing w:val="-2"/>
          <w:sz w:val="24"/>
          <w:szCs w:val="24"/>
        </w:rPr>
        <w:t>4. Дополнительная информация</w:t>
      </w:r>
    </w:p>
    <w:tbl>
      <w:tblPr>
        <w:tblStyle w:val="af4"/>
        <w:tblW w:w="0" w:type="auto"/>
        <w:tblInd w:w="108" w:type="dxa"/>
        <w:tblLook w:val="04A0" w:firstRow="1" w:lastRow="0" w:firstColumn="1" w:lastColumn="0" w:noHBand="0" w:noVBand="1"/>
      </w:tblPr>
      <w:tblGrid>
        <w:gridCol w:w="14540"/>
      </w:tblGrid>
      <w:tr w:rsidR="00B7187F" w:rsidRPr="00B7187F" w:rsidTr="00B7187F">
        <w:trPr>
          <w:trHeight w:val="457"/>
        </w:trPr>
        <w:tc>
          <w:tcPr>
            <w:tcW w:w="14540" w:type="dxa"/>
          </w:tcPr>
          <w:p w:rsidR="00B7187F" w:rsidRPr="00B7187F" w:rsidRDefault="00B7187F" w:rsidP="00B7187F">
            <w:pPr>
              <w:pStyle w:val="a6"/>
              <w:rPr>
                <w:spacing w:val="-2"/>
                <w:sz w:val="24"/>
                <w:szCs w:val="24"/>
              </w:rPr>
            </w:pPr>
          </w:p>
        </w:tc>
      </w:tr>
    </w:tbl>
    <w:p w:rsidR="00B7187F" w:rsidRPr="0006288B" w:rsidRDefault="00B7187F" w:rsidP="00B7187F">
      <w:pPr>
        <w:pStyle w:val="a6"/>
        <w:rPr>
          <w:spacing w:val="-2"/>
          <w:sz w:val="24"/>
          <w:szCs w:val="24"/>
        </w:rPr>
      </w:pPr>
    </w:p>
    <w:p w:rsidR="00B7187F" w:rsidRPr="00B7187F" w:rsidRDefault="00B7187F" w:rsidP="00B7187F">
      <w:pPr>
        <w:jc w:val="center"/>
        <w:rPr>
          <w:rFonts w:ascii="Times New Roman" w:hAnsi="Times New Roman"/>
          <w:sz w:val="24"/>
          <w:szCs w:val="24"/>
        </w:rPr>
      </w:pPr>
    </w:p>
    <w:p w:rsidR="007C3D98" w:rsidRDefault="007C3D98">
      <w:pPr>
        <w:rPr>
          <w:rFonts w:ascii="Times New Roman" w:hAnsi="Times New Roman"/>
          <w:sz w:val="28"/>
          <w:szCs w:val="28"/>
        </w:rPr>
      </w:pPr>
    </w:p>
    <w:p w:rsidR="00B7187F" w:rsidRDefault="00B7187F">
      <w:pPr>
        <w:rPr>
          <w:rFonts w:ascii="Times New Roman" w:hAnsi="Times New Roman"/>
          <w:sz w:val="28"/>
          <w:szCs w:val="28"/>
        </w:rPr>
      </w:pPr>
    </w:p>
    <w:p w:rsidR="00B7187F" w:rsidRDefault="00B7187F">
      <w:pPr>
        <w:rPr>
          <w:rFonts w:ascii="Times New Roman" w:hAnsi="Times New Roman"/>
          <w:sz w:val="28"/>
          <w:szCs w:val="28"/>
        </w:rPr>
      </w:pPr>
    </w:p>
    <w:p w:rsidR="00B7187F" w:rsidRDefault="00B7187F">
      <w:pPr>
        <w:rPr>
          <w:rFonts w:ascii="Times New Roman" w:hAnsi="Times New Roman"/>
          <w:sz w:val="28"/>
          <w:szCs w:val="28"/>
        </w:rPr>
      </w:pPr>
    </w:p>
    <w:p w:rsidR="00B7187F" w:rsidRDefault="00B7187F">
      <w:pPr>
        <w:rPr>
          <w:rFonts w:ascii="Times New Roman" w:hAnsi="Times New Roman"/>
          <w:sz w:val="28"/>
          <w:szCs w:val="28"/>
        </w:rPr>
      </w:pPr>
    </w:p>
    <w:p w:rsidR="00B7187F" w:rsidRDefault="00B7187F">
      <w:pPr>
        <w:rPr>
          <w:rFonts w:ascii="Times New Roman" w:hAnsi="Times New Roman"/>
          <w:sz w:val="28"/>
          <w:szCs w:val="28"/>
        </w:rPr>
      </w:pPr>
    </w:p>
    <w:p w:rsidR="00B7187F" w:rsidRDefault="00B7187F">
      <w:pPr>
        <w:rPr>
          <w:rFonts w:ascii="Times New Roman" w:hAnsi="Times New Roman"/>
          <w:sz w:val="28"/>
          <w:szCs w:val="28"/>
        </w:rPr>
      </w:pPr>
    </w:p>
    <w:p w:rsidR="00B7187F" w:rsidRDefault="00B7187F" w:rsidP="00B7187F">
      <w:pPr>
        <w:ind w:left="9356"/>
        <w:jc w:val="both"/>
        <w:outlineLvl w:val="0"/>
        <w:rPr>
          <w:sz w:val="28"/>
        </w:rPr>
      </w:pPr>
    </w:p>
    <w:p w:rsidR="00B7187F" w:rsidRPr="00B7187F" w:rsidRDefault="00B7187F" w:rsidP="00751E98">
      <w:pPr>
        <w:spacing w:after="0" w:line="240" w:lineRule="auto"/>
        <w:ind w:left="9356"/>
        <w:jc w:val="both"/>
        <w:outlineLvl w:val="0"/>
        <w:rPr>
          <w:rFonts w:ascii="Times New Roman" w:hAnsi="Times New Roman"/>
          <w:sz w:val="28"/>
        </w:rPr>
      </w:pPr>
      <w:r w:rsidRPr="00B7187F">
        <w:rPr>
          <w:rFonts w:ascii="Times New Roman" w:hAnsi="Times New Roman"/>
          <w:sz w:val="28"/>
        </w:rPr>
        <w:lastRenderedPageBreak/>
        <w:t>Приложение № 7</w:t>
      </w:r>
    </w:p>
    <w:p w:rsidR="00B7187F" w:rsidRPr="00B7187F" w:rsidRDefault="00B7187F" w:rsidP="00751E98">
      <w:pPr>
        <w:spacing w:after="0" w:line="240" w:lineRule="auto"/>
        <w:ind w:left="9356"/>
        <w:jc w:val="both"/>
        <w:outlineLvl w:val="0"/>
        <w:rPr>
          <w:rFonts w:ascii="Times New Roman" w:hAnsi="Times New Roman"/>
          <w:sz w:val="28"/>
        </w:rPr>
      </w:pPr>
    </w:p>
    <w:p w:rsidR="00B7187F" w:rsidRPr="00B7187F" w:rsidRDefault="00B7187F" w:rsidP="00751E98">
      <w:pPr>
        <w:spacing w:after="0" w:line="240" w:lineRule="auto"/>
        <w:ind w:left="9356"/>
        <w:jc w:val="both"/>
        <w:rPr>
          <w:rFonts w:ascii="Times New Roman" w:hAnsi="Times New Roman"/>
          <w:sz w:val="28"/>
        </w:rPr>
      </w:pPr>
      <w:r w:rsidRPr="00B7187F">
        <w:rPr>
          <w:rFonts w:ascii="Times New Roman" w:hAnsi="Times New Roman"/>
          <w:sz w:val="28"/>
        </w:rPr>
        <w:t>к Порядку</w:t>
      </w:r>
    </w:p>
    <w:p w:rsidR="00B7187F" w:rsidRPr="00B7187F" w:rsidRDefault="00B7187F" w:rsidP="00751E98">
      <w:pPr>
        <w:spacing w:after="0" w:line="240" w:lineRule="auto"/>
        <w:ind w:left="9356"/>
        <w:rPr>
          <w:rFonts w:ascii="Times New Roman" w:hAnsi="Times New Roman"/>
          <w:sz w:val="28"/>
        </w:rPr>
      </w:pPr>
    </w:p>
    <w:p w:rsidR="00B7187F" w:rsidRPr="00B7187F" w:rsidRDefault="00B7187F" w:rsidP="00751E98">
      <w:pPr>
        <w:spacing w:after="0" w:line="240" w:lineRule="auto"/>
        <w:ind w:left="9356"/>
        <w:rPr>
          <w:rFonts w:ascii="Times New Roman" w:hAnsi="Times New Roman"/>
          <w:sz w:val="28"/>
        </w:rPr>
      </w:pPr>
      <w:r w:rsidRPr="00B7187F">
        <w:rPr>
          <w:rFonts w:ascii="Times New Roman" w:hAnsi="Times New Roman"/>
          <w:sz w:val="28"/>
        </w:rPr>
        <w:t>УТВЕРЖДЕН</w:t>
      </w:r>
    </w:p>
    <w:p w:rsidR="00B7187F" w:rsidRPr="00B7187F" w:rsidRDefault="00B7187F" w:rsidP="00751E98">
      <w:pPr>
        <w:spacing w:after="0" w:line="240" w:lineRule="auto"/>
        <w:ind w:left="9356"/>
        <w:rPr>
          <w:rFonts w:ascii="Times New Roman" w:hAnsi="Times New Roman"/>
          <w:sz w:val="28"/>
        </w:rPr>
      </w:pPr>
    </w:p>
    <w:p w:rsidR="00B7187F" w:rsidRPr="00B7187F" w:rsidRDefault="00B7187F" w:rsidP="00751E98">
      <w:pPr>
        <w:spacing w:before="8" w:after="0" w:line="240" w:lineRule="auto"/>
        <w:ind w:left="9356" w:right="-27"/>
        <w:rPr>
          <w:rFonts w:ascii="Times New Roman" w:hAnsi="Times New Roman"/>
          <w:spacing w:val="-2"/>
          <w:sz w:val="28"/>
          <w:szCs w:val="24"/>
        </w:rPr>
      </w:pPr>
      <w:r w:rsidRPr="00B7187F">
        <w:rPr>
          <w:rFonts w:ascii="Times New Roman" w:eastAsiaTheme="minorEastAsia" w:hAnsi="Times New Roman"/>
          <w:sz w:val="28"/>
        </w:rPr>
        <w:t xml:space="preserve">Ответственный исполнитель муниципальной программы </w:t>
      </w:r>
      <w:r w:rsidRPr="00B7187F">
        <w:rPr>
          <w:rFonts w:ascii="Times New Roman" w:hAnsi="Times New Roman"/>
          <w:b/>
          <w:spacing w:val="-2"/>
          <w:sz w:val="28"/>
          <w:szCs w:val="24"/>
        </w:rPr>
        <w:t>«</w:t>
      </w:r>
      <w:r w:rsidRPr="00B7187F">
        <w:rPr>
          <w:rFonts w:ascii="Times New Roman" w:hAnsi="Times New Roman"/>
          <w:spacing w:val="-2"/>
          <w:sz w:val="28"/>
          <w:szCs w:val="24"/>
        </w:rPr>
        <w:t>Наименование»</w:t>
      </w:r>
    </w:p>
    <w:tbl>
      <w:tblPr>
        <w:tblStyle w:val="af4"/>
        <w:tblW w:w="0" w:type="auto"/>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3107"/>
      </w:tblGrid>
      <w:tr w:rsidR="00B7187F" w:rsidRPr="00B7187F" w:rsidTr="00B7187F">
        <w:tc>
          <w:tcPr>
            <w:tcW w:w="2077" w:type="dxa"/>
            <w:tcBorders>
              <w:top w:val="nil"/>
              <w:left w:val="nil"/>
              <w:bottom w:val="single" w:sz="4" w:space="0" w:color="auto"/>
              <w:right w:val="nil"/>
            </w:tcBorders>
          </w:tcPr>
          <w:p w:rsidR="00B7187F" w:rsidRPr="00B7187F" w:rsidRDefault="00B7187F" w:rsidP="00751E98">
            <w:pPr>
              <w:spacing w:after="0" w:line="240" w:lineRule="auto"/>
              <w:rPr>
                <w:rFonts w:ascii="Times New Roman" w:eastAsiaTheme="minorEastAsia" w:hAnsi="Times New Roman"/>
                <w:sz w:val="28"/>
                <w:lang w:val="ru-RU"/>
              </w:rPr>
            </w:pPr>
          </w:p>
        </w:tc>
        <w:tc>
          <w:tcPr>
            <w:tcW w:w="3107" w:type="dxa"/>
            <w:hideMark/>
          </w:tcPr>
          <w:p w:rsidR="00B7187F" w:rsidRPr="00B7187F" w:rsidRDefault="00B7187F" w:rsidP="00751E98">
            <w:pPr>
              <w:spacing w:after="0" w:line="240" w:lineRule="auto"/>
              <w:rPr>
                <w:rFonts w:ascii="Times New Roman" w:eastAsiaTheme="minorEastAsia" w:hAnsi="Times New Roman"/>
                <w:sz w:val="28"/>
              </w:rPr>
            </w:pPr>
            <w:r w:rsidRPr="00B7187F">
              <w:rPr>
                <w:rFonts w:ascii="Times New Roman" w:eastAsiaTheme="minorEastAsia" w:hAnsi="Times New Roman"/>
                <w:sz w:val="28"/>
              </w:rPr>
              <w:t>Фамилия И.О.,</w:t>
            </w:r>
          </w:p>
        </w:tc>
      </w:tr>
      <w:tr w:rsidR="00B7187F" w:rsidRPr="00B7187F" w:rsidTr="00B7187F">
        <w:tc>
          <w:tcPr>
            <w:tcW w:w="2077" w:type="dxa"/>
            <w:tcBorders>
              <w:top w:val="single" w:sz="4" w:space="0" w:color="auto"/>
              <w:left w:val="nil"/>
              <w:bottom w:val="nil"/>
              <w:right w:val="nil"/>
            </w:tcBorders>
          </w:tcPr>
          <w:p w:rsidR="00B7187F" w:rsidRPr="00B7187F" w:rsidRDefault="00B7187F" w:rsidP="00751E98">
            <w:pPr>
              <w:spacing w:after="0" w:line="240" w:lineRule="auto"/>
              <w:rPr>
                <w:rFonts w:ascii="Times New Roman" w:eastAsiaTheme="minorEastAsia" w:hAnsi="Times New Roman"/>
                <w:sz w:val="28"/>
              </w:rPr>
            </w:pPr>
          </w:p>
        </w:tc>
        <w:tc>
          <w:tcPr>
            <w:tcW w:w="3107" w:type="dxa"/>
            <w:hideMark/>
          </w:tcPr>
          <w:p w:rsidR="00B7187F" w:rsidRPr="00B7187F" w:rsidRDefault="00B7187F" w:rsidP="00751E98">
            <w:pPr>
              <w:spacing w:after="0" w:line="240" w:lineRule="auto"/>
              <w:rPr>
                <w:rFonts w:ascii="Times New Roman" w:eastAsiaTheme="minorEastAsia" w:hAnsi="Times New Roman"/>
                <w:sz w:val="28"/>
              </w:rPr>
            </w:pPr>
            <w:r w:rsidRPr="00B7187F">
              <w:rPr>
                <w:rFonts w:ascii="Times New Roman" w:eastAsiaTheme="minorEastAsia" w:hAnsi="Times New Roman"/>
                <w:sz w:val="28"/>
              </w:rPr>
              <w:t>должность</w:t>
            </w:r>
          </w:p>
        </w:tc>
      </w:tr>
    </w:tbl>
    <w:p w:rsidR="00B7187F" w:rsidRPr="00B7187F" w:rsidRDefault="00B7187F" w:rsidP="00751E98">
      <w:pPr>
        <w:spacing w:after="0" w:line="240" w:lineRule="auto"/>
        <w:ind w:left="9356"/>
        <w:rPr>
          <w:rFonts w:ascii="Times New Roman" w:eastAsiaTheme="minorEastAsia" w:hAnsi="Times New Roman"/>
          <w:sz w:val="28"/>
        </w:rPr>
      </w:pPr>
    </w:p>
    <w:p w:rsidR="00B7187F" w:rsidRPr="00B7187F" w:rsidRDefault="00B7187F" w:rsidP="00751E98">
      <w:pPr>
        <w:spacing w:after="0" w:line="240" w:lineRule="auto"/>
        <w:ind w:left="9356"/>
        <w:rPr>
          <w:rFonts w:ascii="Times New Roman" w:hAnsi="Times New Roman"/>
          <w:sz w:val="28"/>
        </w:rPr>
      </w:pPr>
      <w:r w:rsidRPr="00B7187F">
        <w:rPr>
          <w:rFonts w:ascii="Times New Roman" w:hAnsi="Times New Roman"/>
          <w:sz w:val="28"/>
        </w:rPr>
        <w:t>СОГЛАСОВАН</w:t>
      </w:r>
    </w:p>
    <w:p w:rsidR="00B7187F" w:rsidRPr="00B7187F" w:rsidRDefault="00B7187F" w:rsidP="00751E98">
      <w:pPr>
        <w:spacing w:after="0" w:line="240" w:lineRule="auto"/>
        <w:ind w:left="9356"/>
        <w:rPr>
          <w:rFonts w:ascii="Times New Roman" w:hAnsi="Times New Roman"/>
          <w:sz w:val="28"/>
        </w:rPr>
      </w:pPr>
    </w:p>
    <w:p w:rsidR="00B7187F" w:rsidRPr="00B7187F" w:rsidRDefault="00B7187F" w:rsidP="00751E98">
      <w:pPr>
        <w:spacing w:before="8" w:after="0" w:line="240" w:lineRule="auto"/>
        <w:ind w:left="9356" w:right="-27"/>
        <w:rPr>
          <w:rFonts w:ascii="Times New Roman" w:eastAsiaTheme="minorEastAsia" w:hAnsi="Times New Roman"/>
          <w:sz w:val="28"/>
        </w:rPr>
      </w:pPr>
      <w:r w:rsidRPr="00B7187F">
        <w:rPr>
          <w:rFonts w:ascii="Times New Roman" w:eastAsiaTheme="minorEastAsia" w:hAnsi="Times New Roman"/>
          <w:sz w:val="28"/>
        </w:rPr>
        <w:t>Руководитель муниципального проекта</w:t>
      </w:r>
    </w:p>
    <w:p w:rsidR="00B7187F" w:rsidRPr="00B7187F" w:rsidRDefault="00B7187F" w:rsidP="00751E98">
      <w:pPr>
        <w:spacing w:before="8" w:after="0" w:line="240" w:lineRule="auto"/>
        <w:ind w:left="9356" w:right="-27"/>
        <w:rPr>
          <w:rFonts w:ascii="Times New Roman" w:hAnsi="Times New Roman"/>
          <w:spacing w:val="-2"/>
          <w:sz w:val="28"/>
          <w:szCs w:val="24"/>
        </w:rPr>
      </w:pPr>
      <w:r w:rsidRPr="00B7187F">
        <w:rPr>
          <w:rFonts w:ascii="Times New Roman" w:hAnsi="Times New Roman"/>
          <w:b/>
          <w:spacing w:val="-2"/>
          <w:sz w:val="28"/>
          <w:szCs w:val="24"/>
        </w:rPr>
        <w:t>«</w:t>
      </w:r>
      <w:r w:rsidRPr="00B7187F">
        <w:rPr>
          <w:rFonts w:ascii="Times New Roman" w:hAnsi="Times New Roman"/>
          <w:spacing w:val="-2"/>
          <w:sz w:val="28"/>
          <w:szCs w:val="24"/>
        </w:rPr>
        <w:t>Наименование»</w:t>
      </w:r>
    </w:p>
    <w:tbl>
      <w:tblPr>
        <w:tblStyle w:val="af4"/>
        <w:tblW w:w="0" w:type="auto"/>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3107"/>
      </w:tblGrid>
      <w:tr w:rsidR="00B7187F" w:rsidRPr="00B7187F" w:rsidTr="00B7187F">
        <w:tc>
          <w:tcPr>
            <w:tcW w:w="2077" w:type="dxa"/>
            <w:tcBorders>
              <w:top w:val="nil"/>
              <w:left w:val="nil"/>
              <w:bottom w:val="single" w:sz="4" w:space="0" w:color="auto"/>
              <w:right w:val="nil"/>
            </w:tcBorders>
          </w:tcPr>
          <w:p w:rsidR="00B7187F" w:rsidRPr="00B7187F" w:rsidRDefault="00B7187F" w:rsidP="00751E98">
            <w:pPr>
              <w:spacing w:after="0" w:line="240" w:lineRule="auto"/>
              <w:rPr>
                <w:rFonts w:ascii="Times New Roman" w:eastAsiaTheme="minorEastAsia" w:hAnsi="Times New Roman"/>
                <w:sz w:val="28"/>
              </w:rPr>
            </w:pPr>
          </w:p>
        </w:tc>
        <w:tc>
          <w:tcPr>
            <w:tcW w:w="3107" w:type="dxa"/>
            <w:hideMark/>
          </w:tcPr>
          <w:p w:rsidR="00B7187F" w:rsidRPr="00B7187F" w:rsidRDefault="00B7187F" w:rsidP="00751E98">
            <w:pPr>
              <w:spacing w:after="0" w:line="240" w:lineRule="auto"/>
              <w:rPr>
                <w:rFonts w:ascii="Times New Roman" w:eastAsiaTheme="minorEastAsia" w:hAnsi="Times New Roman"/>
                <w:sz w:val="28"/>
              </w:rPr>
            </w:pPr>
            <w:r w:rsidRPr="00B7187F">
              <w:rPr>
                <w:rFonts w:ascii="Times New Roman" w:eastAsiaTheme="minorEastAsia" w:hAnsi="Times New Roman"/>
                <w:sz w:val="28"/>
              </w:rPr>
              <w:t>Фамилия И.О.,</w:t>
            </w:r>
          </w:p>
        </w:tc>
      </w:tr>
      <w:tr w:rsidR="00B7187F" w:rsidRPr="00B7187F" w:rsidTr="00B7187F">
        <w:tc>
          <w:tcPr>
            <w:tcW w:w="2077" w:type="dxa"/>
            <w:tcBorders>
              <w:top w:val="single" w:sz="4" w:space="0" w:color="auto"/>
              <w:left w:val="nil"/>
              <w:bottom w:val="nil"/>
              <w:right w:val="nil"/>
            </w:tcBorders>
          </w:tcPr>
          <w:p w:rsidR="00B7187F" w:rsidRPr="00B7187F" w:rsidRDefault="00B7187F" w:rsidP="00751E98">
            <w:pPr>
              <w:spacing w:after="0" w:line="240" w:lineRule="auto"/>
              <w:rPr>
                <w:rFonts w:ascii="Times New Roman" w:eastAsiaTheme="minorEastAsia" w:hAnsi="Times New Roman"/>
                <w:sz w:val="28"/>
              </w:rPr>
            </w:pPr>
          </w:p>
        </w:tc>
        <w:tc>
          <w:tcPr>
            <w:tcW w:w="3107" w:type="dxa"/>
            <w:hideMark/>
          </w:tcPr>
          <w:p w:rsidR="00B7187F" w:rsidRPr="00B7187F" w:rsidRDefault="00B7187F" w:rsidP="00751E98">
            <w:pPr>
              <w:spacing w:after="0" w:line="240" w:lineRule="auto"/>
              <w:rPr>
                <w:rFonts w:ascii="Times New Roman" w:eastAsiaTheme="minorEastAsia" w:hAnsi="Times New Roman"/>
                <w:sz w:val="28"/>
              </w:rPr>
            </w:pPr>
            <w:r w:rsidRPr="00B7187F">
              <w:rPr>
                <w:rFonts w:ascii="Times New Roman" w:eastAsiaTheme="minorEastAsia" w:hAnsi="Times New Roman"/>
                <w:sz w:val="28"/>
              </w:rPr>
              <w:t>должность</w:t>
            </w:r>
          </w:p>
        </w:tc>
      </w:tr>
    </w:tbl>
    <w:p w:rsidR="00B7187F" w:rsidRPr="00B7187F" w:rsidRDefault="00B7187F" w:rsidP="00B7187F">
      <w:pPr>
        <w:ind w:left="9356"/>
        <w:rPr>
          <w:rFonts w:ascii="Times New Roman" w:eastAsiaTheme="minorEastAsia" w:hAnsi="Times New Roman"/>
          <w:sz w:val="28"/>
        </w:rPr>
      </w:pPr>
    </w:p>
    <w:p w:rsidR="00B7187F" w:rsidRPr="00B7187F" w:rsidRDefault="00B7187F" w:rsidP="00B7187F">
      <w:pPr>
        <w:ind w:left="9356"/>
        <w:rPr>
          <w:rFonts w:ascii="Times New Roman" w:eastAsiaTheme="minorEastAsia" w:hAnsi="Times New Roman"/>
          <w:sz w:val="28"/>
        </w:rPr>
      </w:pPr>
    </w:p>
    <w:p w:rsidR="00B7187F" w:rsidRPr="00B7187F" w:rsidRDefault="00B7187F" w:rsidP="00B7187F">
      <w:pPr>
        <w:pStyle w:val="a6"/>
        <w:tabs>
          <w:tab w:val="left" w:pos="5387"/>
        </w:tabs>
        <w:spacing w:before="34"/>
        <w:rPr>
          <w:sz w:val="24"/>
          <w:szCs w:val="24"/>
        </w:rPr>
      </w:pPr>
    </w:p>
    <w:p w:rsidR="00B7187F" w:rsidRPr="00B7187F" w:rsidRDefault="00B7187F" w:rsidP="00B7187F">
      <w:pPr>
        <w:tabs>
          <w:tab w:val="left" w:pos="0"/>
        </w:tabs>
        <w:jc w:val="center"/>
        <w:rPr>
          <w:rFonts w:ascii="Times New Roman" w:hAnsi="Times New Roman"/>
          <w:b/>
          <w:spacing w:val="-2"/>
          <w:sz w:val="24"/>
          <w:szCs w:val="24"/>
        </w:rPr>
      </w:pPr>
      <w:r w:rsidRPr="00B7187F">
        <w:rPr>
          <w:rFonts w:ascii="Times New Roman" w:hAnsi="Times New Roman"/>
          <w:b/>
          <w:spacing w:val="-2"/>
          <w:sz w:val="24"/>
          <w:szCs w:val="24"/>
        </w:rPr>
        <w:t xml:space="preserve">ОТЧЕТ </w:t>
      </w:r>
    </w:p>
    <w:p w:rsidR="00B7187F" w:rsidRPr="00B7187F" w:rsidRDefault="00B7187F" w:rsidP="00B7187F">
      <w:pPr>
        <w:tabs>
          <w:tab w:val="left" w:pos="0"/>
        </w:tabs>
        <w:jc w:val="center"/>
        <w:rPr>
          <w:rFonts w:ascii="Times New Roman" w:hAnsi="Times New Roman"/>
          <w:b/>
          <w:sz w:val="24"/>
          <w:szCs w:val="24"/>
        </w:rPr>
      </w:pPr>
      <w:r w:rsidRPr="00B7187F">
        <w:rPr>
          <w:rFonts w:ascii="Times New Roman" w:hAnsi="Times New Roman"/>
          <w:b/>
          <w:sz w:val="24"/>
          <w:szCs w:val="24"/>
        </w:rPr>
        <w:t>О ХОДЕ РЕАЛИЗАЦИИ</w:t>
      </w:r>
      <w:r w:rsidRPr="00B7187F">
        <w:rPr>
          <w:rFonts w:ascii="Times New Roman" w:hAnsi="Times New Roman"/>
          <w:b/>
          <w:spacing w:val="40"/>
          <w:sz w:val="24"/>
          <w:szCs w:val="24"/>
        </w:rPr>
        <w:t xml:space="preserve"> </w:t>
      </w:r>
      <w:r w:rsidRPr="00B7187F">
        <w:rPr>
          <w:rFonts w:ascii="Times New Roman" w:hAnsi="Times New Roman"/>
          <w:b/>
          <w:sz w:val="24"/>
          <w:szCs w:val="24"/>
        </w:rPr>
        <w:t>МУНИЦИПАЛЬНОГО ПРОЕКТА</w:t>
      </w:r>
    </w:p>
    <w:p w:rsidR="00B7187F" w:rsidRPr="00B7187F" w:rsidRDefault="00B7187F" w:rsidP="00B7187F">
      <w:pPr>
        <w:spacing w:before="8" w:line="268" w:lineRule="auto"/>
        <w:ind w:right="-27"/>
        <w:jc w:val="center"/>
        <w:rPr>
          <w:rFonts w:ascii="Times New Roman" w:hAnsi="Times New Roman"/>
          <w:spacing w:val="-2"/>
          <w:sz w:val="28"/>
          <w:szCs w:val="24"/>
        </w:rPr>
      </w:pPr>
      <w:r w:rsidRPr="00B7187F">
        <w:rPr>
          <w:rFonts w:ascii="Times New Roman" w:hAnsi="Times New Roman"/>
          <w:spacing w:val="-2"/>
          <w:sz w:val="28"/>
          <w:szCs w:val="24"/>
        </w:rPr>
        <w:t>«Наименование»</w:t>
      </w:r>
    </w:p>
    <w:p w:rsidR="00B7187F" w:rsidRPr="00B7187F" w:rsidRDefault="00B7187F" w:rsidP="00B7187F">
      <w:pPr>
        <w:spacing w:before="8" w:line="268" w:lineRule="auto"/>
        <w:ind w:right="-27"/>
        <w:jc w:val="center"/>
        <w:rPr>
          <w:rFonts w:ascii="Times New Roman" w:hAnsi="Times New Roman"/>
          <w:sz w:val="28"/>
          <w:szCs w:val="24"/>
        </w:rPr>
      </w:pPr>
      <w:r w:rsidRPr="00B7187F">
        <w:rPr>
          <w:rFonts w:ascii="Times New Roman" w:hAnsi="Times New Roman"/>
          <w:spacing w:val="-2"/>
          <w:sz w:val="28"/>
          <w:szCs w:val="24"/>
        </w:rPr>
        <w:t>за «отчетный период»</w:t>
      </w:r>
      <w:r w:rsidRPr="00B7187F">
        <w:rPr>
          <w:rFonts w:ascii="Times New Roman" w:hAnsi="Times New Roman"/>
          <w:spacing w:val="-2"/>
          <w:sz w:val="28"/>
          <w:szCs w:val="24"/>
          <w:vertAlign w:val="superscript"/>
        </w:rPr>
        <w:t>1</w:t>
      </w:r>
    </w:p>
    <w:p w:rsidR="00B7187F" w:rsidRPr="00B7187F" w:rsidRDefault="00B7187F" w:rsidP="00B7187F">
      <w:pPr>
        <w:pStyle w:val="a6"/>
        <w:spacing w:before="8"/>
        <w:ind w:left="0" w:firstLine="0"/>
        <w:rPr>
          <w:b/>
          <w:sz w:val="24"/>
          <w:szCs w:val="24"/>
        </w:rPr>
      </w:pPr>
    </w:p>
    <w:p w:rsidR="00B7187F" w:rsidRPr="00B7187F" w:rsidRDefault="00B7187F" w:rsidP="00B7187F">
      <w:pPr>
        <w:pStyle w:val="a6"/>
        <w:spacing w:before="8"/>
        <w:rPr>
          <w:b/>
          <w:sz w:val="24"/>
          <w:szCs w:val="24"/>
        </w:rPr>
      </w:pPr>
    </w:p>
    <w:p w:rsidR="00B7187F" w:rsidRPr="00B7187F" w:rsidRDefault="00B7187F" w:rsidP="00B7187F">
      <w:pPr>
        <w:pStyle w:val="aa"/>
        <w:tabs>
          <w:tab w:val="left" w:pos="0"/>
        </w:tabs>
        <w:ind w:left="0" w:firstLine="0"/>
        <w:rPr>
          <w:spacing w:val="-2"/>
          <w:sz w:val="24"/>
          <w:szCs w:val="24"/>
        </w:rPr>
      </w:pPr>
      <w:r w:rsidRPr="00B7187F">
        <w:rPr>
          <w:spacing w:val="-2"/>
          <w:sz w:val="24"/>
          <w:szCs w:val="24"/>
        </w:rPr>
        <w:t>1. Сведения</w:t>
      </w:r>
      <w:r w:rsidRPr="00B7187F">
        <w:rPr>
          <w:spacing w:val="5"/>
          <w:sz w:val="24"/>
          <w:szCs w:val="24"/>
        </w:rPr>
        <w:t xml:space="preserve"> </w:t>
      </w:r>
      <w:r w:rsidRPr="00B7187F">
        <w:rPr>
          <w:spacing w:val="-2"/>
          <w:sz w:val="24"/>
          <w:szCs w:val="24"/>
        </w:rPr>
        <w:t>о</w:t>
      </w:r>
      <w:r w:rsidRPr="00B7187F">
        <w:rPr>
          <w:spacing w:val="5"/>
          <w:sz w:val="24"/>
          <w:szCs w:val="24"/>
        </w:rPr>
        <w:t xml:space="preserve"> </w:t>
      </w:r>
      <w:r w:rsidRPr="00B7187F">
        <w:rPr>
          <w:spacing w:val="-2"/>
          <w:sz w:val="24"/>
          <w:szCs w:val="24"/>
        </w:rPr>
        <w:t>достижении</w:t>
      </w:r>
      <w:r w:rsidRPr="00B7187F">
        <w:rPr>
          <w:spacing w:val="4"/>
          <w:sz w:val="24"/>
          <w:szCs w:val="24"/>
        </w:rPr>
        <w:t xml:space="preserve"> </w:t>
      </w:r>
      <w:r w:rsidRPr="00B7187F">
        <w:rPr>
          <w:spacing w:val="-2"/>
          <w:sz w:val="24"/>
          <w:szCs w:val="24"/>
        </w:rPr>
        <w:t>показателей</w:t>
      </w:r>
      <w:r w:rsidRPr="00B7187F">
        <w:rPr>
          <w:spacing w:val="3"/>
          <w:sz w:val="24"/>
          <w:szCs w:val="24"/>
        </w:rPr>
        <w:t xml:space="preserve"> </w:t>
      </w:r>
      <w:r w:rsidRPr="00B7187F">
        <w:rPr>
          <w:spacing w:val="-2"/>
          <w:sz w:val="24"/>
          <w:szCs w:val="24"/>
        </w:rPr>
        <w:t>муниципального проекта</w:t>
      </w:r>
    </w:p>
    <w:p w:rsidR="00B7187F" w:rsidRPr="00B7187F" w:rsidRDefault="00B7187F" w:rsidP="00B7187F">
      <w:pPr>
        <w:pStyle w:val="a6"/>
        <w:spacing w:before="5"/>
        <w:rPr>
          <w:sz w:val="24"/>
          <w:szCs w:val="24"/>
        </w:rPr>
      </w:pPr>
    </w:p>
    <w:tbl>
      <w:tblPr>
        <w:tblStyle w:val="TableNormal"/>
        <w:tblW w:w="51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9"/>
        <w:gridCol w:w="3728"/>
        <w:gridCol w:w="1248"/>
        <w:gridCol w:w="1415"/>
        <w:gridCol w:w="1081"/>
        <w:gridCol w:w="1596"/>
        <w:gridCol w:w="1388"/>
        <w:gridCol w:w="1117"/>
        <w:gridCol w:w="2758"/>
      </w:tblGrid>
      <w:tr w:rsidR="00B7187F" w:rsidRPr="00B7187F" w:rsidTr="00B7187F">
        <w:trPr>
          <w:trHeight w:val="727"/>
          <w:tblHeader/>
        </w:trPr>
        <w:tc>
          <w:tcPr>
            <w:tcW w:w="188" w:type="pct"/>
          </w:tcPr>
          <w:p w:rsidR="00B7187F" w:rsidRPr="00B7187F" w:rsidRDefault="00B7187F" w:rsidP="00B7187F">
            <w:pPr>
              <w:pStyle w:val="TableParagraph"/>
              <w:spacing w:line="232" w:lineRule="auto"/>
              <w:ind w:left="96" w:right="85" w:firstLine="18"/>
              <w:rPr>
                <w:sz w:val="24"/>
                <w:szCs w:val="24"/>
              </w:rPr>
            </w:pPr>
            <w:r w:rsidRPr="00B7187F">
              <w:rPr>
                <w:spacing w:val="-10"/>
                <w:sz w:val="24"/>
                <w:szCs w:val="24"/>
              </w:rPr>
              <w:lastRenderedPageBreak/>
              <w:t>№</w:t>
            </w:r>
            <w:r w:rsidRPr="00B7187F">
              <w:rPr>
                <w:spacing w:val="40"/>
                <w:sz w:val="24"/>
                <w:szCs w:val="24"/>
              </w:rPr>
              <w:t xml:space="preserve"> </w:t>
            </w:r>
            <w:r w:rsidRPr="00B7187F">
              <w:rPr>
                <w:spacing w:val="-5"/>
                <w:sz w:val="24"/>
                <w:szCs w:val="24"/>
              </w:rPr>
              <w:t>п/п</w:t>
            </w:r>
          </w:p>
        </w:tc>
        <w:tc>
          <w:tcPr>
            <w:tcW w:w="1252" w:type="pct"/>
          </w:tcPr>
          <w:p w:rsidR="00B7187F" w:rsidRPr="00B7187F" w:rsidRDefault="00B7187F" w:rsidP="00B7187F">
            <w:pPr>
              <w:pStyle w:val="aa"/>
              <w:tabs>
                <w:tab w:val="left" w:pos="0"/>
              </w:tabs>
              <w:ind w:left="0" w:firstLine="0"/>
              <w:rPr>
                <w:spacing w:val="-2"/>
                <w:sz w:val="24"/>
                <w:szCs w:val="24"/>
              </w:rPr>
            </w:pPr>
            <w:r w:rsidRPr="00B7187F">
              <w:rPr>
                <w:spacing w:val="-2"/>
                <w:sz w:val="24"/>
                <w:szCs w:val="24"/>
              </w:rPr>
              <w:t>Наименование задачи/показателя муниципального проекта</w:t>
            </w:r>
            <w:r w:rsidRPr="00B7187F">
              <w:rPr>
                <w:spacing w:val="-2"/>
                <w:sz w:val="24"/>
                <w:szCs w:val="24"/>
                <w:vertAlign w:val="superscript"/>
              </w:rPr>
              <w:t>2</w:t>
            </w:r>
          </w:p>
          <w:p w:rsidR="00B7187F" w:rsidRPr="00B7187F" w:rsidRDefault="00B7187F" w:rsidP="00B7187F">
            <w:pPr>
              <w:pStyle w:val="TableParagraph"/>
              <w:ind w:right="2"/>
              <w:rPr>
                <w:spacing w:val="-2"/>
                <w:sz w:val="24"/>
                <w:szCs w:val="24"/>
              </w:rPr>
            </w:pPr>
          </w:p>
        </w:tc>
        <w:tc>
          <w:tcPr>
            <w:tcW w:w="419" w:type="pct"/>
          </w:tcPr>
          <w:p w:rsidR="00B7187F" w:rsidRPr="00B7187F" w:rsidRDefault="00B7187F" w:rsidP="00B7187F">
            <w:pPr>
              <w:pStyle w:val="TableParagraph"/>
              <w:rPr>
                <w:spacing w:val="-2"/>
                <w:sz w:val="24"/>
                <w:szCs w:val="24"/>
              </w:rPr>
            </w:pPr>
            <w:r w:rsidRPr="00B7187F">
              <w:rPr>
                <w:spacing w:val="-2"/>
                <w:sz w:val="24"/>
                <w:szCs w:val="24"/>
              </w:rPr>
              <w:t>Уровень показателя</w:t>
            </w:r>
            <w:r w:rsidRPr="00B7187F">
              <w:rPr>
                <w:spacing w:val="-2"/>
                <w:sz w:val="24"/>
                <w:szCs w:val="24"/>
                <w:vertAlign w:val="superscript"/>
              </w:rPr>
              <w:t>2</w:t>
            </w:r>
          </w:p>
        </w:tc>
        <w:tc>
          <w:tcPr>
            <w:tcW w:w="475" w:type="pct"/>
          </w:tcPr>
          <w:p w:rsidR="00B7187F" w:rsidRPr="00B7187F" w:rsidRDefault="00B7187F" w:rsidP="00B7187F">
            <w:pPr>
              <w:pStyle w:val="TableParagraph"/>
              <w:ind w:right="35"/>
              <w:rPr>
                <w:spacing w:val="-2"/>
                <w:sz w:val="24"/>
                <w:szCs w:val="24"/>
              </w:rPr>
            </w:pPr>
            <w:r w:rsidRPr="00B7187F">
              <w:rPr>
                <w:spacing w:val="-2"/>
                <w:sz w:val="24"/>
                <w:szCs w:val="24"/>
              </w:rPr>
              <w:t>Единица измерения (по ОКЕИ)</w:t>
            </w:r>
            <w:r w:rsidRPr="00B7187F">
              <w:rPr>
                <w:spacing w:val="-2"/>
                <w:sz w:val="24"/>
                <w:szCs w:val="24"/>
                <w:vertAlign w:val="superscript"/>
              </w:rPr>
              <w:t xml:space="preserve"> 2</w:t>
            </w:r>
          </w:p>
        </w:tc>
        <w:tc>
          <w:tcPr>
            <w:tcW w:w="363" w:type="pct"/>
          </w:tcPr>
          <w:p w:rsidR="00B7187F" w:rsidRPr="00B7187F" w:rsidRDefault="00B7187F" w:rsidP="00B7187F">
            <w:pPr>
              <w:pStyle w:val="TableParagraph"/>
              <w:ind w:left="14"/>
              <w:rPr>
                <w:spacing w:val="-2"/>
                <w:sz w:val="24"/>
                <w:szCs w:val="24"/>
                <w:lang w:val="ru-RU"/>
              </w:rPr>
            </w:pPr>
            <w:r w:rsidRPr="00B7187F">
              <w:rPr>
                <w:spacing w:val="-2"/>
                <w:sz w:val="24"/>
                <w:szCs w:val="24"/>
                <w:lang w:val="ru-RU"/>
              </w:rPr>
              <w:t xml:space="preserve">Плановое значение на конец </w:t>
            </w:r>
            <w:proofErr w:type="gramStart"/>
            <w:r w:rsidRPr="00B7187F">
              <w:rPr>
                <w:spacing w:val="-2"/>
                <w:sz w:val="24"/>
                <w:szCs w:val="24"/>
                <w:lang w:val="ru-RU"/>
              </w:rPr>
              <w:t>отчетного</w:t>
            </w:r>
            <w:proofErr w:type="gramEnd"/>
            <w:r w:rsidRPr="00B7187F">
              <w:rPr>
                <w:spacing w:val="-2"/>
                <w:sz w:val="24"/>
                <w:szCs w:val="24"/>
                <w:lang w:val="ru-RU"/>
              </w:rPr>
              <w:t xml:space="preserve"> периода</w:t>
            </w:r>
            <w:r w:rsidRPr="00B7187F">
              <w:rPr>
                <w:spacing w:val="-2"/>
                <w:sz w:val="24"/>
                <w:szCs w:val="24"/>
                <w:vertAlign w:val="superscript"/>
                <w:lang w:val="ru-RU"/>
              </w:rPr>
              <w:t>3</w:t>
            </w:r>
          </w:p>
        </w:tc>
        <w:tc>
          <w:tcPr>
            <w:tcW w:w="536" w:type="pct"/>
          </w:tcPr>
          <w:p w:rsidR="00B7187F" w:rsidRPr="00B7187F" w:rsidRDefault="00B7187F" w:rsidP="00B7187F">
            <w:pPr>
              <w:pStyle w:val="TableParagraph"/>
              <w:ind w:left="81" w:right="35" w:firstLine="111"/>
              <w:rPr>
                <w:spacing w:val="-2"/>
                <w:sz w:val="24"/>
                <w:szCs w:val="24"/>
                <w:lang w:val="ru-RU"/>
              </w:rPr>
            </w:pPr>
            <w:r w:rsidRPr="00B7187F">
              <w:rPr>
                <w:spacing w:val="-2"/>
                <w:sz w:val="24"/>
                <w:szCs w:val="24"/>
                <w:lang w:val="ru-RU"/>
              </w:rPr>
              <w:t>Фактическое значение на конец отчетного периода</w:t>
            </w:r>
            <w:proofErr w:type="gramStart"/>
            <w:r w:rsidRPr="00B7187F">
              <w:rPr>
                <w:spacing w:val="-2"/>
                <w:sz w:val="24"/>
                <w:szCs w:val="24"/>
                <w:vertAlign w:val="superscript"/>
                <w:lang w:val="ru-RU"/>
              </w:rPr>
              <w:t>4</w:t>
            </w:r>
            <w:proofErr w:type="gramEnd"/>
          </w:p>
        </w:tc>
        <w:tc>
          <w:tcPr>
            <w:tcW w:w="466" w:type="pct"/>
          </w:tcPr>
          <w:p w:rsidR="00B7187F" w:rsidRPr="00B7187F" w:rsidRDefault="00B7187F" w:rsidP="00B7187F">
            <w:pPr>
              <w:pStyle w:val="TableParagraph"/>
              <w:ind w:left="28" w:right="11"/>
              <w:rPr>
                <w:spacing w:val="-2"/>
                <w:sz w:val="24"/>
                <w:szCs w:val="24"/>
                <w:lang w:val="ru-RU"/>
              </w:rPr>
            </w:pPr>
            <w:r w:rsidRPr="00B7187F">
              <w:rPr>
                <w:spacing w:val="-2"/>
                <w:sz w:val="24"/>
                <w:szCs w:val="24"/>
                <w:lang w:val="ru-RU"/>
              </w:rPr>
              <w:t xml:space="preserve">Прогнозное значение на конец </w:t>
            </w:r>
            <w:proofErr w:type="gramStart"/>
            <w:r w:rsidRPr="00B7187F">
              <w:rPr>
                <w:spacing w:val="-2"/>
                <w:sz w:val="24"/>
                <w:szCs w:val="24"/>
                <w:lang w:val="ru-RU"/>
              </w:rPr>
              <w:t>отчетного</w:t>
            </w:r>
            <w:proofErr w:type="gramEnd"/>
            <w:r w:rsidRPr="00B7187F">
              <w:rPr>
                <w:spacing w:val="-2"/>
                <w:sz w:val="24"/>
                <w:szCs w:val="24"/>
                <w:lang w:val="ru-RU"/>
              </w:rPr>
              <w:t xml:space="preserve"> периода</w:t>
            </w:r>
            <w:r w:rsidRPr="00B7187F">
              <w:rPr>
                <w:spacing w:val="-2"/>
                <w:sz w:val="24"/>
                <w:szCs w:val="24"/>
                <w:vertAlign w:val="superscript"/>
                <w:lang w:val="ru-RU"/>
              </w:rPr>
              <w:t>5</w:t>
            </w:r>
          </w:p>
        </w:tc>
        <w:tc>
          <w:tcPr>
            <w:tcW w:w="375" w:type="pct"/>
          </w:tcPr>
          <w:p w:rsidR="00B7187F" w:rsidRPr="00B7187F" w:rsidRDefault="00B7187F" w:rsidP="00B7187F">
            <w:pPr>
              <w:pStyle w:val="TableParagraph"/>
              <w:ind w:left="43" w:right="-15" w:hanging="27"/>
              <w:rPr>
                <w:spacing w:val="-2"/>
                <w:sz w:val="24"/>
                <w:szCs w:val="24"/>
                <w:lang w:val="ru-RU"/>
              </w:rPr>
            </w:pPr>
            <w:r w:rsidRPr="00B7187F">
              <w:rPr>
                <w:spacing w:val="-2"/>
                <w:sz w:val="24"/>
                <w:szCs w:val="24"/>
                <w:lang w:val="ru-RU"/>
              </w:rPr>
              <w:t xml:space="preserve">Плановое значение на конец </w:t>
            </w:r>
            <w:proofErr w:type="gramStart"/>
            <w:r w:rsidRPr="00B7187F">
              <w:rPr>
                <w:spacing w:val="-2"/>
                <w:sz w:val="24"/>
                <w:szCs w:val="24"/>
                <w:lang w:val="ru-RU"/>
              </w:rPr>
              <w:t>текущего</w:t>
            </w:r>
            <w:proofErr w:type="gramEnd"/>
            <w:r w:rsidRPr="00B7187F">
              <w:rPr>
                <w:spacing w:val="-2"/>
                <w:sz w:val="24"/>
                <w:szCs w:val="24"/>
                <w:lang w:val="ru-RU"/>
              </w:rPr>
              <w:t xml:space="preserve"> года</w:t>
            </w:r>
            <w:r w:rsidRPr="00B7187F">
              <w:rPr>
                <w:spacing w:val="-2"/>
                <w:sz w:val="24"/>
                <w:szCs w:val="24"/>
                <w:vertAlign w:val="superscript"/>
                <w:lang w:val="ru-RU"/>
              </w:rPr>
              <w:t>3</w:t>
            </w:r>
          </w:p>
        </w:tc>
        <w:tc>
          <w:tcPr>
            <w:tcW w:w="924" w:type="pct"/>
          </w:tcPr>
          <w:p w:rsidR="00B7187F" w:rsidRPr="00B7187F" w:rsidRDefault="00B7187F" w:rsidP="00B7187F">
            <w:pPr>
              <w:pStyle w:val="TableParagraph"/>
              <w:ind w:left="23"/>
              <w:rPr>
                <w:spacing w:val="-2"/>
                <w:sz w:val="24"/>
                <w:szCs w:val="24"/>
              </w:rPr>
            </w:pPr>
            <w:r w:rsidRPr="00B7187F">
              <w:rPr>
                <w:spacing w:val="-2"/>
                <w:sz w:val="24"/>
                <w:szCs w:val="24"/>
              </w:rPr>
              <w:t>Комментарии</w:t>
            </w:r>
            <w:r w:rsidRPr="00B7187F">
              <w:rPr>
                <w:spacing w:val="-2"/>
                <w:sz w:val="24"/>
                <w:szCs w:val="24"/>
                <w:vertAlign w:val="superscript"/>
              </w:rPr>
              <w:t>6</w:t>
            </w:r>
          </w:p>
        </w:tc>
      </w:tr>
      <w:tr w:rsidR="00B7187F" w:rsidRPr="00B7187F" w:rsidTr="00B7187F">
        <w:trPr>
          <w:trHeight w:val="370"/>
        </w:trPr>
        <w:tc>
          <w:tcPr>
            <w:tcW w:w="5000" w:type="pct"/>
            <w:gridSpan w:val="9"/>
          </w:tcPr>
          <w:p w:rsidR="00B7187F" w:rsidRPr="00B7187F" w:rsidRDefault="00B7187F" w:rsidP="00B7187F">
            <w:pPr>
              <w:pStyle w:val="aa"/>
              <w:tabs>
                <w:tab w:val="left" w:pos="0"/>
              </w:tabs>
              <w:ind w:left="0" w:firstLine="0"/>
              <w:rPr>
                <w:spacing w:val="-2"/>
                <w:sz w:val="24"/>
                <w:szCs w:val="24"/>
              </w:rPr>
            </w:pPr>
            <w:r w:rsidRPr="00B7187F">
              <w:rPr>
                <w:sz w:val="24"/>
                <w:szCs w:val="24"/>
              </w:rPr>
              <w:t>1. Наименование задачи муниципального проекта</w:t>
            </w:r>
          </w:p>
        </w:tc>
      </w:tr>
      <w:tr w:rsidR="00B7187F" w:rsidRPr="00B7187F" w:rsidTr="00B7187F">
        <w:trPr>
          <w:trHeight w:val="457"/>
        </w:trPr>
        <w:tc>
          <w:tcPr>
            <w:tcW w:w="188" w:type="pct"/>
          </w:tcPr>
          <w:p w:rsidR="00B7187F" w:rsidRPr="00B7187F" w:rsidRDefault="00B7187F" w:rsidP="00B7187F">
            <w:pPr>
              <w:pStyle w:val="TableParagraph"/>
              <w:ind w:left="107" w:hanging="102"/>
              <w:rPr>
                <w:sz w:val="24"/>
                <w:szCs w:val="24"/>
              </w:rPr>
            </w:pPr>
            <w:r w:rsidRPr="00B7187F">
              <w:rPr>
                <w:sz w:val="24"/>
                <w:szCs w:val="24"/>
              </w:rPr>
              <w:t>1.1</w:t>
            </w:r>
          </w:p>
        </w:tc>
        <w:tc>
          <w:tcPr>
            <w:tcW w:w="1252" w:type="pct"/>
          </w:tcPr>
          <w:p w:rsidR="00B7187F" w:rsidRPr="00B7187F" w:rsidRDefault="00B7187F" w:rsidP="00B7187F">
            <w:pPr>
              <w:pStyle w:val="TableParagraph"/>
              <w:ind w:left="67"/>
              <w:rPr>
                <w:sz w:val="24"/>
                <w:szCs w:val="24"/>
              </w:rPr>
            </w:pPr>
            <w:r w:rsidRPr="00B7187F">
              <w:rPr>
                <w:sz w:val="24"/>
                <w:szCs w:val="24"/>
              </w:rPr>
              <w:t>Наименование показателя</w:t>
            </w:r>
          </w:p>
        </w:tc>
        <w:tc>
          <w:tcPr>
            <w:tcW w:w="419" w:type="pct"/>
          </w:tcPr>
          <w:p w:rsidR="00B7187F" w:rsidRPr="00B7187F" w:rsidRDefault="00B7187F" w:rsidP="00B7187F">
            <w:pPr>
              <w:pStyle w:val="TableParagraph"/>
              <w:spacing w:before="240"/>
              <w:ind w:left="12"/>
              <w:rPr>
                <w:spacing w:val="-2"/>
                <w:sz w:val="24"/>
                <w:szCs w:val="24"/>
              </w:rPr>
            </w:pPr>
          </w:p>
        </w:tc>
        <w:tc>
          <w:tcPr>
            <w:tcW w:w="475" w:type="pct"/>
          </w:tcPr>
          <w:p w:rsidR="00B7187F" w:rsidRPr="00B7187F" w:rsidRDefault="00B7187F" w:rsidP="00B7187F">
            <w:pPr>
              <w:pStyle w:val="TableParagraph"/>
              <w:spacing w:before="240"/>
              <w:ind w:left="14"/>
              <w:rPr>
                <w:spacing w:val="-2"/>
                <w:sz w:val="24"/>
                <w:szCs w:val="24"/>
              </w:rPr>
            </w:pPr>
          </w:p>
        </w:tc>
        <w:tc>
          <w:tcPr>
            <w:tcW w:w="363" w:type="pct"/>
          </w:tcPr>
          <w:p w:rsidR="00B7187F" w:rsidRPr="00B7187F" w:rsidRDefault="00B7187F" w:rsidP="00B7187F">
            <w:pPr>
              <w:pStyle w:val="TableParagraph"/>
              <w:spacing w:before="240"/>
              <w:ind w:left="13"/>
              <w:rPr>
                <w:spacing w:val="-2"/>
                <w:sz w:val="24"/>
                <w:szCs w:val="24"/>
              </w:rPr>
            </w:pPr>
          </w:p>
        </w:tc>
        <w:tc>
          <w:tcPr>
            <w:tcW w:w="536" w:type="pct"/>
          </w:tcPr>
          <w:p w:rsidR="00B7187F" w:rsidRPr="00B7187F" w:rsidRDefault="00B7187F" w:rsidP="00B7187F">
            <w:pPr>
              <w:pStyle w:val="TableParagraph"/>
              <w:spacing w:before="240"/>
              <w:ind w:left="16"/>
              <w:rPr>
                <w:spacing w:val="-2"/>
                <w:sz w:val="24"/>
                <w:szCs w:val="24"/>
              </w:rPr>
            </w:pPr>
          </w:p>
        </w:tc>
        <w:tc>
          <w:tcPr>
            <w:tcW w:w="466" w:type="pct"/>
          </w:tcPr>
          <w:p w:rsidR="00B7187F" w:rsidRPr="00B7187F" w:rsidRDefault="00B7187F" w:rsidP="00B7187F">
            <w:pPr>
              <w:pStyle w:val="TableParagraph"/>
              <w:spacing w:before="240"/>
              <w:ind w:left="16"/>
              <w:rPr>
                <w:spacing w:val="-2"/>
                <w:sz w:val="24"/>
                <w:szCs w:val="24"/>
              </w:rPr>
            </w:pPr>
          </w:p>
        </w:tc>
        <w:tc>
          <w:tcPr>
            <w:tcW w:w="375" w:type="pct"/>
          </w:tcPr>
          <w:p w:rsidR="00B7187F" w:rsidRPr="00B7187F" w:rsidRDefault="00B7187F" w:rsidP="00B7187F">
            <w:pPr>
              <w:pStyle w:val="TableParagraph"/>
              <w:spacing w:before="240"/>
              <w:ind w:left="19"/>
              <w:rPr>
                <w:spacing w:val="-2"/>
                <w:sz w:val="24"/>
                <w:szCs w:val="24"/>
              </w:rPr>
            </w:pPr>
          </w:p>
        </w:tc>
        <w:tc>
          <w:tcPr>
            <w:tcW w:w="924" w:type="pct"/>
          </w:tcPr>
          <w:p w:rsidR="00B7187F" w:rsidRPr="00B7187F" w:rsidRDefault="00B7187F" w:rsidP="00B7187F">
            <w:pPr>
              <w:pStyle w:val="TableParagraph"/>
              <w:spacing w:before="240" w:line="228" w:lineRule="auto"/>
              <w:ind w:left="14"/>
              <w:rPr>
                <w:spacing w:val="-2"/>
                <w:sz w:val="24"/>
                <w:szCs w:val="24"/>
              </w:rPr>
            </w:pPr>
          </w:p>
        </w:tc>
      </w:tr>
      <w:tr w:rsidR="00B7187F" w:rsidRPr="00B7187F" w:rsidTr="00B7187F">
        <w:trPr>
          <w:trHeight w:val="408"/>
        </w:trPr>
        <w:tc>
          <w:tcPr>
            <w:tcW w:w="188" w:type="pct"/>
          </w:tcPr>
          <w:p w:rsidR="00B7187F" w:rsidRPr="00B7187F" w:rsidRDefault="00B7187F" w:rsidP="00B7187F">
            <w:pPr>
              <w:pStyle w:val="TableParagraph"/>
              <w:ind w:left="107" w:hanging="107"/>
              <w:rPr>
                <w:sz w:val="24"/>
                <w:szCs w:val="24"/>
              </w:rPr>
            </w:pPr>
            <w:r w:rsidRPr="00B7187F">
              <w:rPr>
                <w:sz w:val="24"/>
                <w:szCs w:val="24"/>
              </w:rPr>
              <w:t>1.2</w:t>
            </w:r>
          </w:p>
        </w:tc>
        <w:tc>
          <w:tcPr>
            <w:tcW w:w="1252" w:type="pct"/>
          </w:tcPr>
          <w:p w:rsidR="00B7187F" w:rsidRPr="00B7187F" w:rsidRDefault="00B7187F" w:rsidP="00B7187F">
            <w:pPr>
              <w:pStyle w:val="TableParagraph"/>
              <w:rPr>
                <w:i/>
                <w:sz w:val="24"/>
                <w:szCs w:val="24"/>
              </w:rPr>
            </w:pPr>
            <w:r w:rsidRPr="00B7187F">
              <w:rPr>
                <w:i/>
                <w:sz w:val="24"/>
                <w:szCs w:val="24"/>
              </w:rPr>
              <w:t>…</w:t>
            </w:r>
          </w:p>
        </w:tc>
        <w:tc>
          <w:tcPr>
            <w:tcW w:w="419" w:type="pct"/>
          </w:tcPr>
          <w:p w:rsidR="00B7187F" w:rsidRPr="00B7187F" w:rsidRDefault="00B7187F" w:rsidP="00B7187F">
            <w:pPr>
              <w:pStyle w:val="TableParagraph"/>
              <w:spacing w:before="240"/>
              <w:ind w:left="12"/>
              <w:rPr>
                <w:spacing w:val="-2"/>
                <w:sz w:val="24"/>
                <w:szCs w:val="24"/>
              </w:rPr>
            </w:pPr>
          </w:p>
        </w:tc>
        <w:tc>
          <w:tcPr>
            <w:tcW w:w="475" w:type="pct"/>
          </w:tcPr>
          <w:p w:rsidR="00B7187F" w:rsidRPr="00B7187F" w:rsidRDefault="00B7187F" w:rsidP="00B7187F">
            <w:pPr>
              <w:pStyle w:val="TableParagraph"/>
              <w:spacing w:before="240"/>
              <w:ind w:left="14"/>
              <w:rPr>
                <w:spacing w:val="-2"/>
                <w:sz w:val="24"/>
                <w:szCs w:val="24"/>
              </w:rPr>
            </w:pPr>
          </w:p>
        </w:tc>
        <w:tc>
          <w:tcPr>
            <w:tcW w:w="363" w:type="pct"/>
          </w:tcPr>
          <w:p w:rsidR="00B7187F" w:rsidRPr="00B7187F" w:rsidRDefault="00B7187F" w:rsidP="00B7187F">
            <w:pPr>
              <w:pStyle w:val="TableParagraph"/>
              <w:spacing w:before="240"/>
              <w:ind w:left="13"/>
              <w:rPr>
                <w:spacing w:val="-2"/>
                <w:sz w:val="24"/>
                <w:szCs w:val="24"/>
              </w:rPr>
            </w:pPr>
          </w:p>
        </w:tc>
        <w:tc>
          <w:tcPr>
            <w:tcW w:w="536" w:type="pct"/>
          </w:tcPr>
          <w:p w:rsidR="00B7187F" w:rsidRPr="00B7187F" w:rsidRDefault="00B7187F" w:rsidP="00B7187F">
            <w:pPr>
              <w:pStyle w:val="TableParagraph"/>
              <w:spacing w:before="240"/>
              <w:ind w:left="16"/>
              <w:rPr>
                <w:spacing w:val="-2"/>
                <w:sz w:val="24"/>
                <w:szCs w:val="24"/>
              </w:rPr>
            </w:pPr>
          </w:p>
        </w:tc>
        <w:tc>
          <w:tcPr>
            <w:tcW w:w="466" w:type="pct"/>
          </w:tcPr>
          <w:p w:rsidR="00B7187F" w:rsidRPr="00B7187F" w:rsidRDefault="00B7187F" w:rsidP="00B7187F">
            <w:pPr>
              <w:pStyle w:val="TableParagraph"/>
              <w:spacing w:before="240"/>
              <w:ind w:left="16"/>
              <w:rPr>
                <w:spacing w:val="-2"/>
                <w:sz w:val="24"/>
                <w:szCs w:val="24"/>
              </w:rPr>
            </w:pPr>
          </w:p>
        </w:tc>
        <w:tc>
          <w:tcPr>
            <w:tcW w:w="375" w:type="pct"/>
          </w:tcPr>
          <w:p w:rsidR="00B7187F" w:rsidRPr="00B7187F" w:rsidRDefault="00B7187F" w:rsidP="00B7187F">
            <w:pPr>
              <w:pStyle w:val="TableParagraph"/>
              <w:spacing w:before="240"/>
              <w:ind w:left="19"/>
              <w:rPr>
                <w:spacing w:val="-2"/>
                <w:sz w:val="24"/>
                <w:szCs w:val="24"/>
              </w:rPr>
            </w:pPr>
          </w:p>
        </w:tc>
        <w:tc>
          <w:tcPr>
            <w:tcW w:w="924" w:type="pct"/>
          </w:tcPr>
          <w:p w:rsidR="00B7187F" w:rsidRPr="00B7187F" w:rsidRDefault="00B7187F" w:rsidP="00B7187F">
            <w:pPr>
              <w:pStyle w:val="TableParagraph"/>
              <w:spacing w:before="240" w:line="228" w:lineRule="auto"/>
              <w:ind w:left="14" w:right="125"/>
              <w:rPr>
                <w:spacing w:val="-2"/>
                <w:sz w:val="24"/>
                <w:szCs w:val="24"/>
              </w:rPr>
            </w:pPr>
          </w:p>
        </w:tc>
      </w:tr>
      <w:tr w:rsidR="00B7187F" w:rsidRPr="00B7187F" w:rsidTr="00B7187F">
        <w:trPr>
          <w:trHeight w:val="408"/>
        </w:trPr>
        <w:tc>
          <w:tcPr>
            <w:tcW w:w="5000" w:type="pct"/>
            <w:gridSpan w:val="9"/>
          </w:tcPr>
          <w:p w:rsidR="00B7187F" w:rsidRPr="00B7187F" w:rsidRDefault="00B7187F" w:rsidP="00B7187F">
            <w:pPr>
              <w:pStyle w:val="TableParagraph"/>
              <w:spacing w:line="228" w:lineRule="auto"/>
              <w:ind w:left="14" w:right="125"/>
              <w:rPr>
                <w:sz w:val="24"/>
                <w:szCs w:val="24"/>
              </w:rPr>
            </w:pPr>
            <w:r w:rsidRPr="00B7187F">
              <w:rPr>
                <w:sz w:val="24"/>
                <w:szCs w:val="24"/>
              </w:rPr>
              <w:t>2. Наименование задачи муниципального проекта</w:t>
            </w:r>
          </w:p>
        </w:tc>
      </w:tr>
      <w:tr w:rsidR="00B7187F" w:rsidRPr="00B7187F" w:rsidTr="00B7187F">
        <w:trPr>
          <w:trHeight w:val="408"/>
        </w:trPr>
        <w:tc>
          <w:tcPr>
            <w:tcW w:w="188" w:type="pct"/>
          </w:tcPr>
          <w:p w:rsidR="00B7187F" w:rsidRPr="00B7187F" w:rsidRDefault="00B7187F" w:rsidP="00B7187F">
            <w:pPr>
              <w:pStyle w:val="TableParagraph"/>
              <w:ind w:left="107" w:hanging="102"/>
              <w:rPr>
                <w:sz w:val="24"/>
                <w:szCs w:val="24"/>
              </w:rPr>
            </w:pPr>
            <w:r w:rsidRPr="00B7187F">
              <w:rPr>
                <w:sz w:val="24"/>
                <w:szCs w:val="24"/>
              </w:rPr>
              <w:t>2.1</w:t>
            </w:r>
          </w:p>
        </w:tc>
        <w:tc>
          <w:tcPr>
            <w:tcW w:w="1252" w:type="pct"/>
          </w:tcPr>
          <w:p w:rsidR="00B7187F" w:rsidRPr="00B7187F" w:rsidRDefault="00B7187F" w:rsidP="00B7187F">
            <w:pPr>
              <w:pStyle w:val="TableParagraph"/>
              <w:ind w:left="67"/>
              <w:rPr>
                <w:sz w:val="24"/>
                <w:szCs w:val="24"/>
              </w:rPr>
            </w:pPr>
            <w:r w:rsidRPr="00B7187F">
              <w:rPr>
                <w:sz w:val="24"/>
                <w:szCs w:val="24"/>
              </w:rPr>
              <w:t>Наименование показателя</w:t>
            </w:r>
          </w:p>
        </w:tc>
        <w:tc>
          <w:tcPr>
            <w:tcW w:w="419" w:type="pct"/>
          </w:tcPr>
          <w:p w:rsidR="00B7187F" w:rsidRPr="00B7187F" w:rsidRDefault="00B7187F" w:rsidP="00B7187F">
            <w:pPr>
              <w:pStyle w:val="TableParagraph"/>
              <w:spacing w:before="240"/>
              <w:ind w:left="12"/>
              <w:rPr>
                <w:spacing w:val="-2"/>
                <w:sz w:val="24"/>
                <w:szCs w:val="24"/>
              </w:rPr>
            </w:pPr>
          </w:p>
        </w:tc>
        <w:tc>
          <w:tcPr>
            <w:tcW w:w="475" w:type="pct"/>
          </w:tcPr>
          <w:p w:rsidR="00B7187F" w:rsidRPr="00B7187F" w:rsidRDefault="00B7187F" w:rsidP="00B7187F">
            <w:pPr>
              <w:pStyle w:val="TableParagraph"/>
              <w:spacing w:before="240"/>
              <w:ind w:left="14"/>
              <w:rPr>
                <w:spacing w:val="-2"/>
                <w:sz w:val="24"/>
                <w:szCs w:val="24"/>
              </w:rPr>
            </w:pPr>
          </w:p>
        </w:tc>
        <w:tc>
          <w:tcPr>
            <w:tcW w:w="363" w:type="pct"/>
          </w:tcPr>
          <w:p w:rsidR="00B7187F" w:rsidRPr="00B7187F" w:rsidRDefault="00B7187F" w:rsidP="00B7187F">
            <w:pPr>
              <w:pStyle w:val="TableParagraph"/>
              <w:spacing w:before="240"/>
              <w:ind w:left="13"/>
              <w:rPr>
                <w:spacing w:val="-2"/>
                <w:sz w:val="24"/>
                <w:szCs w:val="24"/>
              </w:rPr>
            </w:pPr>
          </w:p>
        </w:tc>
        <w:tc>
          <w:tcPr>
            <w:tcW w:w="536" w:type="pct"/>
          </w:tcPr>
          <w:p w:rsidR="00B7187F" w:rsidRPr="00B7187F" w:rsidRDefault="00B7187F" w:rsidP="00B7187F">
            <w:pPr>
              <w:pStyle w:val="TableParagraph"/>
              <w:spacing w:before="240"/>
              <w:ind w:left="16"/>
              <w:rPr>
                <w:spacing w:val="-2"/>
                <w:sz w:val="24"/>
                <w:szCs w:val="24"/>
              </w:rPr>
            </w:pPr>
          </w:p>
        </w:tc>
        <w:tc>
          <w:tcPr>
            <w:tcW w:w="466" w:type="pct"/>
          </w:tcPr>
          <w:p w:rsidR="00B7187F" w:rsidRPr="00B7187F" w:rsidRDefault="00B7187F" w:rsidP="00B7187F">
            <w:pPr>
              <w:pStyle w:val="TableParagraph"/>
              <w:spacing w:before="240"/>
              <w:ind w:left="16"/>
              <w:rPr>
                <w:spacing w:val="-2"/>
                <w:sz w:val="24"/>
                <w:szCs w:val="24"/>
              </w:rPr>
            </w:pPr>
          </w:p>
        </w:tc>
        <w:tc>
          <w:tcPr>
            <w:tcW w:w="375" w:type="pct"/>
          </w:tcPr>
          <w:p w:rsidR="00B7187F" w:rsidRPr="00B7187F" w:rsidRDefault="00B7187F" w:rsidP="00B7187F">
            <w:pPr>
              <w:pStyle w:val="TableParagraph"/>
              <w:spacing w:before="240"/>
              <w:ind w:left="19"/>
              <w:rPr>
                <w:spacing w:val="-2"/>
                <w:sz w:val="24"/>
                <w:szCs w:val="24"/>
              </w:rPr>
            </w:pPr>
          </w:p>
        </w:tc>
        <w:tc>
          <w:tcPr>
            <w:tcW w:w="924" w:type="pct"/>
          </w:tcPr>
          <w:p w:rsidR="00B7187F" w:rsidRPr="00B7187F" w:rsidRDefault="00B7187F" w:rsidP="00B7187F">
            <w:pPr>
              <w:pStyle w:val="TableParagraph"/>
              <w:spacing w:before="240" w:line="228" w:lineRule="auto"/>
              <w:ind w:left="14" w:right="125"/>
              <w:rPr>
                <w:spacing w:val="-2"/>
                <w:sz w:val="24"/>
                <w:szCs w:val="24"/>
              </w:rPr>
            </w:pPr>
          </w:p>
        </w:tc>
      </w:tr>
      <w:tr w:rsidR="00B7187F" w:rsidRPr="00B7187F" w:rsidTr="00B7187F">
        <w:trPr>
          <w:trHeight w:val="271"/>
        </w:trPr>
        <w:tc>
          <w:tcPr>
            <w:tcW w:w="188" w:type="pct"/>
          </w:tcPr>
          <w:p w:rsidR="00B7187F" w:rsidRPr="00B7187F" w:rsidRDefault="00B7187F" w:rsidP="00B7187F">
            <w:pPr>
              <w:pStyle w:val="TableParagraph"/>
              <w:ind w:left="107" w:hanging="107"/>
              <w:rPr>
                <w:sz w:val="24"/>
                <w:szCs w:val="24"/>
              </w:rPr>
            </w:pPr>
            <w:r w:rsidRPr="00B7187F">
              <w:rPr>
                <w:sz w:val="24"/>
                <w:szCs w:val="24"/>
              </w:rPr>
              <w:t>2.2</w:t>
            </w:r>
          </w:p>
        </w:tc>
        <w:tc>
          <w:tcPr>
            <w:tcW w:w="1252" w:type="pct"/>
          </w:tcPr>
          <w:p w:rsidR="00B7187F" w:rsidRPr="00B7187F" w:rsidRDefault="00B7187F" w:rsidP="00B7187F">
            <w:pPr>
              <w:pStyle w:val="TableParagraph"/>
              <w:rPr>
                <w:sz w:val="24"/>
                <w:szCs w:val="24"/>
              </w:rPr>
            </w:pPr>
            <w:r w:rsidRPr="00B7187F">
              <w:rPr>
                <w:sz w:val="24"/>
                <w:szCs w:val="24"/>
              </w:rPr>
              <w:t>…</w:t>
            </w:r>
          </w:p>
        </w:tc>
        <w:tc>
          <w:tcPr>
            <w:tcW w:w="419" w:type="pct"/>
          </w:tcPr>
          <w:p w:rsidR="00B7187F" w:rsidRPr="00B7187F" w:rsidRDefault="00B7187F" w:rsidP="00B7187F">
            <w:pPr>
              <w:pStyle w:val="TableParagraph"/>
              <w:spacing w:before="240"/>
              <w:ind w:left="12"/>
              <w:rPr>
                <w:spacing w:val="-2"/>
                <w:sz w:val="24"/>
                <w:szCs w:val="24"/>
              </w:rPr>
            </w:pPr>
          </w:p>
        </w:tc>
        <w:tc>
          <w:tcPr>
            <w:tcW w:w="475" w:type="pct"/>
          </w:tcPr>
          <w:p w:rsidR="00B7187F" w:rsidRPr="00B7187F" w:rsidRDefault="00B7187F" w:rsidP="00B7187F">
            <w:pPr>
              <w:pStyle w:val="TableParagraph"/>
              <w:spacing w:before="240" w:line="228" w:lineRule="auto"/>
              <w:ind w:left="115" w:right="98" w:firstLine="171"/>
              <w:rPr>
                <w:spacing w:val="-2"/>
                <w:sz w:val="24"/>
                <w:szCs w:val="24"/>
              </w:rPr>
            </w:pPr>
          </w:p>
        </w:tc>
        <w:tc>
          <w:tcPr>
            <w:tcW w:w="363" w:type="pct"/>
          </w:tcPr>
          <w:p w:rsidR="00B7187F" w:rsidRPr="00B7187F" w:rsidRDefault="00B7187F" w:rsidP="00B7187F">
            <w:pPr>
              <w:pStyle w:val="TableParagraph"/>
              <w:spacing w:before="240"/>
              <w:ind w:left="14"/>
              <w:rPr>
                <w:spacing w:val="-2"/>
                <w:sz w:val="24"/>
                <w:szCs w:val="24"/>
              </w:rPr>
            </w:pPr>
          </w:p>
        </w:tc>
        <w:tc>
          <w:tcPr>
            <w:tcW w:w="536" w:type="pct"/>
          </w:tcPr>
          <w:p w:rsidR="00B7187F" w:rsidRPr="00B7187F" w:rsidRDefault="00B7187F" w:rsidP="00B7187F">
            <w:pPr>
              <w:pStyle w:val="TableParagraph"/>
              <w:spacing w:before="240"/>
              <w:ind w:left="16"/>
              <w:rPr>
                <w:spacing w:val="-2"/>
                <w:sz w:val="24"/>
                <w:szCs w:val="24"/>
              </w:rPr>
            </w:pPr>
          </w:p>
        </w:tc>
        <w:tc>
          <w:tcPr>
            <w:tcW w:w="466" w:type="pct"/>
          </w:tcPr>
          <w:p w:rsidR="00B7187F" w:rsidRPr="00B7187F" w:rsidRDefault="00B7187F" w:rsidP="00B7187F">
            <w:pPr>
              <w:pStyle w:val="TableParagraph"/>
              <w:spacing w:before="240"/>
              <w:ind w:left="17"/>
              <w:rPr>
                <w:spacing w:val="-2"/>
                <w:sz w:val="24"/>
                <w:szCs w:val="24"/>
              </w:rPr>
            </w:pPr>
          </w:p>
        </w:tc>
        <w:tc>
          <w:tcPr>
            <w:tcW w:w="375" w:type="pct"/>
          </w:tcPr>
          <w:p w:rsidR="00B7187F" w:rsidRPr="00B7187F" w:rsidRDefault="00B7187F" w:rsidP="00B7187F">
            <w:pPr>
              <w:pStyle w:val="TableParagraph"/>
              <w:spacing w:before="240"/>
              <w:ind w:left="20"/>
              <w:rPr>
                <w:spacing w:val="-2"/>
                <w:sz w:val="24"/>
                <w:szCs w:val="24"/>
              </w:rPr>
            </w:pPr>
          </w:p>
        </w:tc>
        <w:tc>
          <w:tcPr>
            <w:tcW w:w="924" w:type="pct"/>
          </w:tcPr>
          <w:p w:rsidR="00B7187F" w:rsidRPr="00B7187F" w:rsidRDefault="00B7187F" w:rsidP="00B7187F">
            <w:pPr>
              <w:pStyle w:val="TableParagraph"/>
              <w:spacing w:before="240" w:line="228" w:lineRule="auto"/>
              <w:ind w:left="14" w:right="7"/>
              <w:rPr>
                <w:spacing w:val="-2"/>
                <w:sz w:val="24"/>
                <w:szCs w:val="24"/>
              </w:rPr>
            </w:pPr>
          </w:p>
        </w:tc>
      </w:tr>
    </w:tbl>
    <w:p w:rsidR="00B7187F" w:rsidRPr="00B7187F" w:rsidRDefault="00B7187F" w:rsidP="00B7187F">
      <w:pPr>
        <w:pStyle w:val="TableParagraph"/>
        <w:spacing w:line="228" w:lineRule="auto"/>
        <w:rPr>
          <w:sz w:val="10"/>
        </w:rPr>
      </w:pPr>
    </w:p>
    <w:p w:rsidR="00B7187F" w:rsidRPr="00B7187F" w:rsidRDefault="00B7187F" w:rsidP="00B7187F">
      <w:pPr>
        <w:pStyle w:val="TableParagraph"/>
        <w:spacing w:line="228" w:lineRule="auto"/>
        <w:rPr>
          <w:sz w:val="10"/>
        </w:rPr>
      </w:pP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1</w:t>
      </w:r>
      <w:proofErr w:type="gramStart"/>
      <w:r w:rsidRPr="00B7187F">
        <w:rPr>
          <w:rFonts w:ascii="Times New Roman" w:hAnsi="Times New Roman"/>
        </w:rPr>
        <w:t xml:space="preserve"> </w:t>
      </w:r>
      <w:r w:rsidRPr="00B7187F">
        <w:rPr>
          <w:rFonts w:ascii="Times New Roman" w:hAnsi="Times New Roman"/>
          <w:szCs w:val="24"/>
        </w:rPr>
        <w:t>У</w:t>
      </w:r>
      <w:proofErr w:type="gramEnd"/>
      <w:r w:rsidRPr="00B7187F">
        <w:rPr>
          <w:rFonts w:ascii="Times New Roman" w:hAnsi="Times New Roman"/>
          <w:szCs w:val="24"/>
        </w:rPr>
        <w:t>казывается отчетный период:  «I квартал ГГГГ года», «II квартал ГГГГ года», «III квартал ГГГГ года» или «ГГГГ год»</w:t>
      </w:r>
      <w:r w:rsidRPr="00B7187F">
        <w:rPr>
          <w:rFonts w:ascii="Times New Roman" w:hAnsi="Times New Roman"/>
        </w:rPr>
        <w:t>.</w:t>
      </w: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2</w:t>
      </w:r>
      <w:proofErr w:type="gramStart"/>
      <w:r w:rsidRPr="00B7187F">
        <w:rPr>
          <w:rFonts w:ascii="Times New Roman" w:hAnsi="Times New Roman"/>
        </w:rPr>
        <w:t xml:space="preserve"> З</w:t>
      </w:r>
      <w:proofErr w:type="gramEnd"/>
      <w:r w:rsidRPr="00B7187F">
        <w:rPr>
          <w:rFonts w:ascii="Times New Roman" w:hAnsi="Times New Roman"/>
        </w:rPr>
        <w:t>аполняется в соответствии с</w:t>
      </w:r>
      <w:r w:rsidRPr="00B7187F">
        <w:rPr>
          <w:rFonts w:ascii="Times New Roman" w:hAnsi="Times New Roman"/>
          <w:bCs/>
        </w:rPr>
        <w:t xml:space="preserve"> разделом 4 «Поквартальный план достижения показателей муниципального проекта в ______ году» паспорта муниципального проекта</w:t>
      </w:r>
      <w:r w:rsidRPr="00B7187F">
        <w:rPr>
          <w:rFonts w:ascii="Times New Roman" w:hAnsi="Times New Roman"/>
        </w:rPr>
        <w:t>.</w:t>
      </w:r>
    </w:p>
    <w:p w:rsidR="00B7187F" w:rsidRPr="00B7187F" w:rsidRDefault="00B7187F" w:rsidP="00B7187F">
      <w:pPr>
        <w:pStyle w:val="1"/>
        <w:tabs>
          <w:tab w:val="left" w:pos="2127"/>
          <w:tab w:val="left" w:pos="11057"/>
        </w:tabs>
        <w:ind w:left="0"/>
        <w:jc w:val="both"/>
        <w:rPr>
          <w:b w:val="0"/>
          <w:bCs w:val="0"/>
          <w:sz w:val="22"/>
          <w:szCs w:val="22"/>
        </w:rPr>
      </w:pPr>
      <w:r w:rsidRPr="00B7187F">
        <w:rPr>
          <w:b w:val="0"/>
          <w:sz w:val="22"/>
          <w:szCs w:val="22"/>
          <w:vertAlign w:val="superscript"/>
        </w:rPr>
        <w:t>3</w:t>
      </w:r>
      <w:proofErr w:type="gramStart"/>
      <w:r w:rsidRPr="00B7187F">
        <w:rPr>
          <w:sz w:val="22"/>
          <w:szCs w:val="22"/>
          <w:vertAlign w:val="superscript"/>
        </w:rPr>
        <w:t xml:space="preserve"> </w:t>
      </w:r>
      <w:r w:rsidRPr="00B7187F">
        <w:rPr>
          <w:b w:val="0"/>
          <w:bCs w:val="0"/>
          <w:sz w:val="22"/>
          <w:szCs w:val="22"/>
        </w:rPr>
        <w:t>У</w:t>
      </w:r>
      <w:proofErr w:type="gramEnd"/>
      <w:r w:rsidRPr="00B7187F">
        <w:rPr>
          <w:b w:val="0"/>
          <w:bCs w:val="0"/>
          <w:sz w:val="22"/>
          <w:szCs w:val="22"/>
        </w:rPr>
        <w:t>казывается значение на отчетный период в соответствии с разделом 4 «Поквартальный план достижения показателей муниципального проекта в ______ году» паспорта муниципального проекта.</w:t>
      </w: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4</w:t>
      </w:r>
      <w:proofErr w:type="gramStart"/>
      <w:r w:rsidRPr="00B7187F">
        <w:rPr>
          <w:rFonts w:ascii="Times New Roman" w:hAnsi="Times New Roman"/>
        </w:rPr>
        <w:t xml:space="preserve"> У</w:t>
      </w:r>
      <w:proofErr w:type="gramEnd"/>
      <w:r w:rsidRPr="00B7187F">
        <w:rPr>
          <w:rFonts w:ascii="Times New Roman" w:hAnsi="Times New Roman"/>
        </w:rPr>
        <w:t>казывается фактическое значение на конец отчетного периода, при отсутствии фактического значения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5</w:t>
      </w:r>
      <w:proofErr w:type="gramStart"/>
      <w:r w:rsidRPr="00B7187F">
        <w:rPr>
          <w:rFonts w:ascii="Times New Roman" w:hAnsi="Times New Roman"/>
        </w:rPr>
        <w:t xml:space="preserve"> У</w:t>
      </w:r>
      <w:proofErr w:type="gramEnd"/>
      <w:r w:rsidRPr="00B7187F">
        <w:rPr>
          <w:rFonts w:ascii="Times New Roman" w:hAnsi="Times New Roman"/>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6</w:t>
      </w:r>
      <w:proofErr w:type="gramStart"/>
      <w:r w:rsidRPr="00B7187F">
        <w:rPr>
          <w:rFonts w:ascii="Times New Roman" w:hAnsi="Times New Roman"/>
          <w:vertAlign w:val="superscript"/>
        </w:rPr>
        <w:t xml:space="preserve"> </w:t>
      </w:r>
      <w:r w:rsidRPr="00B7187F">
        <w:rPr>
          <w:rFonts w:ascii="Times New Roman" w:hAnsi="Times New Roman"/>
        </w:rPr>
        <w:t xml:space="preserve"> П</w:t>
      </w:r>
      <w:proofErr w:type="gramEnd"/>
      <w:r w:rsidRPr="00B7187F">
        <w:rPr>
          <w:rFonts w:ascii="Times New Roman" w:hAnsi="Times New Roman"/>
        </w:rPr>
        <w:t>ри наличии фактического значения на конец отчетного периода указывается «</w:t>
      </w:r>
      <w:r w:rsidRPr="00B7187F">
        <w:rPr>
          <w:rFonts w:ascii="Times New Roman" w:hAnsi="Times New Roman"/>
          <w:color w:val="000000"/>
          <w:shd w:val="clear" w:color="auto" w:fill="FFFFFF"/>
        </w:rPr>
        <w:t>Сведения предоставлены ….»; при перевыполнении значения – «Причиной перевыполнения показателя является …..»; п</w:t>
      </w:r>
      <w:r w:rsidRPr="00B7187F">
        <w:rPr>
          <w:rFonts w:ascii="Times New Roman" w:hAnsi="Times New Roman"/>
        </w:rPr>
        <w:t>ри указании прогнозного значения на конец отчетного периода –  «</w:t>
      </w:r>
      <w:r w:rsidRPr="00B7187F">
        <w:rPr>
          <w:rFonts w:ascii="Times New Roman" w:hAnsi="Times New Roman"/>
          <w:color w:val="000000"/>
          <w:shd w:val="clear" w:color="auto" w:fill="FFFFFF"/>
        </w:rPr>
        <w:t>Представлены прогнозные данные. Ожидаемая дата получения фактических данных …..».</w:t>
      </w:r>
    </w:p>
    <w:p w:rsidR="00B7187F" w:rsidRPr="00B7187F" w:rsidRDefault="00B7187F" w:rsidP="00B7187F">
      <w:pPr>
        <w:adjustRightInd w:val="0"/>
        <w:jc w:val="both"/>
        <w:rPr>
          <w:rFonts w:ascii="Times New Roman" w:hAnsi="Times New Roman"/>
          <w:sz w:val="10"/>
        </w:rPr>
      </w:pPr>
    </w:p>
    <w:p w:rsidR="00B7187F" w:rsidRPr="00B7187F" w:rsidRDefault="00B7187F" w:rsidP="00B7187F">
      <w:pPr>
        <w:pStyle w:val="TableParagraph"/>
        <w:spacing w:line="228" w:lineRule="auto"/>
        <w:rPr>
          <w:sz w:val="10"/>
        </w:rPr>
      </w:pPr>
    </w:p>
    <w:p w:rsidR="00B7187F" w:rsidRPr="00B7187F" w:rsidRDefault="00B7187F" w:rsidP="00B7187F">
      <w:pPr>
        <w:pStyle w:val="TableParagraph"/>
        <w:spacing w:line="228" w:lineRule="auto"/>
        <w:rPr>
          <w:sz w:val="10"/>
        </w:rPr>
      </w:pPr>
    </w:p>
    <w:p w:rsidR="00B7187F" w:rsidRPr="00B7187F" w:rsidRDefault="00B7187F" w:rsidP="00B7187F">
      <w:pPr>
        <w:pStyle w:val="TableParagraph"/>
        <w:spacing w:line="228" w:lineRule="auto"/>
        <w:rPr>
          <w:sz w:val="10"/>
        </w:rPr>
      </w:pPr>
    </w:p>
    <w:p w:rsidR="00B7187F" w:rsidRPr="00B7187F" w:rsidRDefault="00B7187F" w:rsidP="00B7187F">
      <w:pPr>
        <w:pStyle w:val="TableParagraph"/>
        <w:spacing w:line="228" w:lineRule="auto"/>
        <w:rPr>
          <w:sz w:val="10"/>
        </w:rPr>
      </w:pPr>
    </w:p>
    <w:p w:rsidR="00B7187F" w:rsidRPr="00B7187F" w:rsidRDefault="00B7187F" w:rsidP="00B7187F">
      <w:pPr>
        <w:pStyle w:val="TableParagraph"/>
        <w:spacing w:line="228" w:lineRule="auto"/>
        <w:rPr>
          <w:sz w:val="10"/>
        </w:rPr>
        <w:sectPr w:rsidR="00B7187F" w:rsidRPr="00B7187F" w:rsidSect="00B7187F">
          <w:headerReference w:type="default" r:id="rId32"/>
          <w:pgSz w:w="16840" w:h="11910" w:orient="landscape"/>
          <w:pgMar w:top="1060" w:right="1133" w:bottom="142" w:left="1275" w:header="709" w:footer="720" w:gutter="0"/>
          <w:pgNumType w:start="36"/>
          <w:cols w:space="720"/>
          <w:docGrid w:linePitch="299"/>
        </w:sectPr>
      </w:pPr>
    </w:p>
    <w:p w:rsidR="00B7187F" w:rsidRPr="00B7187F" w:rsidRDefault="00B7187F" w:rsidP="00B7187F">
      <w:pPr>
        <w:pStyle w:val="a6"/>
        <w:rPr>
          <w:sz w:val="2"/>
        </w:rPr>
      </w:pPr>
    </w:p>
    <w:p w:rsidR="00B7187F" w:rsidRPr="00B7187F" w:rsidRDefault="00B7187F" w:rsidP="00B7187F">
      <w:pPr>
        <w:pStyle w:val="aa"/>
        <w:numPr>
          <w:ilvl w:val="1"/>
          <w:numId w:val="14"/>
        </w:numPr>
        <w:tabs>
          <w:tab w:val="left" w:pos="0"/>
        </w:tabs>
        <w:ind w:right="0"/>
        <w:jc w:val="left"/>
        <w:rPr>
          <w:spacing w:val="-2"/>
          <w:sz w:val="24"/>
          <w:szCs w:val="24"/>
        </w:rPr>
      </w:pPr>
      <w:r w:rsidRPr="00B7187F">
        <w:rPr>
          <w:spacing w:val="-2"/>
          <w:sz w:val="24"/>
          <w:szCs w:val="24"/>
        </w:rPr>
        <w:t>Сведения о достижении прокси-показателей муниципального проекта</w:t>
      </w:r>
    </w:p>
    <w:p w:rsidR="00B7187F" w:rsidRPr="00B7187F" w:rsidRDefault="00B7187F" w:rsidP="00B7187F">
      <w:pPr>
        <w:pStyle w:val="aa"/>
        <w:tabs>
          <w:tab w:val="left" w:pos="0"/>
        </w:tabs>
        <w:ind w:left="405" w:firstLine="0"/>
        <w:rPr>
          <w:spacing w:val="-2"/>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1"/>
        <w:gridCol w:w="3729"/>
        <w:gridCol w:w="1248"/>
        <w:gridCol w:w="1415"/>
        <w:gridCol w:w="1080"/>
        <w:gridCol w:w="1597"/>
        <w:gridCol w:w="1389"/>
        <w:gridCol w:w="1118"/>
        <w:gridCol w:w="2305"/>
      </w:tblGrid>
      <w:tr w:rsidR="00B7187F" w:rsidRPr="00B7187F" w:rsidTr="00B7187F">
        <w:trPr>
          <w:trHeight w:val="727"/>
        </w:trPr>
        <w:tc>
          <w:tcPr>
            <w:tcW w:w="194" w:type="pct"/>
          </w:tcPr>
          <w:p w:rsidR="00B7187F" w:rsidRPr="00B7187F" w:rsidRDefault="00B7187F" w:rsidP="00B7187F">
            <w:pPr>
              <w:pStyle w:val="TableParagraph"/>
              <w:spacing w:line="232" w:lineRule="auto"/>
              <w:ind w:left="96" w:right="85" w:firstLine="18"/>
              <w:rPr>
                <w:sz w:val="24"/>
                <w:szCs w:val="24"/>
              </w:rPr>
            </w:pPr>
            <w:r w:rsidRPr="00B7187F">
              <w:rPr>
                <w:spacing w:val="-10"/>
                <w:sz w:val="24"/>
                <w:szCs w:val="24"/>
              </w:rPr>
              <w:t>№</w:t>
            </w:r>
            <w:r w:rsidRPr="00B7187F">
              <w:rPr>
                <w:spacing w:val="40"/>
                <w:sz w:val="24"/>
                <w:szCs w:val="24"/>
              </w:rPr>
              <w:t xml:space="preserve"> </w:t>
            </w:r>
            <w:r w:rsidRPr="00B7187F">
              <w:rPr>
                <w:spacing w:val="-5"/>
                <w:sz w:val="24"/>
                <w:szCs w:val="24"/>
              </w:rPr>
              <w:t>п/п</w:t>
            </w:r>
          </w:p>
        </w:tc>
        <w:tc>
          <w:tcPr>
            <w:tcW w:w="1291" w:type="pct"/>
          </w:tcPr>
          <w:p w:rsidR="00B7187F" w:rsidRPr="00B7187F" w:rsidRDefault="00B7187F" w:rsidP="00B7187F">
            <w:pPr>
              <w:pStyle w:val="TableParagraph"/>
              <w:ind w:right="2"/>
              <w:rPr>
                <w:spacing w:val="-2"/>
                <w:sz w:val="24"/>
                <w:szCs w:val="24"/>
              </w:rPr>
            </w:pPr>
            <w:r w:rsidRPr="00B7187F">
              <w:rPr>
                <w:spacing w:val="-2"/>
                <w:sz w:val="24"/>
                <w:szCs w:val="24"/>
              </w:rPr>
              <w:t>Наименование прокси-показателя</w:t>
            </w:r>
            <w:r w:rsidRPr="00B7187F">
              <w:rPr>
                <w:spacing w:val="-2"/>
                <w:sz w:val="24"/>
                <w:szCs w:val="24"/>
                <w:vertAlign w:val="superscript"/>
              </w:rPr>
              <w:t>1</w:t>
            </w:r>
          </w:p>
        </w:tc>
        <w:tc>
          <w:tcPr>
            <w:tcW w:w="432" w:type="pct"/>
          </w:tcPr>
          <w:p w:rsidR="00B7187F" w:rsidRPr="00B7187F" w:rsidRDefault="00B7187F" w:rsidP="00B7187F">
            <w:pPr>
              <w:pStyle w:val="TableParagraph"/>
              <w:rPr>
                <w:spacing w:val="-2"/>
                <w:sz w:val="24"/>
                <w:szCs w:val="24"/>
              </w:rPr>
            </w:pPr>
            <w:r w:rsidRPr="00B7187F">
              <w:rPr>
                <w:spacing w:val="-2"/>
                <w:sz w:val="24"/>
                <w:szCs w:val="24"/>
              </w:rPr>
              <w:t>Уровень показателя</w:t>
            </w:r>
            <w:r w:rsidRPr="00B7187F">
              <w:rPr>
                <w:spacing w:val="-2"/>
                <w:sz w:val="24"/>
                <w:szCs w:val="24"/>
                <w:vertAlign w:val="superscript"/>
              </w:rPr>
              <w:t>1</w:t>
            </w:r>
          </w:p>
        </w:tc>
        <w:tc>
          <w:tcPr>
            <w:tcW w:w="490" w:type="pct"/>
          </w:tcPr>
          <w:p w:rsidR="00B7187F" w:rsidRPr="00B7187F" w:rsidRDefault="00B7187F" w:rsidP="00B7187F">
            <w:pPr>
              <w:pStyle w:val="TableParagraph"/>
              <w:ind w:left="229" w:right="35" w:hanging="171"/>
              <w:rPr>
                <w:spacing w:val="-2"/>
                <w:sz w:val="24"/>
                <w:szCs w:val="24"/>
              </w:rPr>
            </w:pPr>
            <w:r w:rsidRPr="00B7187F">
              <w:rPr>
                <w:spacing w:val="-2"/>
                <w:sz w:val="24"/>
                <w:szCs w:val="24"/>
              </w:rPr>
              <w:t>Единица измерения (по ОКЕИ)</w:t>
            </w:r>
            <w:r w:rsidRPr="00B7187F">
              <w:rPr>
                <w:spacing w:val="-2"/>
                <w:sz w:val="24"/>
                <w:szCs w:val="24"/>
                <w:vertAlign w:val="superscript"/>
              </w:rPr>
              <w:t xml:space="preserve"> 1</w:t>
            </w:r>
          </w:p>
        </w:tc>
        <w:tc>
          <w:tcPr>
            <w:tcW w:w="374" w:type="pct"/>
          </w:tcPr>
          <w:p w:rsidR="00B7187F" w:rsidRPr="00B7187F" w:rsidRDefault="00B7187F" w:rsidP="00B7187F">
            <w:pPr>
              <w:pStyle w:val="TableParagraph"/>
              <w:ind w:left="14"/>
              <w:rPr>
                <w:spacing w:val="-2"/>
                <w:sz w:val="24"/>
                <w:szCs w:val="24"/>
                <w:lang w:val="ru-RU"/>
              </w:rPr>
            </w:pPr>
            <w:r w:rsidRPr="00B7187F">
              <w:rPr>
                <w:spacing w:val="-2"/>
                <w:sz w:val="24"/>
                <w:szCs w:val="24"/>
                <w:lang w:val="ru-RU"/>
              </w:rPr>
              <w:t>Плановое значение на конец отчетного периода</w:t>
            </w:r>
            <w:proofErr w:type="gramStart"/>
            <w:r w:rsidRPr="00B7187F">
              <w:rPr>
                <w:spacing w:val="-2"/>
                <w:sz w:val="24"/>
                <w:szCs w:val="24"/>
                <w:vertAlign w:val="superscript"/>
                <w:lang w:val="ru-RU"/>
              </w:rPr>
              <w:t>1</w:t>
            </w:r>
            <w:proofErr w:type="gramEnd"/>
          </w:p>
        </w:tc>
        <w:tc>
          <w:tcPr>
            <w:tcW w:w="553" w:type="pct"/>
          </w:tcPr>
          <w:p w:rsidR="00B7187F" w:rsidRPr="00B7187F" w:rsidRDefault="00B7187F" w:rsidP="00B7187F">
            <w:pPr>
              <w:pStyle w:val="TableParagraph"/>
              <w:ind w:left="81" w:right="35" w:firstLine="111"/>
              <w:rPr>
                <w:spacing w:val="-2"/>
                <w:sz w:val="24"/>
                <w:szCs w:val="24"/>
                <w:lang w:val="ru-RU"/>
              </w:rPr>
            </w:pPr>
            <w:r w:rsidRPr="00B7187F">
              <w:rPr>
                <w:spacing w:val="-2"/>
                <w:sz w:val="24"/>
                <w:szCs w:val="24"/>
                <w:lang w:val="ru-RU"/>
              </w:rPr>
              <w:t>Фактическое значение на конец отчетного периода</w:t>
            </w:r>
            <w:proofErr w:type="gramStart"/>
            <w:r w:rsidRPr="00B7187F">
              <w:rPr>
                <w:spacing w:val="-2"/>
                <w:sz w:val="24"/>
                <w:szCs w:val="24"/>
                <w:vertAlign w:val="superscript"/>
                <w:lang w:val="ru-RU"/>
              </w:rPr>
              <w:t>2</w:t>
            </w:r>
            <w:proofErr w:type="gramEnd"/>
          </w:p>
        </w:tc>
        <w:tc>
          <w:tcPr>
            <w:tcW w:w="481" w:type="pct"/>
          </w:tcPr>
          <w:p w:rsidR="00B7187F" w:rsidRPr="00B7187F" w:rsidRDefault="00B7187F" w:rsidP="00B7187F">
            <w:pPr>
              <w:pStyle w:val="TableParagraph"/>
              <w:ind w:left="28" w:right="11"/>
              <w:rPr>
                <w:spacing w:val="-2"/>
                <w:sz w:val="24"/>
                <w:szCs w:val="24"/>
                <w:lang w:val="ru-RU"/>
              </w:rPr>
            </w:pPr>
            <w:r w:rsidRPr="00B7187F">
              <w:rPr>
                <w:spacing w:val="-2"/>
                <w:sz w:val="24"/>
                <w:szCs w:val="24"/>
                <w:lang w:val="ru-RU"/>
              </w:rPr>
              <w:t xml:space="preserve">Прогнозное значение на конец </w:t>
            </w:r>
            <w:proofErr w:type="gramStart"/>
            <w:r w:rsidRPr="00B7187F">
              <w:rPr>
                <w:spacing w:val="-2"/>
                <w:sz w:val="24"/>
                <w:szCs w:val="24"/>
                <w:lang w:val="ru-RU"/>
              </w:rPr>
              <w:t>отчетного</w:t>
            </w:r>
            <w:proofErr w:type="gramEnd"/>
            <w:r w:rsidRPr="00B7187F">
              <w:rPr>
                <w:spacing w:val="-2"/>
                <w:sz w:val="24"/>
                <w:szCs w:val="24"/>
                <w:lang w:val="ru-RU"/>
              </w:rPr>
              <w:t xml:space="preserve"> периода</w:t>
            </w:r>
            <w:r w:rsidRPr="00B7187F">
              <w:rPr>
                <w:spacing w:val="-2"/>
                <w:sz w:val="24"/>
                <w:szCs w:val="24"/>
                <w:vertAlign w:val="superscript"/>
                <w:lang w:val="ru-RU"/>
              </w:rPr>
              <w:t>3</w:t>
            </w:r>
          </w:p>
        </w:tc>
        <w:tc>
          <w:tcPr>
            <w:tcW w:w="387" w:type="pct"/>
          </w:tcPr>
          <w:p w:rsidR="00B7187F" w:rsidRPr="00B7187F" w:rsidRDefault="00B7187F" w:rsidP="00B7187F">
            <w:pPr>
              <w:pStyle w:val="TableParagraph"/>
              <w:ind w:left="43" w:right="-15" w:hanging="27"/>
              <w:rPr>
                <w:spacing w:val="-2"/>
                <w:sz w:val="24"/>
                <w:szCs w:val="24"/>
                <w:lang w:val="ru-RU"/>
              </w:rPr>
            </w:pPr>
            <w:r w:rsidRPr="00B7187F">
              <w:rPr>
                <w:spacing w:val="-2"/>
                <w:sz w:val="24"/>
                <w:szCs w:val="24"/>
                <w:lang w:val="ru-RU"/>
              </w:rPr>
              <w:t>Плановое значение на конец текущего года</w:t>
            </w:r>
            <w:proofErr w:type="gramStart"/>
            <w:r w:rsidRPr="00B7187F">
              <w:rPr>
                <w:spacing w:val="-2"/>
                <w:sz w:val="24"/>
                <w:szCs w:val="24"/>
                <w:vertAlign w:val="superscript"/>
                <w:lang w:val="ru-RU"/>
              </w:rPr>
              <w:t>1</w:t>
            </w:r>
            <w:proofErr w:type="gramEnd"/>
          </w:p>
        </w:tc>
        <w:tc>
          <w:tcPr>
            <w:tcW w:w="798" w:type="pct"/>
          </w:tcPr>
          <w:p w:rsidR="00B7187F" w:rsidRPr="00B7187F" w:rsidRDefault="00B7187F" w:rsidP="00B7187F">
            <w:pPr>
              <w:pStyle w:val="TableParagraph"/>
              <w:ind w:left="23"/>
              <w:rPr>
                <w:spacing w:val="-2"/>
                <w:sz w:val="24"/>
                <w:szCs w:val="24"/>
              </w:rPr>
            </w:pPr>
            <w:r w:rsidRPr="00B7187F">
              <w:rPr>
                <w:spacing w:val="-2"/>
                <w:sz w:val="24"/>
                <w:szCs w:val="24"/>
              </w:rPr>
              <w:t>Комментарии</w:t>
            </w:r>
            <w:r w:rsidRPr="00B7187F">
              <w:rPr>
                <w:spacing w:val="-2"/>
                <w:sz w:val="24"/>
                <w:szCs w:val="24"/>
                <w:vertAlign w:val="superscript"/>
              </w:rPr>
              <w:t>4</w:t>
            </w:r>
          </w:p>
        </w:tc>
      </w:tr>
      <w:tr w:rsidR="00B7187F" w:rsidRPr="00B7187F" w:rsidTr="00B7187F">
        <w:trPr>
          <w:trHeight w:val="457"/>
        </w:trPr>
        <w:tc>
          <w:tcPr>
            <w:tcW w:w="194" w:type="pct"/>
          </w:tcPr>
          <w:p w:rsidR="00B7187F" w:rsidRPr="00B7187F" w:rsidRDefault="00B7187F" w:rsidP="00B7187F">
            <w:pPr>
              <w:pStyle w:val="TableParagraph"/>
              <w:ind w:left="107"/>
              <w:rPr>
                <w:sz w:val="24"/>
                <w:szCs w:val="24"/>
              </w:rPr>
            </w:pPr>
            <w:r w:rsidRPr="00B7187F">
              <w:rPr>
                <w:sz w:val="24"/>
                <w:szCs w:val="24"/>
              </w:rPr>
              <w:t>1.</w:t>
            </w:r>
          </w:p>
        </w:tc>
        <w:tc>
          <w:tcPr>
            <w:tcW w:w="1291" w:type="pct"/>
          </w:tcPr>
          <w:p w:rsidR="00B7187F" w:rsidRPr="00B7187F" w:rsidRDefault="00B7187F" w:rsidP="00B7187F">
            <w:pPr>
              <w:pStyle w:val="TableParagraph"/>
              <w:ind w:left="67"/>
              <w:rPr>
                <w:sz w:val="24"/>
                <w:szCs w:val="24"/>
              </w:rPr>
            </w:pPr>
            <w:r w:rsidRPr="00B7187F">
              <w:rPr>
                <w:sz w:val="24"/>
                <w:szCs w:val="24"/>
              </w:rPr>
              <w:t xml:space="preserve">Наименование </w:t>
            </w:r>
            <w:r w:rsidRPr="00B7187F">
              <w:rPr>
                <w:spacing w:val="-2"/>
                <w:sz w:val="24"/>
                <w:szCs w:val="24"/>
              </w:rPr>
              <w:t>прокси-показателя</w:t>
            </w:r>
          </w:p>
        </w:tc>
        <w:tc>
          <w:tcPr>
            <w:tcW w:w="432" w:type="pct"/>
          </w:tcPr>
          <w:p w:rsidR="00B7187F" w:rsidRPr="00B7187F" w:rsidRDefault="00B7187F" w:rsidP="00B7187F">
            <w:pPr>
              <w:pStyle w:val="TableParagraph"/>
              <w:spacing w:before="240"/>
              <w:ind w:left="12"/>
              <w:rPr>
                <w:spacing w:val="-2"/>
                <w:sz w:val="24"/>
                <w:szCs w:val="24"/>
              </w:rPr>
            </w:pPr>
          </w:p>
        </w:tc>
        <w:tc>
          <w:tcPr>
            <w:tcW w:w="490" w:type="pct"/>
          </w:tcPr>
          <w:p w:rsidR="00B7187F" w:rsidRPr="00B7187F" w:rsidRDefault="00B7187F" w:rsidP="00B7187F">
            <w:pPr>
              <w:pStyle w:val="TableParagraph"/>
              <w:spacing w:before="240"/>
              <w:ind w:left="14"/>
              <w:rPr>
                <w:spacing w:val="-2"/>
                <w:sz w:val="24"/>
                <w:szCs w:val="24"/>
              </w:rPr>
            </w:pPr>
          </w:p>
        </w:tc>
        <w:tc>
          <w:tcPr>
            <w:tcW w:w="374" w:type="pct"/>
          </w:tcPr>
          <w:p w:rsidR="00B7187F" w:rsidRPr="00B7187F" w:rsidRDefault="00B7187F" w:rsidP="00B7187F">
            <w:pPr>
              <w:pStyle w:val="TableParagraph"/>
              <w:spacing w:before="240"/>
              <w:ind w:left="13"/>
              <w:rPr>
                <w:spacing w:val="-2"/>
                <w:sz w:val="24"/>
                <w:szCs w:val="24"/>
              </w:rPr>
            </w:pPr>
          </w:p>
        </w:tc>
        <w:tc>
          <w:tcPr>
            <w:tcW w:w="553" w:type="pct"/>
          </w:tcPr>
          <w:p w:rsidR="00B7187F" w:rsidRPr="00B7187F" w:rsidRDefault="00B7187F" w:rsidP="00B7187F">
            <w:pPr>
              <w:pStyle w:val="TableParagraph"/>
              <w:spacing w:before="240"/>
              <w:ind w:left="16"/>
              <w:rPr>
                <w:spacing w:val="-2"/>
                <w:sz w:val="24"/>
                <w:szCs w:val="24"/>
              </w:rPr>
            </w:pPr>
          </w:p>
        </w:tc>
        <w:tc>
          <w:tcPr>
            <w:tcW w:w="481" w:type="pct"/>
          </w:tcPr>
          <w:p w:rsidR="00B7187F" w:rsidRPr="00B7187F" w:rsidRDefault="00B7187F" w:rsidP="00B7187F">
            <w:pPr>
              <w:pStyle w:val="TableParagraph"/>
              <w:spacing w:before="240"/>
              <w:ind w:left="16"/>
              <w:rPr>
                <w:spacing w:val="-2"/>
                <w:sz w:val="24"/>
                <w:szCs w:val="24"/>
              </w:rPr>
            </w:pPr>
          </w:p>
        </w:tc>
        <w:tc>
          <w:tcPr>
            <w:tcW w:w="387" w:type="pct"/>
          </w:tcPr>
          <w:p w:rsidR="00B7187F" w:rsidRPr="00B7187F" w:rsidRDefault="00B7187F" w:rsidP="00B7187F">
            <w:pPr>
              <w:pStyle w:val="TableParagraph"/>
              <w:spacing w:before="240"/>
              <w:ind w:left="19"/>
              <w:rPr>
                <w:spacing w:val="-2"/>
                <w:sz w:val="24"/>
                <w:szCs w:val="24"/>
              </w:rPr>
            </w:pPr>
          </w:p>
        </w:tc>
        <w:tc>
          <w:tcPr>
            <w:tcW w:w="798" w:type="pct"/>
          </w:tcPr>
          <w:p w:rsidR="00B7187F" w:rsidRPr="00B7187F" w:rsidRDefault="00B7187F" w:rsidP="00B7187F">
            <w:pPr>
              <w:pStyle w:val="TableParagraph"/>
              <w:spacing w:before="240" w:line="228" w:lineRule="auto"/>
              <w:ind w:left="14"/>
              <w:rPr>
                <w:spacing w:val="-2"/>
                <w:sz w:val="24"/>
                <w:szCs w:val="24"/>
              </w:rPr>
            </w:pPr>
          </w:p>
        </w:tc>
      </w:tr>
      <w:tr w:rsidR="00B7187F" w:rsidRPr="00B7187F" w:rsidTr="00B7187F">
        <w:trPr>
          <w:trHeight w:val="457"/>
        </w:trPr>
        <w:tc>
          <w:tcPr>
            <w:tcW w:w="194" w:type="pct"/>
          </w:tcPr>
          <w:p w:rsidR="00B7187F" w:rsidRPr="00B7187F" w:rsidRDefault="00B7187F" w:rsidP="00B7187F">
            <w:pPr>
              <w:pStyle w:val="TableParagraph"/>
              <w:ind w:left="107"/>
              <w:rPr>
                <w:sz w:val="24"/>
                <w:szCs w:val="24"/>
              </w:rPr>
            </w:pPr>
            <w:r w:rsidRPr="00B7187F">
              <w:rPr>
                <w:sz w:val="24"/>
                <w:szCs w:val="24"/>
              </w:rPr>
              <w:t>2.</w:t>
            </w:r>
          </w:p>
        </w:tc>
        <w:tc>
          <w:tcPr>
            <w:tcW w:w="1291" w:type="pct"/>
          </w:tcPr>
          <w:p w:rsidR="00B7187F" w:rsidRPr="00B7187F" w:rsidRDefault="00B7187F" w:rsidP="00B7187F">
            <w:pPr>
              <w:pStyle w:val="TableParagraph"/>
              <w:ind w:left="67"/>
              <w:rPr>
                <w:sz w:val="24"/>
                <w:szCs w:val="24"/>
              </w:rPr>
            </w:pPr>
            <w:r w:rsidRPr="00B7187F">
              <w:rPr>
                <w:sz w:val="24"/>
                <w:szCs w:val="24"/>
              </w:rPr>
              <w:t>…</w:t>
            </w:r>
          </w:p>
        </w:tc>
        <w:tc>
          <w:tcPr>
            <w:tcW w:w="432" w:type="pct"/>
          </w:tcPr>
          <w:p w:rsidR="00B7187F" w:rsidRPr="00B7187F" w:rsidRDefault="00B7187F" w:rsidP="00B7187F">
            <w:pPr>
              <w:pStyle w:val="TableParagraph"/>
              <w:spacing w:before="240"/>
              <w:ind w:left="12"/>
              <w:rPr>
                <w:spacing w:val="-2"/>
                <w:sz w:val="24"/>
                <w:szCs w:val="24"/>
              </w:rPr>
            </w:pPr>
          </w:p>
        </w:tc>
        <w:tc>
          <w:tcPr>
            <w:tcW w:w="490" w:type="pct"/>
          </w:tcPr>
          <w:p w:rsidR="00B7187F" w:rsidRPr="00B7187F" w:rsidRDefault="00B7187F" w:rsidP="00B7187F">
            <w:pPr>
              <w:pStyle w:val="TableParagraph"/>
              <w:spacing w:before="240"/>
              <w:ind w:left="14"/>
              <w:rPr>
                <w:spacing w:val="-2"/>
                <w:sz w:val="24"/>
                <w:szCs w:val="24"/>
              </w:rPr>
            </w:pPr>
          </w:p>
        </w:tc>
        <w:tc>
          <w:tcPr>
            <w:tcW w:w="374" w:type="pct"/>
          </w:tcPr>
          <w:p w:rsidR="00B7187F" w:rsidRPr="00B7187F" w:rsidRDefault="00B7187F" w:rsidP="00B7187F">
            <w:pPr>
              <w:pStyle w:val="TableParagraph"/>
              <w:spacing w:before="240"/>
              <w:ind w:left="13"/>
              <w:rPr>
                <w:spacing w:val="-2"/>
                <w:sz w:val="24"/>
                <w:szCs w:val="24"/>
              </w:rPr>
            </w:pPr>
          </w:p>
        </w:tc>
        <w:tc>
          <w:tcPr>
            <w:tcW w:w="553" w:type="pct"/>
          </w:tcPr>
          <w:p w:rsidR="00B7187F" w:rsidRPr="00B7187F" w:rsidRDefault="00B7187F" w:rsidP="00B7187F">
            <w:pPr>
              <w:pStyle w:val="TableParagraph"/>
              <w:spacing w:before="240"/>
              <w:ind w:left="16"/>
              <w:rPr>
                <w:spacing w:val="-2"/>
                <w:sz w:val="24"/>
                <w:szCs w:val="24"/>
              </w:rPr>
            </w:pPr>
          </w:p>
        </w:tc>
        <w:tc>
          <w:tcPr>
            <w:tcW w:w="481" w:type="pct"/>
          </w:tcPr>
          <w:p w:rsidR="00B7187F" w:rsidRPr="00B7187F" w:rsidRDefault="00B7187F" w:rsidP="00B7187F">
            <w:pPr>
              <w:pStyle w:val="TableParagraph"/>
              <w:spacing w:before="240"/>
              <w:ind w:left="16"/>
              <w:rPr>
                <w:spacing w:val="-2"/>
                <w:sz w:val="24"/>
                <w:szCs w:val="24"/>
              </w:rPr>
            </w:pPr>
          </w:p>
        </w:tc>
        <w:tc>
          <w:tcPr>
            <w:tcW w:w="387" w:type="pct"/>
          </w:tcPr>
          <w:p w:rsidR="00B7187F" w:rsidRPr="00B7187F" w:rsidRDefault="00B7187F" w:rsidP="00B7187F">
            <w:pPr>
              <w:pStyle w:val="TableParagraph"/>
              <w:spacing w:before="240"/>
              <w:ind w:left="19"/>
              <w:rPr>
                <w:spacing w:val="-2"/>
                <w:sz w:val="24"/>
                <w:szCs w:val="24"/>
              </w:rPr>
            </w:pPr>
          </w:p>
        </w:tc>
        <w:tc>
          <w:tcPr>
            <w:tcW w:w="798" w:type="pct"/>
          </w:tcPr>
          <w:p w:rsidR="00B7187F" w:rsidRPr="00B7187F" w:rsidRDefault="00B7187F" w:rsidP="00B7187F">
            <w:pPr>
              <w:pStyle w:val="TableParagraph"/>
              <w:spacing w:before="240" w:line="228" w:lineRule="auto"/>
              <w:ind w:left="14"/>
              <w:rPr>
                <w:spacing w:val="-2"/>
                <w:sz w:val="24"/>
                <w:szCs w:val="24"/>
              </w:rPr>
            </w:pPr>
          </w:p>
        </w:tc>
      </w:tr>
    </w:tbl>
    <w:p w:rsidR="00B7187F" w:rsidRPr="00B7187F" w:rsidRDefault="00B7187F" w:rsidP="00B7187F">
      <w:pPr>
        <w:pStyle w:val="1"/>
        <w:tabs>
          <w:tab w:val="left" w:pos="2127"/>
          <w:tab w:val="left" w:pos="11057"/>
        </w:tabs>
        <w:ind w:left="0"/>
        <w:jc w:val="both"/>
        <w:rPr>
          <w:b w:val="0"/>
          <w:bCs w:val="0"/>
          <w:sz w:val="22"/>
          <w:szCs w:val="22"/>
        </w:rPr>
      </w:pPr>
      <w:r w:rsidRPr="00B7187F">
        <w:rPr>
          <w:b w:val="0"/>
          <w:sz w:val="22"/>
          <w:szCs w:val="24"/>
          <w:vertAlign w:val="superscript"/>
        </w:rPr>
        <w:t>1</w:t>
      </w:r>
      <w:proofErr w:type="gramStart"/>
      <w:r w:rsidRPr="00B7187F">
        <w:rPr>
          <w:sz w:val="22"/>
          <w:szCs w:val="24"/>
          <w:vertAlign w:val="superscript"/>
        </w:rPr>
        <w:t xml:space="preserve"> </w:t>
      </w:r>
      <w:r w:rsidRPr="00B7187F">
        <w:rPr>
          <w:spacing w:val="-2"/>
          <w:sz w:val="24"/>
          <w:szCs w:val="24"/>
          <w:vertAlign w:val="superscript"/>
        </w:rPr>
        <w:t xml:space="preserve"> </w:t>
      </w:r>
      <w:r w:rsidRPr="00B7187F">
        <w:rPr>
          <w:b w:val="0"/>
          <w:bCs w:val="0"/>
          <w:sz w:val="22"/>
          <w:szCs w:val="22"/>
        </w:rPr>
        <w:t>З</w:t>
      </w:r>
      <w:proofErr w:type="gramEnd"/>
      <w:r w:rsidRPr="00B7187F">
        <w:rPr>
          <w:b w:val="0"/>
          <w:bCs w:val="0"/>
          <w:sz w:val="22"/>
          <w:szCs w:val="22"/>
        </w:rPr>
        <w:t>аполняется в соответствии с разделом 3.1 «Прокси-показатели муниципального проекта в _______ году» паспорта муниципального проекта.</w:t>
      </w:r>
    </w:p>
    <w:p w:rsidR="00B7187F" w:rsidRPr="00B7187F" w:rsidRDefault="00B7187F" w:rsidP="00B7187F">
      <w:pPr>
        <w:adjustRightInd w:val="0"/>
        <w:jc w:val="both"/>
        <w:rPr>
          <w:rFonts w:ascii="Times New Roman" w:hAnsi="Times New Roman"/>
        </w:rPr>
      </w:pPr>
      <w:r w:rsidRPr="00B7187F">
        <w:rPr>
          <w:rFonts w:ascii="Times New Roman" w:hAnsi="Times New Roman"/>
          <w:bCs/>
          <w:szCs w:val="24"/>
          <w:vertAlign w:val="superscript"/>
        </w:rPr>
        <w:t>2</w:t>
      </w:r>
      <w:proofErr w:type="gramStart"/>
      <w:r w:rsidRPr="00B7187F">
        <w:rPr>
          <w:rFonts w:ascii="Times New Roman" w:hAnsi="Times New Roman"/>
        </w:rPr>
        <w:t xml:space="preserve">  У</w:t>
      </w:r>
      <w:proofErr w:type="gramEnd"/>
      <w:r w:rsidRPr="00B7187F">
        <w:rPr>
          <w:rFonts w:ascii="Times New Roman" w:hAnsi="Times New Roman"/>
        </w:rPr>
        <w:t>казывается фактическое значение на конец отчетного периода, при отсутствии фактического значения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szCs w:val="24"/>
          <w:vertAlign w:val="superscript"/>
        </w:rPr>
        <w:t>3</w:t>
      </w:r>
      <w:proofErr w:type="gramStart"/>
      <w:r w:rsidRPr="00B7187F">
        <w:rPr>
          <w:rFonts w:ascii="Times New Roman" w:hAnsi="Times New Roman"/>
        </w:rPr>
        <w:t xml:space="preserve"> У</w:t>
      </w:r>
      <w:proofErr w:type="gramEnd"/>
      <w:r w:rsidRPr="00B7187F">
        <w:rPr>
          <w:rFonts w:ascii="Times New Roman" w:hAnsi="Times New Roman"/>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szCs w:val="24"/>
          <w:vertAlign w:val="superscript"/>
        </w:rPr>
        <w:t>4</w:t>
      </w:r>
      <w:proofErr w:type="gramStart"/>
      <w:r w:rsidRPr="00B7187F">
        <w:rPr>
          <w:rFonts w:ascii="Times New Roman" w:hAnsi="Times New Roman"/>
          <w:sz w:val="24"/>
          <w:szCs w:val="24"/>
          <w:vertAlign w:val="superscript"/>
        </w:rPr>
        <w:t xml:space="preserve"> </w:t>
      </w:r>
      <w:r w:rsidRPr="00B7187F">
        <w:rPr>
          <w:rFonts w:ascii="Times New Roman" w:hAnsi="Times New Roman"/>
        </w:rPr>
        <w:t>П</w:t>
      </w:r>
      <w:proofErr w:type="gramEnd"/>
      <w:r w:rsidRPr="00B7187F">
        <w:rPr>
          <w:rFonts w:ascii="Times New Roman" w:hAnsi="Times New Roman"/>
        </w:rPr>
        <w:t>ри наличии фактического значения на конец отчетного периода указывается «</w:t>
      </w:r>
      <w:r w:rsidRPr="00B7187F">
        <w:rPr>
          <w:rFonts w:ascii="Times New Roman" w:hAnsi="Times New Roman"/>
          <w:color w:val="000000"/>
          <w:shd w:val="clear" w:color="auto" w:fill="FFFFFF"/>
        </w:rPr>
        <w:t>Сведения предоставлены ….»; при перевыполнении значений – «Причиной перевыполнения показателя является …..»; п</w:t>
      </w:r>
      <w:r w:rsidRPr="00B7187F">
        <w:rPr>
          <w:rFonts w:ascii="Times New Roman" w:hAnsi="Times New Roman"/>
        </w:rPr>
        <w:t>ри указании прогнозного значения на конец отчетного периода –  «</w:t>
      </w:r>
      <w:r w:rsidRPr="00B7187F">
        <w:rPr>
          <w:rFonts w:ascii="Times New Roman" w:hAnsi="Times New Roman"/>
          <w:color w:val="000000"/>
          <w:shd w:val="clear" w:color="auto" w:fill="FFFFFF"/>
        </w:rPr>
        <w:t>Представлены прогнозные данные. Ожидаемая дата получения фактических данных …..».</w:t>
      </w:r>
    </w:p>
    <w:p w:rsidR="00B7187F" w:rsidRPr="00B7187F" w:rsidRDefault="00B7187F" w:rsidP="00B7187F">
      <w:pPr>
        <w:adjustRightInd w:val="0"/>
        <w:jc w:val="both"/>
        <w:rPr>
          <w:rFonts w:ascii="Times New Roman" w:hAnsi="Times New Roman"/>
          <w:b/>
          <w:sz w:val="24"/>
          <w:szCs w:val="24"/>
        </w:rPr>
      </w:pPr>
    </w:p>
    <w:p w:rsidR="00B7187F" w:rsidRPr="00B7187F" w:rsidRDefault="00B7187F" w:rsidP="00B7187F">
      <w:pPr>
        <w:adjustRightInd w:val="0"/>
        <w:jc w:val="both"/>
        <w:rPr>
          <w:rFonts w:ascii="Times New Roman" w:hAnsi="Times New Roman"/>
          <w:b/>
          <w:sz w:val="24"/>
          <w:szCs w:val="24"/>
        </w:rPr>
      </w:pPr>
    </w:p>
    <w:p w:rsidR="00B7187F" w:rsidRPr="00B7187F" w:rsidRDefault="00B7187F" w:rsidP="00B7187F">
      <w:pPr>
        <w:adjustRightInd w:val="0"/>
        <w:jc w:val="both"/>
        <w:rPr>
          <w:rFonts w:ascii="Times New Roman" w:hAnsi="Times New Roman"/>
          <w:b/>
          <w:sz w:val="24"/>
          <w:szCs w:val="24"/>
        </w:rPr>
      </w:pPr>
    </w:p>
    <w:p w:rsidR="00B7187F" w:rsidRPr="00B7187F" w:rsidRDefault="00B7187F" w:rsidP="00B7187F">
      <w:pPr>
        <w:adjustRightInd w:val="0"/>
        <w:jc w:val="both"/>
        <w:rPr>
          <w:rFonts w:ascii="Times New Roman" w:hAnsi="Times New Roman"/>
          <w:b/>
          <w:sz w:val="24"/>
          <w:szCs w:val="24"/>
        </w:rPr>
      </w:pPr>
    </w:p>
    <w:p w:rsidR="00B7187F" w:rsidRPr="00B7187F" w:rsidRDefault="00B7187F" w:rsidP="00B7187F">
      <w:pPr>
        <w:adjustRightInd w:val="0"/>
        <w:jc w:val="both"/>
        <w:rPr>
          <w:rFonts w:ascii="Times New Roman" w:hAnsi="Times New Roman"/>
          <w:b/>
          <w:sz w:val="24"/>
          <w:szCs w:val="24"/>
        </w:rPr>
      </w:pPr>
    </w:p>
    <w:p w:rsidR="00B7187F" w:rsidRPr="00B7187F" w:rsidRDefault="00B7187F" w:rsidP="00B7187F">
      <w:pPr>
        <w:adjustRightInd w:val="0"/>
        <w:jc w:val="both"/>
        <w:rPr>
          <w:rFonts w:ascii="Times New Roman" w:hAnsi="Times New Roman"/>
          <w:b/>
          <w:sz w:val="24"/>
          <w:szCs w:val="24"/>
        </w:rPr>
      </w:pPr>
    </w:p>
    <w:p w:rsidR="00B7187F" w:rsidRDefault="00B7187F" w:rsidP="00B7187F">
      <w:pPr>
        <w:adjustRightInd w:val="0"/>
        <w:jc w:val="both"/>
        <w:rPr>
          <w:rFonts w:ascii="Times New Roman" w:hAnsi="Times New Roman"/>
          <w:b/>
          <w:sz w:val="24"/>
          <w:szCs w:val="24"/>
        </w:rPr>
      </w:pPr>
    </w:p>
    <w:p w:rsidR="00B7187F" w:rsidRPr="00B7187F" w:rsidRDefault="00B7187F" w:rsidP="00B7187F">
      <w:pPr>
        <w:adjustRightInd w:val="0"/>
        <w:jc w:val="both"/>
        <w:rPr>
          <w:rFonts w:ascii="Times New Roman" w:hAnsi="Times New Roman"/>
          <w:b/>
          <w:sz w:val="24"/>
          <w:szCs w:val="24"/>
        </w:rPr>
      </w:pPr>
    </w:p>
    <w:p w:rsidR="00B7187F" w:rsidRPr="00B7187F" w:rsidRDefault="00B7187F" w:rsidP="00B7187F">
      <w:pPr>
        <w:adjustRightInd w:val="0"/>
        <w:jc w:val="both"/>
        <w:rPr>
          <w:rFonts w:ascii="Times New Roman" w:hAnsi="Times New Roman"/>
          <w:b/>
          <w:sz w:val="24"/>
          <w:szCs w:val="24"/>
        </w:rPr>
      </w:pPr>
    </w:p>
    <w:p w:rsidR="00B7187F" w:rsidRPr="00B7187F" w:rsidRDefault="00B7187F" w:rsidP="00B7187F">
      <w:pPr>
        <w:pStyle w:val="a6"/>
        <w:spacing w:before="11"/>
        <w:rPr>
          <w:b/>
          <w:sz w:val="24"/>
          <w:szCs w:val="24"/>
        </w:rPr>
      </w:pPr>
    </w:p>
    <w:p w:rsidR="00B7187F" w:rsidRPr="00B7187F" w:rsidRDefault="00B7187F" w:rsidP="00B7187F">
      <w:pPr>
        <w:pStyle w:val="aa"/>
        <w:tabs>
          <w:tab w:val="left" w:pos="0"/>
        </w:tabs>
        <w:ind w:left="0" w:firstLine="0"/>
        <w:rPr>
          <w:spacing w:val="-2"/>
          <w:sz w:val="24"/>
          <w:szCs w:val="24"/>
        </w:rPr>
      </w:pPr>
      <w:r w:rsidRPr="00B7187F">
        <w:rPr>
          <w:spacing w:val="-2"/>
          <w:sz w:val="24"/>
          <w:szCs w:val="24"/>
        </w:rPr>
        <w:t>1.2. Сведения о поквартальном достижении показателей муниципального проекта в «ГГГГ» году</w:t>
      </w:r>
    </w:p>
    <w:p w:rsidR="00B7187F" w:rsidRPr="00B7187F" w:rsidRDefault="00B7187F" w:rsidP="00B7187F">
      <w:pPr>
        <w:pStyle w:val="a6"/>
        <w:spacing w:before="4"/>
        <w:rPr>
          <w:sz w:val="11"/>
        </w:rPr>
      </w:pPr>
    </w:p>
    <w:tbl>
      <w:tblPr>
        <w:tblStyle w:val="TableNormal"/>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955"/>
        <w:gridCol w:w="1310"/>
        <w:gridCol w:w="1528"/>
        <w:gridCol w:w="1786"/>
        <w:gridCol w:w="1770"/>
        <w:gridCol w:w="1544"/>
      </w:tblGrid>
      <w:tr w:rsidR="00B7187F" w:rsidRPr="00B7187F" w:rsidTr="00B7187F">
        <w:trPr>
          <w:trHeight w:val="236"/>
        </w:trPr>
        <w:tc>
          <w:tcPr>
            <w:tcW w:w="566" w:type="dxa"/>
            <w:vMerge w:val="restart"/>
          </w:tcPr>
          <w:p w:rsidR="00B7187F" w:rsidRPr="00B7187F" w:rsidRDefault="00B7187F" w:rsidP="00B7187F">
            <w:pPr>
              <w:pStyle w:val="TableParagraph"/>
              <w:spacing w:before="2"/>
              <w:ind w:left="91" w:right="77" w:firstLine="19"/>
              <w:rPr>
                <w:spacing w:val="-2"/>
                <w:sz w:val="24"/>
                <w:szCs w:val="24"/>
              </w:rPr>
            </w:pPr>
            <w:r w:rsidRPr="00B7187F">
              <w:rPr>
                <w:spacing w:val="-2"/>
                <w:sz w:val="24"/>
                <w:szCs w:val="24"/>
              </w:rPr>
              <w:t>№ п/п</w:t>
            </w:r>
          </w:p>
        </w:tc>
        <w:tc>
          <w:tcPr>
            <w:tcW w:w="5955" w:type="dxa"/>
            <w:vMerge w:val="restart"/>
          </w:tcPr>
          <w:p w:rsidR="00B7187F" w:rsidRPr="00B7187F" w:rsidRDefault="00B7187F" w:rsidP="00B7187F">
            <w:pPr>
              <w:pStyle w:val="TableParagraph"/>
              <w:ind w:left="87"/>
              <w:rPr>
                <w:spacing w:val="-2"/>
                <w:sz w:val="24"/>
                <w:szCs w:val="24"/>
                <w:lang w:val="ru-RU"/>
              </w:rPr>
            </w:pPr>
            <w:r w:rsidRPr="00B7187F">
              <w:rPr>
                <w:spacing w:val="-2"/>
                <w:sz w:val="24"/>
                <w:szCs w:val="24"/>
                <w:lang w:val="ru-RU"/>
              </w:rPr>
              <w:t xml:space="preserve">Наименование задачи / </w:t>
            </w:r>
          </w:p>
          <w:p w:rsidR="00B7187F" w:rsidRPr="00B7187F" w:rsidRDefault="00B7187F" w:rsidP="00B7187F">
            <w:pPr>
              <w:pStyle w:val="TableParagraph"/>
              <w:ind w:left="87"/>
              <w:rPr>
                <w:spacing w:val="-2"/>
                <w:sz w:val="24"/>
                <w:szCs w:val="24"/>
                <w:lang w:val="ru-RU"/>
              </w:rPr>
            </w:pPr>
            <w:r w:rsidRPr="00B7187F">
              <w:rPr>
                <w:spacing w:val="-2"/>
                <w:sz w:val="24"/>
                <w:szCs w:val="24"/>
                <w:lang w:val="ru-RU"/>
              </w:rPr>
              <w:t>показателя муниципального проекта</w:t>
            </w:r>
            <w:proofErr w:type="gramStart"/>
            <w:r w:rsidRPr="00B7187F">
              <w:rPr>
                <w:spacing w:val="-2"/>
                <w:sz w:val="24"/>
                <w:szCs w:val="24"/>
                <w:vertAlign w:val="superscript"/>
                <w:lang w:val="ru-RU"/>
              </w:rPr>
              <w:t>1</w:t>
            </w:r>
            <w:proofErr w:type="gramEnd"/>
          </w:p>
        </w:tc>
        <w:tc>
          <w:tcPr>
            <w:tcW w:w="1310" w:type="dxa"/>
            <w:vMerge w:val="restart"/>
          </w:tcPr>
          <w:p w:rsidR="00B7187F" w:rsidRPr="00B7187F" w:rsidRDefault="00B7187F" w:rsidP="00B7187F">
            <w:pPr>
              <w:pStyle w:val="TableParagraph"/>
              <w:rPr>
                <w:spacing w:val="-2"/>
                <w:sz w:val="24"/>
                <w:szCs w:val="24"/>
              </w:rPr>
            </w:pPr>
            <w:r w:rsidRPr="00B7187F">
              <w:rPr>
                <w:spacing w:val="-2"/>
                <w:sz w:val="24"/>
                <w:szCs w:val="24"/>
              </w:rPr>
              <w:t>Уровень показателя</w:t>
            </w:r>
            <w:r w:rsidRPr="00B7187F">
              <w:rPr>
                <w:spacing w:val="-2"/>
                <w:sz w:val="24"/>
                <w:szCs w:val="24"/>
                <w:vertAlign w:val="superscript"/>
              </w:rPr>
              <w:t>1</w:t>
            </w:r>
          </w:p>
        </w:tc>
        <w:tc>
          <w:tcPr>
            <w:tcW w:w="5084" w:type="dxa"/>
            <w:gridSpan w:val="3"/>
            <w:tcBorders>
              <w:right w:val="single" w:sz="4" w:space="0" w:color="auto"/>
            </w:tcBorders>
          </w:tcPr>
          <w:p w:rsidR="00B7187F" w:rsidRPr="00B7187F" w:rsidRDefault="00B7187F" w:rsidP="00B7187F">
            <w:pPr>
              <w:pStyle w:val="TableParagraph"/>
              <w:rPr>
                <w:spacing w:val="-2"/>
                <w:sz w:val="24"/>
                <w:szCs w:val="24"/>
              </w:rPr>
            </w:pPr>
            <w:r w:rsidRPr="00B7187F">
              <w:rPr>
                <w:spacing w:val="-2"/>
                <w:sz w:val="24"/>
                <w:szCs w:val="24"/>
              </w:rPr>
              <w:t>Плановые значения по кварталам</w:t>
            </w:r>
            <w:r w:rsidRPr="00B7187F">
              <w:rPr>
                <w:spacing w:val="-2"/>
                <w:sz w:val="24"/>
                <w:szCs w:val="24"/>
                <w:vertAlign w:val="superscript"/>
              </w:rPr>
              <w:t>1</w:t>
            </w:r>
          </w:p>
          <w:p w:rsidR="00B7187F" w:rsidRPr="00B7187F" w:rsidRDefault="00B7187F" w:rsidP="00B7187F">
            <w:pPr>
              <w:pStyle w:val="TableParagraph"/>
              <w:rPr>
                <w:spacing w:val="-2"/>
                <w:sz w:val="24"/>
                <w:szCs w:val="24"/>
              </w:rPr>
            </w:pPr>
          </w:p>
          <w:p w:rsidR="00B7187F" w:rsidRPr="00B7187F" w:rsidRDefault="00B7187F" w:rsidP="00B7187F">
            <w:pPr>
              <w:pStyle w:val="TableParagraph"/>
              <w:rPr>
                <w:spacing w:val="-2"/>
                <w:sz w:val="24"/>
                <w:szCs w:val="24"/>
              </w:rPr>
            </w:pPr>
          </w:p>
        </w:tc>
        <w:tc>
          <w:tcPr>
            <w:tcW w:w="1544" w:type="dxa"/>
            <w:tcBorders>
              <w:right w:val="single" w:sz="4" w:space="0" w:color="auto"/>
            </w:tcBorders>
          </w:tcPr>
          <w:p w:rsidR="00B7187F" w:rsidRPr="00B7187F" w:rsidRDefault="00B7187F" w:rsidP="00B7187F">
            <w:pPr>
              <w:pStyle w:val="TableParagraph"/>
              <w:rPr>
                <w:spacing w:val="-2"/>
                <w:sz w:val="24"/>
                <w:szCs w:val="24"/>
              </w:rPr>
            </w:pPr>
            <w:r w:rsidRPr="00B7187F">
              <w:rPr>
                <w:spacing w:val="-2"/>
                <w:sz w:val="24"/>
                <w:szCs w:val="24"/>
              </w:rPr>
              <w:t>На конец «ГГГГ»  года</w:t>
            </w:r>
            <w:r w:rsidRPr="00B7187F">
              <w:rPr>
                <w:spacing w:val="-2"/>
                <w:sz w:val="24"/>
                <w:szCs w:val="24"/>
                <w:vertAlign w:val="superscript"/>
              </w:rPr>
              <w:t>1</w:t>
            </w:r>
          </w:p>
        </w:tc>
      </w:tr>
      <w:tr w:rsidR="00B7187F" w:rsidRPr="00B7187F" w:rsidTr="00B7187F">
        <w:trPr>
          <w:trHeight w:val="112"/>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vMerge/>
            <w:tcBorders>
              <w:top w:val="nil"/>
            </w:tcBorders>
          </w:tcPr>
          <w:p w:rsidR="00B7187F" w:rsidRPr="00B7187F" w:rsidRDefault="00B7187F" w:rsidP="00B7187F">
            <w:pPr>
              <w:rPr>
                <w:rFonts w:ascii="Times New Roman" w:hAnsi="Times New Roman"/>
                <w:spacing w:val="-2"/>
                <w:sz w:val="24"/>
                <w:szCs w:val="24"/>
              </w:rPr>
            </w:pP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r w:rsidRPr="00B7187F">
              <w:rPr>
                <w:spacing w:val="-2"/>
                <w:sz w:val="24"/>
                <w:szCs w:val="24"/>
              </w:rPr>
              <w:t>1 квартал</w:t>
            </w:r>
          </w:p>
        </w:tc>
        <w:tc>
          <w:tcPr>
            <w:tcW w:w="1786" w:type="dxa"/>
          </w:tcPr>
          <w:p w:rsidR="00B7187F" w:rsidRPr="00B7187F" w:rsidRDefault="00B7187F" w:rsidP="00B7187F">
            <w:pPr>
              <w:pStyle w:val="TableParagraph"/>
              <w:ind w:left="11"/>
              <w:rPr>
                <w:spacing w:val="-2"/>
                <w:sz w:val="24"/>
                <w:szCs w:val="24"/>
              </w:rPr>
            </w:pPr>
            <w:r w:rsidRPr="00B7187F">
              <w:rPr>
                <w:spacing w:val="-2"/>
                <w:sz w:val="24"/>
                <w:szCs w:val="24"/>
              </w:rPr>
              <w:t>2 квартал</w:t>
            </w: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r w:rsidRPr="00B7187F">
              <w:rPr>
                <w:spacing w:val="-2"/>
                <w:sz w:val="24"/>
                <w:szCs w:val="24"/>
              </w:rPr>
              <w:t>3 квартал</w:t>
            </w:r>
          </w:p>
        </w:tc>
        <w:tc>
          <w:tcPr>
            <w:tcW w:w="1544" w:type="dxa"/>
            <w:tcBorders>
              <w:left w:val="single" w:sz="4" w:space="0" w:color="auto"/>
            </w:tcBorders>
          </w:tcPr>
          <w:p w:rsidR="00B7187F" w:rsidRPr="00B7187F" w:rsidRDefault="00B7187F" w:rsidP="00B7187F">
            <w:pPr>
              <w:pStyle w:val="TableParagraph"/>
              <w:rPr>
                <w:spacing w:val="-2"/>
                <w:sz w:val="24"/>
                <w:szCs w:val="24"/>
              </w:rPr>
            </w:pPr>
          </w:p>
        </w:tc>
      </w:tr>
      <w:tr w:rsidR="00B7187F" w:rsidRPr="00B7187F" w:rsidTr="00B7187F">
        <w:trPr>
          <w:trHeight w:val="377"/>
        </w:trPr>
        <w:tc>
          <w:tcPr>
            <w:tcW w:w="14459" w:type="dxa"/>
            <w:gridSpan w:val="7"/>
            <w:tcBorders>
              <w:right w:val="single" w:sz="4" w:space="0" w:color="auto"/>
            </w:tcBorders>
          </w:tcPr>
          <w:p w:rsidR="00B7187F" w:rsidRPr="00B7187F" w:rsidRDefault="00B7187F" w:rsidP="00B7187F">
            <w:pPr>
              <w:pStyle w:val="TableParagraph"/>
              <w:rPr>
                <w:spacing w:val="-2"/>
                <w:sz w:val="24"/>
                <w:szCs w:val="24"/>
              </w:rPr>
            </w:pPr>
            <w:r w:rsidRPr="00B7187F">
              <w:rPr>
                <w:i/>
                <w:sz w:val="24"/>
                <w:szCs w:val="24"/>
              </w:rPr>
              <w:t xml:space="preserve">1. Наименование задачи </w:t>
            </w:r>
            <w:r w:rsidRPr="00B7187F">
              <w:rPr>
                <w:i/>
                <w:spacing w:val="-2"/>
                <w:sz w:val="24"/>
                <w:szCs w:val="24"/>
              </w:rPr>
              <w:t>муниципального проекта</w:t>
            </w:r>
          </w:p>
        </w:tc>
      </w:tr>
      <w:tr w:rsidR="00B7187F" w:rsidRPr="00B7187F" w:rsidTr="00B7187F">
        <w:trPr>
          <w:trHeight w:val="118"/>
        </w:trPr>
        <w:tc>
          <w:tcPr>
            <w:tcW w:w="566" w:type="dxa"/>
            <w:vMerge w:val="restart"/>
          </w:tcPr>
          <w:p w:rsidR="00B7187F" w:rsidRPr="00B7187F" w:rsidRDefault="00B7187F" w:rsidP="00B7187F">
            <w:pPr>
              <w:pStyle w:val="TableParagraph"/>
              <w:ind w:left="83"/>
              <w:rPr>
                <w:spacing w:val="-2"/>
                <w:sz w:val="24"/>
                <w:szCs w:val="24"/>
              </w:rPr>
            </w:pPr>
            <w:r w:rsidRPr="00B7187F">
              <w:rPr>
                <w:spacing w:val="-2"/>
                <w:sz w:val="24"/>
                <w:szCs w:val="24"/>
              </w:rPr>
              <w:t>1.1</w:t>
            </w:r>
          </w:p>
        </w:tc>
        <w:tc>
          <w:tcPr>
            <w:tcW w:w="13893" w:type="dxa"/>
            <w:gridSpan w:val="6"/>
            <w:tcBorders>
              <w:right w:val="single" w:sz="4" w:space="0" w:color="auto"/>
            </w:tcBorders>
          </w:tcPr>
          <w:p w:rsidR="00B7187F" w:rsidRPr="00B7187F" w:rsidRDefault="00B7187F" w:rsidP="00B7187F">
            <w:pPr>
              <w:pStyle w:val="TableParagraph"/>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r w:rsidRPr="00B7187F">
              <w:rPr>
                <w:spacing w:val="-2"/>
                <w:sz w:val="24"/>
                <w:szCs w:val="24"/>
                <w:vertAlign w:val="superscript"/>
              </w:rPr>
              <w:t>1</w:t>
            </w:r>
          </w:p>
        </w:tc>
        <w:tc>
          <w:tcPr>
            <w:tcW w:w="1310" w:type="dxa"/>
            <w:vMerge w:val="restart"/>
          </w:tcPr>
          <w:p w:rsidR="00B7187F" w:rsidRPr="00B7187F" w:rsidRDefault="00B7187F" w:rsidP="00B7187F">
            <w:pPr>
              <w:pStyle w:val="TableParagraph"/>
              <w:rPr>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8"/>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r w:rsidRPr="00B7187F">
              <w:rPr>
                <w:spacing w:val="-2"/>
                <w:sz w:val="24"/>
                <w:szCs w:val="24"/>
                <w:vertAlign w:val="superscript"/>
              </w:rPr>
              <w:t>2</w:t>
            </w: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8"/>
        </w:trPr>
        <w:tc>
          <w:tcPr>
            <w:tcW w:w="566" w:type="dxa"/>
            <w:tcBorders>
              <w:top w:val="nil"/>
            </w:tcBorders>
          </w:tcPr>
          <w:p w:rsidR="00B7187F" w:rsidRPr="00B7187F" w:rsidRDefault="00B7187F" w:rsidP="00B7187F">
            <w:pPr>
              <w:rPr>
                <w:rFonts w:ascii="Times New Roman" w:hAnsi="Times New Roman"/>
                <w:spacing w:val="-2"/>
                <w:sz w:val="24"/>
                <w:szCs w:val="24"/>
              </w:rPr>
            </w:pPr>
            <w:r w:rsidRPr="00B7187F">
              <w:rPr>
                <w:rFonts w:ascii="Times New Roman" w:hAnsi="Times New Roman"/>
                <w:spacing w:val="-2"/>
                <w:sz w:val="24"/>
                <w:szCs w:val="24"/>
              </w:rPr>
              <w:t>1.2</w:t>
            </w:r>
          </w:p>
        </w:tc>
        <w:tc>
          <w:tcPr>
            <w:tcW w:w="13893" w:type="dxa"/>
            <w:gridSpan w:val="6"/>
          </w:tcPr>
          <w:p w:rsidR="00B7187F" w:rsidRPr="00B7187F" w:rsidRDefault="00B7187F" w:rsidP="00B7187F">
            <w:pPr>
              <w:pStyle w:val="TableParagraph"/>
              <w:ind w:left="11"/>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8"/>
        </w:trPr>
        <w:tc>
          <w:tcPr>
            <w:tcW w:w="566" w:type="dxa"/>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p>
        </w:tc>
        <w:tc>
          <w:tcPr>
            <w:tcW w:w="1310" w:type="dxa"/>
            <w:vMerge w:val="restart"/>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8"/>
        </w:trPr>
        <w:tc>
          <w:tcPr>
            <w:tcW w:w="566" w:type="dxa"/>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p>
        </w:tc>
        <w:tc>
          <w:tcPr>
            <w:tcW w:w="1310" w:type="dxa"/>
            <w:vMerge/>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9"/>
        </w:trPr>
        <w:tc>
          <w:tcPr>
            <w:tcW w:w="14459" w:type="dxa"/>
            <w:gridSpan w:val="7"/>
            <w:tcBorders>
              <w:top w:val="nil"/>
              <w:right w:val="single" w:sz="4" w:space="0" w:color="auto"/>
            </w:tcBorders>
          </w:tcPr>
          <w:p w:rsidR="00B7187F" w:rsidRPr="00B7187F" w:rsidRDefault="00B7187F" w:rsidP="00B7187F">
            <w:pPr>
              <w:pStyle w:val="TableParagraph"/>
              <w:rPr>
                <w:spacing w:val="-2"/>
                <w:sz w:val="24"/>
                <w:szCs w:val="24"/>
              </w:rPr>
            </w:pPr>
            <w:r w:rsidRPr="00B7187F">
              <w:rPr>
                <w:i/>
                <w:sz w:val="24"/>
                <w:szCs w:val="24"/>
              </w:rPr>
              <w:t xml:space="preserve">2. Наименование задачи </w:t>
            </w:r>
            <w:r w:rsidRPr="00B7187F">
              <w:rPr>
                <w:i/>
                <w:spacing w:val="-2"/>
                <w:sz w:val="24"/>
                <w:szCs w:val="24"/>
              </w:rPr>
              <w:t>муниципального проекта</w:t>
            </w:r>
          </w:p>
        </w:tc>
      </w:tr>
      <w:tr w:rsidR="00B7187F" w:rsidRPr="00B7187F" w:rsidTr="00B7187F">
        <w:trPr>
          <w:trHeight w:val="118"/>
        </w:trPr>
        <w:tc>
          <w:tcPr>
            <w:tcW w:w="566" w:type="dxa"/>
            <w:vMerge w:val="restart"/>
          </w:tcPr>
          <w:p w:rsidR="00B7187F" w:rsidRPr="00B7187F" w:rsidRDefault="00B7187F" w:rsidP="00B7187F">
            <w:pPr>
              <w:pStyle w:val="TableParagraph"/>
              <w:ind w:left="83"/>
              <w:rPr>
                <w:spacing w:val="-2"/>
                <w:sz w:val="24"/>
                <w:szCs w:val="24"/>
              </w:rPr>
            </w:pPr>
            <w:r w:rsidRPr="00B7187F">
              <w:rPr>
                <w:sz w:val="24"/>
                <w:szCs w:val="24"/>
              </w:rPr>
              <w:t>2.1.</w:t>
            </w:r>
          </w:p>
        </w:tc>
        <w:tc>
          <w:tcPr>
            <w:tcW w:w="13893" w:type="dxa"/>
            <w:gridSpan w:val="6"/>
            <w:tcBorders>
              <w:right w:val="single" w:sz="4" w:space="0" w:color="auto"/>
            </w:tcBorders>
          </w:tcPr>
          <w:p w:rsidR="00B7187F" w:rsidRPr="00B7187F" w:rsidRDefault="00B7187F" w:rsidP="00B7187F">
            <w:pPr>
              <w:pStyle w:val="TableParagraph"/>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p>
        </w:tc>
        <w:tc>
          <w:tcPr>
            <w:tcW w:w="1310" w:type="dxa"/>
            <w:vMerge w:val="restart"/>
          </w:tcPr>
          <w:p w:rsidR="00B7187F" w:rsidRPr="00B7187F" w:rsidRDefault="00B7187F" w:rsidP="00B7187F">
            <w:pPr>
              <w:pStyle w:val="TableParagraph"/>
              <w:rPr>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2"/>
              <w:rPr>
                <w:spacing w:val="-2"/>
                <w:sz w:val="24"/>
                <w:szCs w:val="24"/>
              </w:rPr>
            </w:pPr>
          </w:p>
        </w:tc>
        <w:tc>
          <w:tcPr>
            <w:tcW w:w="1544" w:type="dxa"/>
            <w:tcBorders>
              <w:right w:val="single" w:sz="4" w:space="0" w:color="auto"/>
            </w:tcBorders>
          </w:tcPr>
          <w:p w:rsidR="00B7187F" w:rsidRPr="00B7187F" w:rsidRDefault="00B7187F" w:rsidP="00B7187F">
            <w:pPr>
              <w:pStyle w:val="TableParagraph"/>
              <w:ind w:left="12"/>
              <w:rPr>
                <w:spacing w:val="-2"/>
                <w:sz w:val="24"/>
                <w:szCs w:val="24"/>
              </w:rPr>
            </w:pP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2"/>
              <w:rPr>
                <w:spacing w:val="-2"/>
                <w:sz w:val="24"/>
                <w:szCs w:val="24"/>
              </w:rPr>
            </w:pPr>
          </w:p>
        </w:tc>
        <w:tc>
          <w:tcPr>
            <w:tcW w:w="1544" w:type="dxa"/>
            <w:tcBorders>
              <w:right w:val="single" w:sz="4" w:space="0" w:color="auto"/>
            </w:tcBorders>
          </w:tcPr>
          <w:p w:rsidR="00B7187F" w:rsidRPr="00B7187F" w:rsidRDefault="00B7187F" w:rsidP="00B7187F">
            <w:pPr>
              <w:pStyle w:val="TableParagraph"/>
              <w:ind w:left="12"/>
              <w:rPr>
                <w:spacing w:val="-2"/>
                <w:sz w:val="24"/>
                <w:szCs w:val="24"/>
              </w:rPr>
            </w:pPr>
          </w:p>
        </w:tc>
      </w:tr>
      <w:tr w:rsidR="00B7187F" w:rsidRPr="00B7187F" w:rsidTr="00B7187F">
        <w:trPr>
          <w:trHeight w:val="118"/>
        </w:trPr>
        <w:tc>
          <w:tcPr>
            <w:tcW w:w="566" w:type="dxa"/>
            <w:vMerge w:val="restart"/>
          </w:tcPr>
          <w:p w:rsidR="00B7187F" w:rsidRPr="00B7187F" w:rsidRDefault="00B7187F" w:rsidP="00B7187F">
            <w:pPr>
              <w:pStyle w:val="TableParagraph"/>
              <w:ind w:left="83"/>
              <w:rPr>
                <w:spacing w:val="-2"/>
                <w:sz w:val="24"/>
                <w:szCs w:val="24"/>
              </w:rPr>
            </w:pPr>
            <w:r w:rsidRPr="00B7187F">
              <w:rPr>
                <w:sz w:val="24"/>
                <w:szCs w:val="24"/>
              </w:rPr>
              <w:t>2.2</w:t>
            </w:r>
          </w:p>
        </w:tc>
        <w:tc>
          <w:tcPr>
            <w:tcW w:w="13893" w:type="dxa"/>
            <w:gridSpan w:val="6"/>
            <w:tcBorders>
              <w:right w:val="single" w:sz="4" w:space="0" w:color="auto"/>
            </w:tcBorders>
          </w:tcPr>
          <w:p w:rsidR="00B7187F" w:rsidRPr="00B7187F" w:rsidRDefault="00B7187F" w:rsidP="00B7187F">
            <w:pPr>
              <w:pStyle w:val="TableParagraph"/>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p>
        </w:tc>
        <w:tc>
          <w:tcPr>
            <w:tcW w:w="1310" w:type="dxa"/>
            <w:vMerge w:val="restart"/>
          </w:tcPr>
          <w:p w:rsidR="00B7187F" w:rsidRPr="00B7187F" w:rsidRDefault="00B7187F" w:rsidP="00B7187F">
            <w:pPr>
              <w:pStyle w:val="TableParagraph"/>
              <w:rPr>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righ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bl>
    <w:p w:rsidR="00B7187F" w:rsidRPr="00B7187F" w:rsidRDefault="00B7187F" w:rsidP="00B7187F">
      <w:pPr>
        <w:adjustRightInd w:val="0"/>
        <w:jc w:val="both"/>
        <w:rPr>
          <w:rFonts w:ascii="Times New Roman" w:hAnsi="Times New Roman"/>
        </w:rPr>
      </w:pPr>
      <w:r w:rsidRPr="00B7187F">
        <w:rPr>
          <w:rFonts w:ascii="Times New Roman" w:hAnsi="Times New Roman"/>
          <w:b/>
          <w:szCs w:val="24"/>
          <w:vertAlign w:val="superscript"/>
        </w:rPr>
        <w:t>1</w:t>
      </w:r>
      <w:proofErr w:type="gramStart"/>
      <w:r w:rsidRPr="00B7187F">
        <w:rPr>
          <w:rFonts w:ascii="Times New Roman" w:hAnsi="Times New Roman"/>
          <w:szCs w:val="24"/>
          <w:vertAlign w:val="superscript"/>
        </w:rPr>
        <w:t xml:space="preserve"> </w:t>
      </w:r>
      <w:r w:rsidRPr="00B7187F">
        <w:rPr>
          <w:rFonts w:ascii="Times New Roman" w:hAnsi="Times New Roman"/>
          <w:spacing w:val="-2"/>
          <w:sz w:val="24"/>
          <w:szCs w:val="24"/>
          <w:vertAlign w:val="superscript"/>
        </w:rPr>
        <w:t xml:space="preserve"> </w:t>
      </w:r>
      <w:r w:rsidRPr="00B7187F">
        <w:rPr>
          <w:rFonts w:ascii="Times New Roman" w:hAnsi="Times New Roman"/>
          <w:bCs/>
        </w:rPr>
        <w:t>З</w:t>
      </w:r>
      <w:proofErr w:type="gramEnd"/>
      <w:r w:rsidRPr="00B7187F">
        <w:rPr>
          <w:rFonts w:ascii="Times New Roman" w:hAnsi="Times New Roman"/>
          <w:bCs/>
        </w:rPr>
        <w:t>аполняется в соответствии с разделом 4 «Поквартальный план достижения показателей муниципального проекта в ______ году» паспорта муниципального проекта</w:t>
      </w:r>
      <w:r w:rsidRPr="00B7187F">
        <w:rPr>
          <w:rFonts w:ascii="Times New Roman" w:hAnsi="Times New Roman"/>
        </w:rPr>
        <w:t>.</w:t>
      </w:r>
    </w:p>
    <w:p w:rsidR="00B7187F" w:rsidRPr="00B7187F" w:rsidRDefault="00B7187F" w:rsidP="00B7187F">
      <w:pPr>
        <w:pStyle w:val="1"/>
        <w:tabs>
          <w:tab w:val="left" w:pos="2127"/>
          <w:tab w:val="left" w:pos="11057"/>
        </w:tabs>
        <w:ind w:left="0"/>
        <w:jc w:val="both"/>
        <w:rPr>
          <w:b w:val="0"/>
          <w:sz w:val="22"/>
          <w:szCs w:val="22"/>
        </w:rPr>
      </w:pPr>
      <w:r w:rsidRPr="00B7187F">
        <w:rPr>
          <w:b w:val="0"/>
          <w:sz w:val="22"/>
          <w:szCs w:val="22"/>
          <w:vertAlign w:val="superscript"/>
        </w:rPr>
        <w:t>2</w:t>
      </w:r>
      <w:proofErr w:type="gramStart"/>
      <w:r w:rsidRPr="00B7187F">
        <w:rPr>
          <w:b w:val="0"/>
          <w:sz w:val="22"/>
          <w:szCs w:val="22"/>
        </w:rPr>
        <w:t xml:space="preserve"> У</w:t>
      </w:r>
      <w:proofErr w:type="gramEnd"/>
      <w:r w:rsidRPr="00B7187F">
        <w:rPr>
          <w:b w:val="0"/>
          <w:sz w:val="22"/>
          <w:szCs w:val="22"/>
        </w:rPr>
        <w:t>казывается фактическое или прогнозное значение на конец отчетного периода с соответствующим пояснением значения: «(факт)» или «(прогноз)».</w:t>
      </w:r>
    </w:p>
    <w:p w:rsidR="00B7187F" w:rsidRPr="00B7187F" w:rsidRDefault="00B7187F" w:rsidP="00B7187F">
      <w:pPr>
        <w:pStyle w:val="aa"/>
        <w:tabs>
          <w:tab w:val="left" w:pos="0"/>
        </w:tabs>
        <w:ind w:left="0" w:firstLine="0"/>
        <w:rPr>
          <w:bCs/>
        </w:rPr>
      </w:pP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6"/>
        <w:spacing w:before="11"/>
        <w:rPr>
          <w:b/>
          <w:sz w:val="24"/>
          <w:szCs w:val="24"/>
        </w:rPr>
      </w:pPr>
    </w:p>
    <w:p w:rsidR="00B7187F" w:rsidRPr="00B7187F" w:rsidRDefault="00B7187F" w:rsidP="00B7187F">
      <w:pPr>
        <w:pStyle w:val="a6"/>
        <w:spacing w:before="11"/>
        <w:rPr>
          <w:b/>
          <w:sz w:val="24"/>
          <w:szCs w:val="24"/>
        </w:rPr>
      </w:pPr>
    </w:p>
    <w:p w:rsidR="00B7187F" w:rsidRPr="00B7187F" w:rsidRDefault="00B7187F" w:rsidP="00B7187F">
      <w:pPr>
        <w:pStyle w:val="a6"/>
        <w:spacing w:before="11"/>
        <w:rPr>
          <w:b/>
          <w:sz w:val="24"/>
          <w:szCs w:val="24"/>
        </w:rPr>
      </w:pPr>
      <w:r w:rsidRPr="00B7187F">
        <w:rPr>
          <w:b/>
          <w:sz w:val="24"/>
          <w:szCs w:val="24"/>
        </w:rPr>
        <w:br w:type="page"/>
      </w:r>
    </w:p>
    <w:p w:rsidR="00B7187F" w:rsidRPr="00B7187F" w:rsidRDefault="00B7187F" w:rsidP="00B7187F">
      <w:pPr>
        <w:pStyle w:val="aa"/>
        <w:tabs>
          <w:tab w:val="left" w:pos="0"/>
        </w:tabs>
        <w:ind w:left="0" w:firstLine="0"/>
        <w:rPr>
          <w:sz w:val="24"/>
          <w:szCs w:val="24"/>
        </w:rPr>
      </w:pPr>
      <w:r w:rsidRPr="00B7187F">
        <w:rPr>
          <w:spacing w:val="-2"/>
          <w:sz w:val="24"/>
          <w:szCs w:val="24"/>
        </w:rPr>
        <w:lastRenderedPageBreak/>
        <w:t>2. Сведения</w:t>
      </w:r>
      <w:r w:rsidRPr="00B7187F">
        <w:rPr>
          <w:spacing w:val="3"/>
          <w:sz w:val="24"/>
          <w:szCs w:val="24"/>
        </w:rPr>
        <w:t xml:space="preserve"> </w:t>
      </w:r>
      <w:r w:rsidRPr="00B7187F">
        <w:rPr>
          <w:spacing w:val="-2"/>
          <w:sz w:val="24"/>
          <w:szCs w:val="24"/>
        </w:rPr>
        <w:t>о</w:t>
      </w:r>
      <w:r w:rsidRPr="00B7187F">
        <w:rPr>
          <w:spacing w:val="4"/>
          <w:sz w:val="24"/>
          <w:szCs w:val="24"/>
        </w:rPr>
        <w:t xml:space="preserve"> </w:t>
      </w:r>
      <w:r w:rsidRPr="00B7187F">
        <w:rPr>
          <w:spacing w:val="-2"/>
          <w:sz w:val="24"/>
          <w:szCs w:val="24"/>
        </w:rPr>
        <w:t>выполнении</w:t>
      </w:r>
      <w:r w:rsidRPr="00B7187F">
        <w:rPr>
          <w:spacing w:val="3"/>
          <w:sz w:val="24"/>
          <w:szCs w:val="24"/>
        </w:rPr>
        <w:t xml:space="preserve"> </w:t>
      </w:r>
      <w:r w:rsidRPr="00B7187F">
        <w:rPr>
          <w:spacing w:val="-2"/>
          <w:sz w:val="24"/>
          <w:szCs w:val="24"/>
        </w:rPr>
        <w:t>(достижении)</w:t>
      </w:r>
      <w:r w:rsidRPr="00B7187F">
        <w:rPr>
          <w:spacing w:val="3"/>
          <w:sz w:val="24"/>
          <w:szCs w:val="24"/>
        </w:rPr>
        <w:t xml:space="preserve"> </w:t>
      </w:r>
      <w:r w:rsidRPr="00B7187F">
        <w:rPr>
          <w:spacing w:val="-2"/>
          <w:sz w:val="24"/>
          <w:szCs w:val="24"/>
        </w:rPr>
        <w:t>мероприятий</w:t>
      </w:r>
      <w:r w:rsidRPr="00B7187F">
        <w:rPr>
          <w:spacing w:val="2"/>
          <w:sz w:val="24"/>
          <w:szCs w:val="24"/>
        </w:rPr>
        <w:t xml:space="preserve"> </w:t>
      </w:r>
      <w:r w:rsidRPr="00B7187F">
        <w:rPr>
          <w:spacing w:val="-2"/>
          <w:sz w:val="24"/>
          <w:szCs w:val="24"/>
        </w:rPr>
        <w:t>(результатов) муниципального проекта</w:t>
      </w:r>
    </w:p>
    <w:p w:rsidR="00B7187F" w:rsidRPr="00B7187F" w:rsidRDefault="00B7187F" w:rsidP="00B7187F">
      <w:pPr>
        <w:pStyle w:val="a6"/>
        <w:spacing w:before="4" w:after="1"/>
        <w:rPr>
          <w:sz w:val="24"/>
          <w:szCs w:val="24"/>
        </w:rPr>
      </w:pPr>
    </w:p>
    <w:tbl>
      <w:tblPr>
        <w:tblStyle w:val="TableNormal"/>
        <w:tblW w:w="51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9"/>
        <w:gridCol w:w="2820"/>
        <w:gridCol w:w="1572"/>
        <w:gridCol w:w="1274"/>
        <w:gridCol w:w="1239"/>
        <w:gridCol w:w="1369"/>
        <w:gridCol w:w="1242"/>
        <w:gridCol w:w="1056"/>
        <w:gridCol w:w="1587"/>
        <w:gridCol w:w="1870"/>
      </w:tblGrid>
      <w:tr w:rsidR="00B7187F" w:rsidRPr="00B7187F" w:rsidTr="00B7187F">
        <w:trPr>
          <w:trHeight w:val="605"/>
        </w:trPr>
        <w:tc>
          <w:tcPr>
            <w:tcW w:w="244" w:type="pct"/>
          </w:tcPr>
          <w:p w:rsidR="00B7187F" w:rsidRPr="00B7187F" w:rsidRDefault="00B7187F" w:rsidP="00B7187F">
            <w:pPr>
              <w:pStyle w:val="TableParagraph"/>
              <w:spacing w:before="2"/>
              <w:ind w:left="96" w:right="85" w:hanging="91"/>
              <w:rPr>
                <w:sz w:val="24"/>
                <w:szCs w:val="24"/>
              </w:rPr>
            </w:pPr>
            <w:r w:rsidRPr="00B7187F">
              <w:rPr>
                <w:spacing w:val="-10"/>
                <w:sz w:val="24"/>
                <w:szCs w:val="24"/>
              </w:rPr>
              <w:t xml:space="preserve">№ </w:t>
            </w:r>
            <w:r w:rsidRPr="00B7187F">
              <w:rPr>
                <w:spacing w:val="-5"/>
                <w:sz w:val="24"/>
                <w:szCs w:val="24"/>
              </w:rPr>
              <w:t>п/п</w:t>
            </w:r>
          </w:p>
        </w:tc>
        <w:tc>
          <w:tcPr>
            <w:tcW w:w="956" w:type="pct"/>
          </w:tcPr>
          <w:p w:rsidR="00B7187F" w:rsidRPr="00B7187F" w:rsidRDefault="00B7187F" w:rsidP="00B7187F">
            <w:pPr>
              <w:pStyle w:val="TableParagraph"/>
              <w:ind w:left="6" w:right="3"/>
              <w:rPr>
                <w:sz w:val="24"/>
                <w:szCs w:val="24"/>
              </w:rPr>
            </w:pPr>
            <w:r w:rsidRPr="00B7187F">
              <w:rPr>
                <w:sz w:val="24"/>
                <w:szCs w:val="24"/>
              </w:rPr>
              <w:t>Наименование</w:t>
            </w:r>
            <w:r w:rsidRPr="00B7187F">
              <w:rPr>
                <w:spacing w:val="-5"/>
                <w:sz w:val="24"/>
                <w:szCs w:val="24"/>
              </w:rPr>
              <w:t xml:space="preserve"> задачи/ </w:t>
            </w:r>
            <w:r w:rsidRPr="00B7187F">
              <w:rPr>
                <w:sz w:val="24"/>
                <w:szCs w:val="24"/>
              </w:rPr>
              <w:t>мероприятия</w:t>
            </w:r>
            <w:r w:rsidRPr="00B7187F">
              <w:rPr>
                <w:spacing w:val="-4"/>
                <w:sz w:val="24"/>
                <w:szCs w:val="24"/>
              </w:rPr>
              <w:t xml:space="preserve"> </w:t>
            </w:r>
            <w:r w:rsidRPr="00B7187F">
              <w:rPr>
                <w:sz w:val="24"/>
                <w:szCs w:val="24"/>
              </w:rPr>
              <w:t>(результата)</w:t>
            </w:r>
            <w:r w:rsidRPr="00B7187F">
              <w:rPr>
                <w:sz w:val="24"/>
                <w:szCs w:val="24"/>
                <w:vertAlign w:val="superscript"/>
              </w:rPr>
              <w:t>1</w:t>
            </w:r>
            <w:r w:rsidRPr="00B7187F">
              <w:rPr>
                <w:spacing w:val="-4"/>
                <w:sz w:val="24"/>
                <w:szCs w:val="24"/>
              </w:rPr>
              <w:t xml:space="preserve">  </w:t>
            </w:r>
          </w:p>
        </w:tc>
        <w:tc>
          <w:tcPr>
            <w:tcW w:w="533" w:type="pct"/>
          </w:tcPr>
          <w:p w:rsidR="00B7187F" w:rsidRPr="00B7187F" w:rsidRDefault="00B7187F" w:rsidP="00B7187F">
            <w:pPr>
              <w:pStyle w:val="TableParagraph"/>
              <w:spacing w:before="2"/>
              <w:ind w:left="11" w:right="37" w:firstLine="45"/>
              <w:rPr>
                <w:sz w:val="24"/>
                <w:szCs w:val="24"/>
              </w:rPr>
            </w:pPr>
            <w:r w:rsidRPr="00B7187F">
              <w:rPr>
                <w:sz w:val="24"/>
                <w:szCs w:val="24"/>
              </w:rPr>
              <w:t>Единица</w:t>
            </w:r>
            <w:r w:rsidRPr="00B7187F">
              <w:rPr>
                <w:spacing w:val="-6"/>
                <w:sz w:val="24"/>
                <w:szCs w:val="24"/>
              </w:rPr>
              <w:t xml:space="preserve"> </w:t>
            </w:r>
            <w:r w:rsidRPr="00B7187F">
              <w:rPr>
                <w:sz w:val="24"/>
                <w:szCs w:val="24"/>
              </w:rPr>
              <w:t>измерения</w:t>
            </w:r>
            <w:r w:rsidRPr="00B7187F">
              <w:rPr>
                <w:spacing w:val="40"/>
                <w:sz w:val="24"/>
                <w:szCs w:val="24"/>
              </w:rPr>
              <w:t xml:space="preserve"> </w:t>
            </w:r>
            <w:r w:rsidRPr="00B7187F">
              <w:rPr>
                <w:sz w:val="24"/>
                <w:szCs w:val="24"/>
              </w:rPr>
              <w:t>(по</w:t>
            </w:r>
            <w:r w:rsidRPr="00B7187F">
              <w:rPr>
                <w:spacing w:val="-6"/>
                <w:sz w:val="24"/>
                <w:szCs w:val="24"/>
              </w:rPr>
              <w:t xml:space="preserve"> </w:t>
            </w:r>
            <w:r w:rsidRPr="00B7187F">
              <w:rPr>
                <w:sz w:val="24"/>
                <w:szCs w:val="24"/>
              </w:rPr>
              <w:t>ОКЕИ)</w:t>
            </w:r>
            <w:r w:rsidRPr="00B7187F">
              <w:rPr>
                <w:sz w:val="24"/>
                <w:szCs w:val="24"/>
                <w:vertAlign w:val="superscript"/>
              </w:rPr>
              <w:t>1</w:t>
            </w:r>
          </w:p>
        </w:tc>
        <w:tc>
          <w:tcPr>
            <w:tcW w:w="432" w:type="pct"/>
          </w:tcPr>
          <w:p w:rsidR="00B7187F" w:rsidRPr="00B7187F" w:rsidRDefault="00B7187F" w:rsidP="00B7187F">
            <w:pPr>
              <w:pStyle w:val="TableParagraph"/>
              <w:rPr>
                <w:sz w:val="24"/>
                <w:szCs w:val="24"/>
              </w:rPr>
            </w:pPr>
            <w:r w:rsidRPr="00B7187F">
              <w:rPr>
                <w:sz w:val="24"/>
                <w:szCs w:val="24"/>
              </w:rPr>
              <w:t>Базовое</w:t>
            </w:r>
            <w:r w:rsidRPr="00B7187F">
              <w:rPr>
                <w:spacing w:val="-2"/>
                <w:sz w:val="24"/>
                <w:szCs w:val="24"/>
              </w:rPr>
              <w:t xml:space="preserve"> значение</w:t>
            </w:r>
            <w:r w:rsidRPr="00B7187F">
              <w:rPr>
                <w:spacing w:val="-2"/>
                <w:sz w:val="24"/>
                <w:szCs w:val="24"/>
                <w:vertAlign w:val="superscript"/>
              </w:rPr>
              <w:t>1</w:t>
            </w:r>
          </w:p>
        </w:tc>
        <w:tc>
          <w:tcPr>
            <w:tcW w:w="420" w:type="pct"/>
          </w:tcPr>
          <w:p w:rsidR="00B7187F" w:rsidRPr="00B7187F" w:rsidRDefault="00B7187F" w:rsidP="00B7187F">
            <w:pPr>
              <w:pStyle w:val="TableParagraph"/>
              <w:spacing w:before="2"/>
              <w:ind w:left="12"/>
              <w:rPr>
                <w:sz w:val="24"/>
                <w:szCs w:val="24"/>
                <w:lang w:val="ru-RU"/>
              </w:rPr>
            </w:pPr>
            <w:r w:rsidRPr="00B7187F">
              <w:rPr>
                <w:sz w:val="24"/>
                <w:szCs w:val="24"/>
                <w:lang w:val="ru-RU"/>
              </w:rPr>
              <w:t>Плановое</w:t>
            </w:r>
            <w:r w:rsidRPr="00B7187F">
              <w:rPr>
                <w:spacing w:val="-6"/>
                <w:sz w:val="24"/>
                <w:szCs w:val="24"/>
                <w:lang w:val="ru-RU"/>
              </w:rPr>
              <w:t xml:space="preserve"> </w:t>
            </w:r>
            <w:r w:rsidRPr="00B7187F">
              <w:rPr>
                <w:sz w:val="24"/>
                <w:szCs w:val="24"/>
                <w:lang w:val="ru-RU"/>
              </w:rPr>
              <w:t>значение</w:t>
            </w:r>
            <w:r w:rsidRPr="00B7187F">
              <w:rPr>
                <w:spacing w:val="-6"/>
                <w:sz w:val="24"/>
                <w:szCs w:val="24"/>
                <w:lang w:val="ru-RU"/>
              </w:rPr>
              <w:t xml:space="preserve"> </w:t>
            </w:r>
            <w:r w:rsidRPr="00B7187F">
              <w:rPr>
                <w:sz w:val="24"/>
                <w:szCs w:val="24"/>
                <w:lang w:val="ru-RU"/>
              </w:rPr>
              <w:t>на</w:t>
            </w:r>
            <w:r w:rsidRPr="00B7187F">
              <w:rPr>
                <w:spacing w:val="40"/>
                <w:sz w:val="24"/>
                <w:szCs w:val="24"/>
                <w:lang w:val="ru-RU"/>
              </w:rPr>
              <w:t xml:space="preserve"> </w:t>
            </w:r>
            <w:r w:rsidRPr="00B7187F">
              <w:rPr>
                <w:sz w:val="24"/>
                <w:szCs w:val="24"/>
                <w:lang w:val="ru-RU"/>
              </w:rPr>
              <w:t>конец</w:t>
            </w:r>
            <w:r w:rsidRPr="00B7187F">
              <w:rPr>
                <w:spacing w:val="-6"/>
                <w:sz w:val="24"/>
                <w:szCs w:val="24"/>
                <w:lang w:val="ru-RU"/>
              </w:rPr>
              <w:t xml:space="preserve"> </w:t>
            </w:r>
            <w:r w:rsidRPr="00B7187F">
              <w:rPr>
                <w:sz w:val="24"/>
                <w:szCs w:val="24"/>
                <w:lang w:val="ru-RU"/>
              </w:rPr>
              <w:t>отчетного</w:t>
            </w:r>
            <w:r w:rsidRPr="00B7187F">
              <w:rPr>
                <w:spacing w:val="40"/>
                <w:sz w:val="24"/>
                <w:szCs w:val="24"/>
                <w:lang w:val="ru-RU"/>
              </w:rPr>
              <w:t xml:space="preserve"> </w:t>
            </w:r>
            <w:r w:rsidRPr="00B7187F">
              <w:rPr>
                <w:spacing w:val="-2"/>
                <w:sz w:val="24"/>
                <w:szCs w:val="24"/>
                <w:lang w:val="ru-RU"/>
              </w:rPr>
              <w:t>периода</w:t>
            </w:r>
            <w:proofErr w:type="gramStart"/>
            <w:r w:rsidRPr="00B7187F">
              <w:rPr>
                <w:spacing w:val="-2"/>
                <w:sz w:val="24"/>
                <w:szCs w:val="24"/>
                <w:vertAlign w:val="superscript"/>
                <w:lang w:val="ru-RU"/>
              </w:rPr>
              <w:t>1</w:t>
            </w:r>
            <w:proofErr w:type="gramEnd"/>
          </w:p>
        </w:tc>
        <w:tc>
          <w:tcPr>
            <w:tcW w:w="464" w:type="pct"/>
          </w:tcPr>
          <w:p w:rsidR="00B7187F" w:rsidRPr="00B7187F" w:rsidRDefault="00B7187F" w:rsidP="00B7187F">
            <w:pPr>
              <w:pStyle w:val="TableParagraph"/>
              <w:spacing w:before="2"/>
              <w:ind w:left="27" w:right="35" w:hanging="5"/>
              <w:rPr>
                <w:sz w:val="24"/>
                <w:szCs w:val="24"/>
                <w:lang w:val="ru-RU"/>
              </w:rPr>
            </w:pPr>
            <w:r w:rsidRPr="00B7187F">
              <w:rPr>
                <w:spacing w:val="-2"/>
                <w:sz w:val="24"/>
                <w:szCs w:val="24"/>
                <w:lang w:val="ru-RU"/>
              </w:rPr>
              <w:t>Фактическое</w:t>
            </w:r>
            <w:r w:rsidRPr="00B7187F">
              <w:rPr>
                <w:spacing w:val="40"/>
                <w:sz w:val="24"/>
                <w:szCs w:val="24"/>
                <w:lang w:val="ru-RU"/>
              </w:rPr>
              <w:t xml:space="preserve"> </w:t>
            </w:r>
            <w:r w:rsidRPr="00B7187F">
              <w:rPr>
                <w:sz w:val="24"/>
                <w:szCs w:val="24"/>
                <w:lang w:val="ru-RU"/>
              </w:rPr>
              <w:t>значение</w:t>
            </w:r>
            <w:r w:rsidRPr="00B7187F">
              <w:rPr>
                <w:spacing w:val="-6"/>
                <w:sz w:val="24"/>
                <w:szCs w:val="24"/>
                <w:lang w:val="ru-RU"/>
              </w:rPr>
              <w:t xml:space="preserve"> </w:t>
            </w:r>
            <w:r w:rsidRPr="00B7187F">
              <w:rPr>
                <w:sz w:val="24"/>
                <w:szCs w:val="24"/>
                <w:lang w:val="ru-RU"/>
              </w:rPr>
              <w:t>на</w:t>
            </w:r>
            <w:r w:rsidRPr="00B7187F">
              <w:rPr>
                <w:spacing w:val="-6"/>
                <w:sz w:val="24"/>
                <w:szCs w:val="24"/>
                <w:lang w:val="ru-RU"/>
              </w:rPr>
              <w:t xml:space="preserve"> </w:t>
            </w:r>
            <w:r w:rsidRPr="00B7187F">
              <w:rPr>
                <w:sz w:val="24"/>
                <w:szCs w:val="24"/>
                <w:lang w:val="ru-RU"/>
              </w:rPr>
              <w:t>конец</w:t>
            </w:r>
            <w:r w:rsidRPr="00B7187F">
              <w:rPr>
                <w:spacing w:val="40"/>
                <w:sz w:val="24"/>
                <w:szCs w:val="24"/>
                <w:lang w:val="ru-RU"/>
              </w:rPr>
              <w:t xml:space="preserve"> </w:t>
            </w:r>
            <w:r w:rsidRPr="00B7187F">
              <w:rPr>
                <w:sz w:val="24"/>
                <w:szCs w:val="24"/>
                <w:lang w:val="ru-RU"/>
              </w:rPr>
              <w:t>отчетного</w:t>
            </w:r>
            <w:r w:rsidRPr="00B7187F">
              <w:rPr>
                <w:spacing w:val="-4"/>
                <w:sz w:val="24"/>
                <w:szCs w:val="24"/>
                <w:lang w:val="ru-RU"/>
              </w:rPr>
              <w:t xml:space="preserve"> </w:t>
            </w:r>
            <w:r w:rsidRPr="00B7187F">
              <w:rPr>
                <w:spacing w:val="-2"/>
                <w:sz w:val="24"/>
                <w:szCs w:val="24"/>
                <w:lang w:val="ru-RU"/>
              </w:rPr>
              <w:t>периода</w:t>
            </w:r>
            <w:proofErr w:type="gramStart"/>
            <w:r w:rsidRPr="00B7187F">
              <w:rPr>
                <w:spacing w:val="-2"/>
                <w:sz w:val="24"/>
                <w:szCs w:val="24"/>
                <w:vertAlign w:val="superscript"/>
                <w:lang w:val="ru-RU"/>
              </w:rPr>
              <w:t>2</w:t>
            </w:r>
            <w:proofErr w:type="gramEnd"/>
          </w:p>
        </w:tc>
        <w:tc>
          <w:tcPr>
            <w:tcW w:w="421" w:type="pct"/>
          </w:tcPr>
          <w:p w:rsidR="00B7187F" w:rsidRPr="00B7187F" w:rsidRDefault="00B7187F" w:rsidP="00B7187F">
            <w:pPr>
              <w:pStyle w:val="TableParagraph"/>
              <w:spacing w:before="2"/>
              <w:ind w:left="28" w:right="13"/>
              <w:rPr>
                <w:sz w:val="24"/>
                <w:szCs w:val="24"/>
                <w:lang w:val="ru-RU"/>
              </w:rPr>
            </w:pPr>
            <w:r w:rsidRPr="00B7187F">
              <w:rPr>
                <w:spacing w:val="-2"/>
                <w:sz w:val="24"/>
                <w:szCs w:val="24"/>
                <w:lang w:val="ru-RU"/>
              </w:rPr>
              <w:t>Прогнозное</w:t>
            </w:r>
            <w:r w:rsidRPr="00B7187F">
              <w:rPr>
                <w:spacing w:val="-4"/>
                <w:sz w:val="24"/>
                <w:szCs w:val="24"/>
                <w:lang w:val="ru-RU"/>
              </w:rPr>
              <w:t xml:space="preserve"> </w:t>
            </w:r>
            <w:r w:rsidRPr="00B7187F">
              <w:rPr>
                <w:spacing w:val="-2"/>
                <w:sz w:val="24"/>
                <w:szCs w:val="24"/>
                <w:lang w:val="ru-RU"/>
              </w:rPr>
              <w:t>значение</w:t>
            </w:r>
            <w:r w:rsidRPr="00B7187F">
              <w:rPr>
                <w:spacing w:val="40"/>
                <w:sz w:val="24"/>
                <w:szCs w:val="24"/>
                <w:lang w:val="ru-RU"/>
              </w:rPr>
              <w:t xml:space="preserve"> </w:t>
            </w:r>
            <w:r w:rsidRPr="00B7187F">
              <w:rPr>
                <w:sz w:val="24"/>
                <w:szCs w:val="24"/>
                <w:lang w:val="ru-RU"/>
              </w:rPr>
              <w:t xml:space="preserve">на конец </w:t>
            </w:r>
            <w:proofErr w:type="gramStart"/>
            <w:r w:rsidRPr="00B7187F">
              <w:rPr>
                <w:sz w:val="24"/>
                <w:szCs w:val="24"/>
                <w:lang w:val="ru-RU"/>
              </w:rPr>
              <w:t>отчетного</w:t>
            </w:r>
            <w:proofErr w:type="gramEnd"/>
            <w:r w:rsidRPr="00B7187F">
              <w:rPr>
                <w:spacing w:val="40"/>
                <w:sz w:val="24"/>
                <w:szCs w:val="24"/>
                <w:lang w:val="ru-RU"/>
              </w:rPr>
              <w:t xml:space="preserve"> </w:t>
            </w:r>
            <w:r w:rsidRPr="00B7187F">
              <w:rPr>
                <w:spacing w:val="-2"/>
                <w:sz w:val="24"/>
                <w:szCs w:val="24"/>
                <w:lang w:val="ru-RU"/>
              </w:rPr>
              <w:t>периода</w:t>
            </w:r>
            <w:r w:rsidRPr="00B7187F">
              <w:rPr>
                <w:spacing w:val="-2"/>
                <w:sz w:val="24"/>
                <w:szCs w:val="24"/>
                <w:vertAlign w:val="superscript"/>
                <w:lang w:val="ru-RU"/>
              </w:rPr>
              <w:t>3</w:t>
            </w:r>
          </w:p>
        </w:tc>
        <w:tc>
          <w:tcPr>
            <w:tcW w:w="358" w:type="pct"/>
          </w:tcPr>
          <w:p w:rsidR="00B7187F" w:rsidRPr="00B7187F" w:rsidRDefault="00B7187F" w:rsidP="00B7187F">
            <w:pPr>
              <w:pStyle w:val="TableParagraph"/>
              <w:spacing w:before="2"/>
              <w:ind w:left="61" w:right="-4"/>
              <w:rPr>
                <w:sz w:val="24"/>
                <w:szCs w:val="24"/>
                <w:lang w:val="ru-RU"/>
              </w:rPr>
            </w:pPr>
            <w:r w:rsidRPr="00B7187F">
              <w:rPr>
                <w:sz w:val="24"/>
                <w:szCs w:val="24"/>
                <w:lang w:val="ru-RU"/>
              </w:rPr>
              <w:t>Плановое</w:t>
            </w:r>
            <w:r w:rsidRPr="00B7187F">
              <w:rPr>
                <w:spacing w:val="-6"/>
                <w:sz w:val="24"/>
                <w:szCs w:val="24"/>
                <w:lang w:val="ru-RU"/>
              </w:rPr>
              <w:t xml:space="preserve"> </w:t>
            </w:r>
            <w:r w:rsidRPr="00B7187F">
              <w:rPr>
                <w:sz w:val="24"/>
                <w:szCs w:val="24"/>
                <w:lang w:val="ru-RU"/>
              </w:rPr>
              <w:t>значение</w:t>
            </w:r>
            <w:r w:rsidRPr="00B7187F">
              <w:rPr>
                <w:spacing w:val="-6"/>
                <w:sz w:val="24"/>
                <w:szCs w:val="24"/>
                <w:lang w:val="ru-RU"/>
              </w:rPr>
              <w:t xml:space="preserve"> </w:t>
            </w:r>
            <w:r w:rsidRPr="00B7187F">
              <w:rPr>
                <w:sz w:val="24"/>
                <w:szCs w:val="24"/>
                <w:lang w:val="ru-RU"/>
              </w:rPr>
              <w:t>на</w:t>
            </w:r>
            <w:r w:rsidRPr="00B7187F">
              <w:rPr>
                <w:spacing w:val="40"/>
                <w:sz w:val="24"/>
                <w:szCs w:val="24"/>
                <w:lang w:val="ru-RU"/>
              </w:rPr>
              <w:t xml:space="preserve"> </w:t>
            </w:r>
            <w:r w:rsidRPr="00B7187F">
              <w:rPr>
                <w:sz w:val="24"/>
                <w:szCs w:val="24"/>
                <w:lang w:val="ru-RU"/>
              </w:rPr>
              <w:t>конец</w:t>
            </w:r>
            <w:r w:rsidRPr="00B7187F">
              <w:rPr>
                <w:spacing w:val="-2"/>
                <w:sz w:val="24"/>
                <w:szCs w:val="24"/>
                <w:lang w:val="ru-RU"/>
              </w:rPr>
              <w:t xml:space="preserve"> </w:t>
            </w:r>
            <w:r w:rsidRPr="00B7187F">
              <w:rPr>
                <w:sz w:val="24"/>
                <w:szCs w:val="24"/>
                <w:lang w:val="ru-RU"/>
              </w:rPr>
              <w:t>текущего</w:t>
            </w:r>
            <w:r w:rsidRPr="00B7187F">
              <w:rPr>
                <w:spacing w:val="-2"/>
                <w:sz w:val="24"/>
                <w:szCs w:val="24"/>
                <w:lang w:val="ru-RU"/>
              </w:rPr>
              <w:t xml:space="preserve"> </w:t>
            </w:r>
            <w:r w:rsidRPr="00B7187F">
              <w:rPr>
                <w:spacing w:val="-4"/>
                <w:sz w:val="24"/>
                <w:szCs w:val="24"/>
                <w:lang w:val="ru-RU"/>
              </w:rPr>
              <w:t>года</w:t>
            </w:r>
            <w:proofErr w:type="gramStart"/>
            <w:r w:rsidRPr="00B7187F">
              <w:rPr>
                <w:spacing w:val="-4"/>
                <w:sz w:val="24"/>
                <w:szCs w:val="24"/>
                <w:vertAlign w:val="superscript"/>
                <w:lang w:val="ru-RU"/>
              </w:rPr>
              <w:t>1</w:t>
            </w:r>
            <w:proofErr w:type="gramEnd"/>
          </w:p>
        </w:tc>
        <w:tc>
          <w:tcPr>
            <w:tcW w:w="538" w:type="pct"/>
          </w:tcPr>
          <w:p w:rsidR="00B7187F" w:rsidRPr="00B7187F" w:rsidRDefault="00B7187F" w:rsidP="00B7187F">
            <w:pPr>
              <w:pStyle w:val="TableParagraph"/>
              <w:spacing w:before="2"/>
              <w:ind w:left="21"/>
              <w:rPr>
                <w:sz w:val="24"/>
                <w:szCs w:val="24"/>
                <w:lang w:val="ru-RU"/>
              </w:rPr>
            </w:pPr>
            <w:r w:rsidRPr="00B7187F">
              <w:rPr>
                <w:spacing w:val="-2"/>
                <w:sz w:val="24"/>
                <w:szCs w:val="24"/>
                <w:lang w:val="ru-RU"/>
              </w:rPr>
              <w:t>Ответственный</w:t>
            </w:r>
            <w:r w:rsidRPr="00B7187F">
              <w:rPr>
                <w:spacing w:val="40"/>
                <w:sz w:val="24"/>
                <w:szCs w:val="24"/>
                <w:lang w:val="ru-RU"/>
              </w:rPr>
              <w:t xml:space="preserve"> </w:t>
            </w:r>
            <w:r w:rsidRPr="00B7187F">
              <w:rPr>
                <w:sz w:val="24"/>
                <w:szCs w:val="24"/>
                <w:lang w:val="ru-RU"/>
              </w:rPr>
              <w:t>исполнитель</w:t>
            </w:r>
            <w:r w:rsidRPr="00B7187F">
              <w:rPr>
                <w:spacing w:val="-6"/>
                <w:sz w:val="24"/>
                <w:szCs w:val="24"/>
                <w:lang w:val="ru-RU"/>
              </w:rPr>
              <w:t xml:space="preserve"> </w:t>
            </w:r>
            <w:r w:rsidRPr="00B7187F">
              <w:rPr>
                <w:sz w:val="24"/>
                <w:szCs w:val="24"/>
                <w:lang w:val="ru-RU"/>
              </w:rPr>
              <w:t>(Ф.И.О.,</w:t>
            </w:r>
            <w:r w:rsidRPr="00B7187F">
              <w:rPr>
                <w:spacing w:val="40"/>
                <w:sz w:val="24"/>
                <w:szCs w:val="24"/>
                <w:lang w:val="ru-RU"/>
              </w:rPr>
              <w:t xml:space="preserve"> </w:t>
            </w:r>
            <w:r w:rsidRPr="00B7187F">
              <w:rPr>
                <w:spacing w:val="-2"/>
                <w:sz w:val="24"/>
                <w:szCs w:val="24"/>
                <w:lang w:val="ru-RU"/>
              </w:rPr>
              <w:t>должность)</w:t>
            </w:r>
            <w:r w:rsidRPr="00B7187F">
              <w:rPr>
                <w:spacing w:val="-2"/>
                <w:sz w:val="24"/>
                <w:szCs w:val="24"/>
                <w:vertAlign w:val="superscript"/>
                <w:lang w:val="ru-RU"/>
              </w:rPr>
              <w:t>1</w:t>
            </w:r>
          </w:p>
        </w:tc>
        <w:tc>
          <w:tcPr>
            <w:tcW w:w="634" w:type="pct"/>
          </w:tcPr>
          <w:p w:rsidR="00B7187F" w:rsidRPr="00B7187F" w:rsidRDefault="00B7187F" w:rsidP="00B7187F">
            <w:pPr>
              <w:pStyle w:val="TableParagraph"/>
              <w:ind w:left="21"/>
              <w:rPr>
                <w:rFonts w:eastAsiaTheme="minorHAnsi"/>
                <w:sz w:val="24"/>
                <w:szCs w:val="24"/>
              </w:rPr>
            </w:pPr>
            <w:r w:rsidRPr="00B7187F">
              <w:rPr>
                <w:rFonts w:eastAsiaTheme="minorHAnsi"/>
                <w:sz w:val="24"/>
                <w:szCs w:val="24"/>
              </w:rPr>
              <w:t>Результат реализации мероприятия</w:t>
            </w:r>
          </w:p>
          <w:p w:rsidR="00B7187F" w:rsidRPr="00B7187F" w:rsidRDefault="00B7187F" w:rsidP="00B7187F">
            <w:pPr>
              <w:pStyle w:val="TableParagraph"/>
              <w:ind w:left="21"/>
              <w:rPr>
                <w:sz w:val="24"/>
                <w:szCs w:val="24"/>
              </w:rPr>
            </w:pPr>
            <w:r w:rsidRPr="00B7187F">
              <w:rPr>
                <w:sz w:val="24"/>
                <w:szCs w:val="24"/>
              </w:rPr>
              <w:t>(результата)</w:t>
            </w:r>
            <w:r w:rsidRPr="00B7187F">
              <w:rPr>
                <w:sz w:val="24"/>
                <w:szCs w:val="24"/>
                <w:vertAlign w:val="superscript"/>
              </w:rPr>
              <w:t>4</w:t>
            </w:r>
            <w:r w:rsidRPr="00B7187F">
              <w:rPr>
                <w:spacing w:val="-4"/>
                <w:sz w:val="24"/>
                <w:szCs w:val="24"/>
              </w:rPr>
              <w:t xml:space="preserve">  </w:t>
            </w:r>
          </w:p>
        </w:tc>
      </w:tr>
      <w:tr w:rsidR="00B7187F" w:rsidRPr="00B7187F" w:rsidTr="00B7187F">
        <w:trPr>
          <w:trHeight w:val="112"/>
        </w:trPr>
        <w:tc>
          <w:tcPr>
            <w:tcW w:w="244" w:type="pct"/>
          </w:tcPr>
          <w:p w:rsidR="00B7187F" w:rsidRPr="00B7187F" w:rsidRDefault="00B7187F" w:rsidP="00B7187F">
            <w:pPr>
              <w:pStyle w:val="TableParagraph"/>
              <w:ind w:left="5"/>
              <w:rPr>
                <w:spacing w:val="-10"/>
                <w:sz w:val="24"/>
                <w:szCs w:val="24"/>
              </w:rPr>
            </w:pPr>
          </w:p>
        </w:tc>
        <w:tc>
          <w:tcPr>
            <w:tcW w:w="4756" w:type="pct"/>
            <w:gridSpan w:val="9"/>
          </w:tcPr>
          <w:p w:rsidR="00B7187F" w:rsidRPr="00B7187F" w:rsidRDefault="00B7187F" w:rsidP="00B7187F">
            <w:pPr>
              <w:pStyle w:val="TableParagraph"/>
              <w:ind w:left="21"/>
              <w:rPr>
                <w:sz w:val="24"/>
                <w:szCs w:val="24"/>
              </w:rPr>
            </w:pPr>
            <w:r w:rsidRPr="00B7187F">
              <w:rPr>
                <w:i/>
                <w:sz w:val="24"/>
                <w:szCs w:val="24"/>
              </w:rPr>
              <w:t xml:space="preserve">1. Наименование задачи </w:t>
            </w:r>
            <w:r w:rsidRPr="00B7187F">
              <w:rPr>
                <w:i/>
                <w:spacing w:val="-2"/>
                <w:sz w:val="24"/>
                <w:szCs w:val="24"/>
              </w:rPr>
              <w:t>муниципального проекта</w:t>
            </w:r>
          </w:p>
        </w:tc>
      </w:tr>
      <w:tr w:rsidR="00B7187F" w:rsidRPr="00B7187F" w:rsidTr="00B7187F">
        <w:trPr>
          <w:trHeight w:val="1056"/>
        </w:trPr>
        <w:tc>
          <w:tcPr>
            <w:tcW w:w="244" w:type="pct"/>
          </w:tcPr>
          <w:p w:rsidR="00B7187F" w:rsidRPr="00B7187F" w:rsidRDefault="00B7187F" w:rsidP="00B7187F">
            <w:pPr>
              <w:pStyle w:val="TableParagraph"/>
              <w:ind w:left="83"/>
              <w:rPr>
                <w:sz w:val="24"/>
                <w:szCs w:val="24"/>
              </w:rPr>
            </w:pPr>
            <w:r w:rsidRPr="00B7187F">
              <w:rPr>
                <w:spacing w:val="-4"/>
                <w:sz w:val="24"/>
                <w:szCs w:val="24"/>
              </w:rPr>
              <w:t>1.1</w:t>
            </w:r>
          </w:p>
        </w:tc>
        <w:tc>
          <w:tcPr>
            <w:tcW w:w="956" w:type="pct"/>
          </w:tcPr>
          <w:p w:rsidR="00B7187F" w:rsidRPr="00B7187F" w:rsidRDefault="00B7187F" w:rsidP="00B7187F">
            <w:pPr>
              <w:pStyle w:val="TableParagraph"/>
              <w:spacing w:before="2"/>
              <w:ind w:left="6" w:right="9"/>
              <w:rPr>
                <w:sz w:val="24"/>
                <w:szCs w:val="24"/>
              </w:rPr>
            </w:pPr>
            <w:r w:rsidRPr="00B7187F">
              <w:rPr>
                <w:i/>
                <w:sz w:val="24"/>
                <w:szCs w:val="24"/>
              </w:rPr>
              <w:t>мероприятие</w:t>
            </w:r>
            <w:r w:rsidRPr="00B7187F">
              <w:rPr>
                <w:sz w:val="24"/>
                <w:szCs w:val="24"/>
              </w:rPr>
              <w:t xml:space="preserve"> </w:t>
            </w:r>
            <w:r w:rsidRPr="00B7187F">
              <w:rPr>
                <w:i/>
                <w:sz w:val="24"/>
                <w:szCs w:val="24"/>
              </w:rPr>
              <w:t>(результат)</w:t>
            </w:r>
            <w:r w:rsidRPr="00B7187F">
              <w:rPr>
                <w:sz w:val="24"/>
                <w:szCs w:val="24"/>
              </w:rPr>
              <w:t xml:space="preserve"> «</w:t>
            </w:r>
            <w:r w:rsidRPr="00B7187F">
              <w:rPr>
                <w:i/>
                <w:sz w:val="24"/>
                <w:szCs w:val="24"/>
              </w:rPr>
              <w:t>Наименование»</w:t>
            </w:r>
          </w:p>
        </w:tc>
        <w:tc>
          <w:tcPr>
            <w:tcW w:w="533" w:type="pct"/>
          </w:tcPr>
          <w:p w:rsidR="00B7187F" w:rsidRPr="00B7187F" w:rsidRDefault="00B7187F" w:rsidP="00B7187F">
            <w:pPr>
              <w:pStyle w:val="TableParagraph"/>
              <w:ind w:left="256"/>
              <w:rPr>
                <w:sz w:val="24"/>
                <w:szCs w:val="24"/>
              </w:rPr>
            </w:pPr>
          </w:p>
        </w:tc>
        <w:tc>
          <w:tcPr>
            <w:tcW w:w="432" w:type="pct"/>
          </w:tcPr>
          <w:p w:rsidR="00B7187F" w:rsidRPr="00B7187F" w:rsidRDefault="00B7187F" w:rsidP="00B7187F">
            <w:pPr>
              <w:pStyle w:val="TableParagraph"/>
              <w:rPr>
                <w:sz w:val="24"/>
                <w:szCs w:val="24"/>
              </w:rPr>
            </w:pPr>
          </w:p>
        </w:tc>
        <w:tc>
          <w:tcPr>
            <w:tcW w:w="420" w:type="pct"/>
          </w:tcPr>
          <w:p w:rsidR="00B7187F" w:rsidRPr="00B7187F" w:rsidRDefault="00B7187F" w:rsidP="00B7187F">
            <w:pPr>
              <w:pStyle w:val="TableParagraph"/>
              <w:ind w:left="13"/>
              <w:rPr>
                <w:sz w:val="24"/>
                <w:szCs w:val="24"/>
              </w:rPr>
            </w:pPr>
          </w:p>
        </w:tc>
        <w:tc>
          <w:tcPr>
            <w:tcW w:w="464" w:type="pct"/>
          </w:tcPr>
          <w:p w:rsidR="00B7187F" w:rsidRPr="00B7187F" w:rsidRDefault="00B7187F" w:rsidP="00B7187F">
            <w:pPr>
              <w:pStyle w:val="TableParagraph"/>
              <w:ind w:left="14"/>
              <w:rPr>
                <w:sz w:val="24"/>
                <w:szCs w:val="24"/>
              </w:rPr>
            </w:pPr>
          </w:p>
        </w:tc>
        <w:tc>
          <w:tcPr>
            <w:tcW w:w="421" w:type="pct"/>
          </w:tcPr>
          <w:p w:rsidR="00B7187F" w:rsidRPr="00B7187F" w:rsidRDefault="00B7187F" w:rsidP="00B7187F">
            <w:pPr>
              <w:pStyle w:val="TableParagraph"/>
              <w:ind w:left="14"/>
              <w:rPr>
                <w:sz w:val="24"/>
                <w:szCs w:val="24"/>
              </w:rPr>
            </w:pPr>
          </w:p>
        </w:tc>
        <w:tc>
          <w:tcPr>
            <w:tcW w:w="358" w:type="pct"/>
          </w:tcPr>
          <w:p w:rsidR="00B7187F" w:rsidRPr="00B7187F" w:rsidRDefault="00B7187F" w:rsidP="00B7187F">
            <w:pPr>
              <w:pStyle w:val="TableParagraph"/>
              <w:ind w:left="15"/>
              <w:rPr>
                <w:sz w:val="24"/>
                <w:szCs w:val="24"/>
              </w:rPr>
            </w:pPr>
          </w:p>
        </w:tc>
        <w:tc>
          <w:tcPr>
            <w:tcW w:w="538" w:type="pct"/>
          </w:tcPr>
          <w:p w:rsidR="00B7187F" w:rsidRPr="00B7187F" w:rsidRDefault="00B7187F" w:rsidP="00B7187F">
            <w:pPr>
              <w:pStyle w:val="TableParagraph"/>
              <w:spacing w:before="2"/>
              <w:ind w:left="69" w:right="46" w:hanging="1"/>
              <w:rPr>
                <w:sz w:val="24"/>
                <w:szCs w:val="24"/>
              </w:rPr>
            </w:pPr>
          </w:p>
        </w:tc>
        <w:tc>
          <w:tcPr>
            <w:tcW w:w="634" w:type="pct"/>
          </w:tcPr>
          <w:p w:rsidR="00B7187F" w:rsidRPr="00B7187F" w:rsidRDefault="00B7187F" w:rsidP="00B7187F">
            <w:pPr>
              <w:pStyle w:val="TableParagraph"/>
              <w:spacing w:before="2"/>
              <w:ind w:left="14" w:right="50"/>
              <w:rPr>
                <w:sz w:val="24"/>
                <w:szCs w:val="24"/>
              </w:rPr>
            </w:pPr>
          </w:p>
        </w:tc>
      </w:tr>
      <w:tr w:rsidR="00B7187F" w:rsidRPr="00B7187F" w:rsidTr="00B7187F">
        <w:trPr>
          <w:trHeight w:val="893"/>
        </w:trPr>
        <w:tc>
          <w:tcPr>
            <w:tcW w:w="244" w:type="pct"/>
          </w:tcPr>
          <w:p w:rsidR="00B7187F" w:rsidRPr="00B7187F" w:rsidRDefault="00B7187F" w:rsidP="00B7187F">
            <w:pPr>
              <w:pStyle w:val="TableParagraph"/>
              <w:ind w:left="83"/>
              <w:rPr>
                <w:sz w:val="24"/>
                <w:szCs w:val="24"/>
              </w:rPr>
            </w:pPr>
            <w:r w:rsidRPr="00B7187F">
              <w:rPr>
                <w:sz w:val="24"/>
                <w:szCs w:val="24"/>
              </w:rPr>
              <w:t>1.2</w:t>
            </w:r>
          </w:p>
        </w:tc>
        <w:tc>
          <w:tcPr>
            <w:tcW w:w="956" w:type="pct"/>
          </w:tcPr>
          <w:p w:rsidR="00B7187F" w:rsidRPr="00B7187F" w:rsidRDefault="00B7187F" w:rsidP="00B7187F">
            <w:pPr>
              <w:pStyle w:val="TableParagraph"/>
              <w:spacing w:before="2"/>
              <w:ind w:left="6" w:right="9"/>
              <w:rPr>
                <w:sz w:val="24"/>
                <w:szCs w:val="24"/>
              </w:rPr>
            </w:pPr>
            <w:r w:rsidRPr="00B7187F">
              <w:rPr>
                <w:i/>
                <w:sz w:val="24"/>
                <w:szCs w:val="24"/>
              </w:rPr>
              <w:t>мероприятие</w:t>
            </w:r>
            <w:r w:rsidRPr="00B7187F">
              <w:rPr>
                <w:sz w:val="24"/>
                <w:szCs w:val="24"/>
              </w:rPr>
              <w:t xml:space="preserve"> </w:t>
            </w:r>
            <w:r w:rsidRPr="00B7187F">
              <w:rPr>
                <w:i/>
                <w:sz w:val="24"/>
                <w:szCs w:val="24"/>
              </w:rPr>
              <w:t>(результат)</w:t>
            </w:r>
            <w:r w:rsidRPr="00B7187F">
              <w:rPr>
                <w:sz w:val="24"/>
                <w:szCs w:val="24"/>
              </w:rPr>
              <w:t xml:space="preserve"> «</w:t>
            </w:r>
            <w:r w:rsidRPr="00B7187F">
              <w:rPr>
                <w:i/>
                <w:sz w:val="24"/>
                <w:szCs w:val="24"/>
              </w:rPr>
              <w:t>Наименование»</w:t>
            </w:r>
          </w:p>
        </w:tc>
        <w:tc>
          <w:tcPr>
            <w:tcW w:w="533" w:type="pct"/>
          </w:tcPr>
          <w:p w:rsidR="00B7187F" w:rsidRPr="00B7187F" w:rsidRDefault="00B7187F" w:rsidP="00B7187F">
            <w:pPr>
              <w:pStyle w:val="TableParagraph"/>
              <w:rPr>
                <w:sz w:val="24"/>
                <w:szCs w:val="24"/>
              </w:rPr>
            </w:pPr>
          </w:p>
        </w:tc>
        <w:tc>
          <w:tcPr>
            <w:tcW w:w="432" w:type="pct"/>
          </w:tcPr>
          <w:p w:rsidR="00B7187F" w:rsidRPr="00B7187F" w:rsidRDefault="00B7187F" w:rsidP="00B7187F">
            <w:pPr>
              <w:pStyle w:val="TableParagraph"/>
              <w:ind w:left="11"/>
              <w:rPr>
                <w:sz w:val="24"/>
                <w:szCs w:val="24"/>
              </w:rPr>
            </w:pPr>
          </w:p>
        </w:tc>
        <w:tc>
          <w:tcPr>
            <w:tcW w:w="420" w:type="pct"/>
          </w:tcPr>
          <w:p w:rsidR="00B7187F" w:rsidRPr="00B7187F" w:rsidRDefault="00B7187F" w:rsidP="00B7187F">
            <w:pPr>
              <w:pStyle w:val="TableParagraph"/>
              <w:ind w:left="12"/>
              <w:rPr>
                <w:sz w:val="24"/>
                <w:szCs w:val="24"/>
              </w:rPr>
            </w:pPr>
          </w:p>
        </w:tc>
        <w:tc>
          <w:tcPr>
            <w:tcW w:w="464" w:type="pct"/>
          </w:tcPr>
          <w:p w:rsidR="00B7187F" w:rsidRPr="00B7187F" w:rsidRDefault="00B7187F" w:rsidP="00B7187F">
            <w:pPr>
              <w:pStyle w:val="TableParagraph"/>
              <w:ind w:left="13"/>
              <w:rPr>
                <w:sz w:val="24"/>
                <w:szCs w:val="24"/>
              </w:rPr>
            </w:pPr>
          </w:p>
        </w:tc>
        <w:tc>
          <w:tcPr>
            <w:tcW w:w="421" w:type="pct"/>
          </w:tcPr>
          <w:p w:rsidR="00B7187F" w:rsidRPr="00B7187F" w:rsidRDefault="00B7187F" w:rsidP="00B7187F">
            <w:pPr>
              <w:pStyle w:val="TableParagraph"/>
              <w:ind w:left="15"/>
              <w:rPr>
                <w:sz w:val="24"/>
                <w:szCs w:val="24"/>
              </w:rPr>
            </w:pPr>
          </w:p>
        </w:tc>
        <w:tc>
          <w:tcPr>
            <w:tcW w:w="358" w:type="pct"/>
          </w:tcPr>
          <w:p w:rsidR="00B7187F" w:rsidRPr="00B7187F" w:rsidRDefault="00B7187F" w:rsidP="00B7187F">
            <w:pPr>
              <w:pStyle w:val="TableParagraph"/>
              <w:ind w:left="16"/>
              <w:rPr>
                <w:sz w:val="24"/>
                <w:szCs w:val="24"/>
              </w:rPr>
            </w:pPr>
          </w:p>
        </w:tc>
        <w:tc>
          <w:tcPr>
            <w:tcW w:w="538" w:type="pct"/>
          </w:tcPr>
          <w:p w:rsidR="00B7187F" w:rsidRPr="00B7187F" w:rsidRDefault="00B7187F" w:rsidP="00B7187F">
            <w:pPr>
              <w:pStyle w:val="TableParagraph"/>
              <w:spacing w:before="2"/>
              <w:ind w:left="69" w:right="46" w:hanging="1"/>
              <w:rPr>
                <w:sz w:val="24"/>
                <w:szCs w:val="24"/>
              </w:rPr>
            </w:pPr>
          </w:p>
        </w:tc>
        <w:tc>
          <w:tcPr>
            <w:tcW w:w="634" w:type="pct"/>
          </w:tcPr>
          <w:p w:rsidR="00B7187F" w:rsidRPr="00B7187F" w:rsidRDefault="00B7187F" w:rsidP="00B7187F">
            <w:pPr>
              <w:pStyle w:val="TableParagraph"/>
              <w:spacing w:before="2"/>
              <w:ind w:left="14" w:right="35"/>
              <w:rPr>
                <w:sz w:val="24"/>
                <w:szCs w:val="24"/>
              </w:rPr>
            </w:pPr>
          </w:p>
        </w:tc>
      </w:tr>
      <w:tr w:rsidR="00B7187F" w:rsidRPr="00B7187F" w:rsidTr="00B7187F">
        <w:trPr>
          <w:trHeight w:val="893"/>
        </w:trPr>
        <w:tc>
          <w:tcPr>
            <w:tcW w:w="244" w:type="pct"/>
          </w:tcPr>
          <w:p w:rsidR="00B7187F" w:rsidRPr="00B7187F" w:rsidRDefault="00B7187F" w:rsidP="00B7187F">
            <w:pPr>
              <w:pStyle w:val="TableParagraph"/>
              <w:ind w:left="6"/>
              <w:rPr>
                <w:sz w:val="24"/>
                <w:szCs w:val="24"/>
              </w:rPr>
            </w:pPr>
            <w:r w:rsidRPr="00B7187F">
              <w:rPr>
                <w:sz w:val="24"/>
                <w:szCs w:val="24"/>
              </w:rPr>
              <w:t>…</w:t>
            </w:r>
          </w:p>
        </w:tc>
        <w:tc>
          <w:tcPr>
            <w:tcW w:w="956" w:type="pct"/>
          </w:tcPr>
          <w:p w:rsidR="00B7187F" w:rsidRPr="00B7187F" w:rsidRDefault="00B7187F" w:rsidP="00B7187F">
            <w:pPr>
              <w:pStyle w:val="TableParagraph"/>
              <w:ind w:left="6"/>
              <w:rPr>
                <w:sz w:val="24"/>
                <w:szCs w:val="24"/>
              </w:rPr>
            </w:pPr>
            <w:r w:rsidRPr="00B7187F">
              <w:rPr>
                <w:sz w:val="24"/>
                <w:szCs w:val="24"/>
              </w:rPr>
              <w:t>…</w:t>
            </w:r>
          </w:p>
        </w:tc>
        <w:tc>
          <w:tcPr>
            <w:tcW w:w="533" w:type="pct"/>
          </w:tcPr>
          <w:p w:rsidR="00B7187F" w:rsidRPr="00B7187F" w:rsidRDefault="00B7187F" w:rsidP="00B7187F">
            <w:pPr>
              <w:pStyle w:val="TableParagraph"/>
              <w:rPr>
                <w:sz w:val="24"/>
                <w:szCs w:val="24"/>
              </w:rPr>
            </w:pPr>
          </w:p>
        </w:tc>
        <w:tc>
          <w:tcPr>
            <w:tcW w:w="432" w:type="pct"/>
          </w:tcPr>
          <w:p w:rsidR="00B7187F" w:rsidRPr="00B7187F" w:rsidRDefault="00B7187F" w:rsidP="00B7187F">
            <w:pPr>
              <w:pStyle w:val="TableParagraph"/>
              <w:ind w:left="11"/>
              <w:rPr>
                <w:sz w:val="24"/>
                <w:szCs w:val="24"/>
              </w:rPr>
            </w:pPr>
          </w:p>
        </w:tc>
        <w:tc>
          <w:tcPr>
            <w:tcW w:w="420" w:type="pct"/>
          </w:tcPr>
          <w:p w:rsidR="00B7187F" w:rsidRPr="00B7187F" w:rsidRDefault="00B7187F" w:rsidP="00B7187F">
            <w:pPr>
              <w:pStyle w:val="TableParagraph"/>
              <w:ind w:left="12"/>
              <w:rPr>
                <w:sz w:val="24"/>
                <w:szCs w:val="24"/>
              </w:rPr>
            </w:pPr>
          </w:p>
        </w:tc>
        <w:tc>
          <w:tcPr>
            <w:tcW w:w="464" w:type="pct"/>
          </w:tcPr>
          <w:p w:rsidR="00B7187F" w:rsidRPr="00B7187F" w:rsidRDefault="00B7187F" w:rsidP="00B7187F">
            <w:pPr>
              <w:pStyle w:val="TableParagraph"/>
              <w:ind w:left="13"/>
              <w:rPr>
                <w:sz w:val="24"/>
                <w:szCs w:val="24"/>
              </w:rPr>
            </w:pPr>
          </w:p>
        </w:tc>
        <w:tc>
          <w:tcPr>
            <w:tcW w:w="421" w:type="pct"/>
          </w:tcPr>
          <w:p w:rsidR="00B7187F" w:rsidRPr="00B7187F" w:rsidRDefault="00B7187F" w:rsidP="00B7187F">
            <w:pPr>
              <w:pStyle w:val="TableParagraph"/>
              <w:ind w:left="15"/>
              <w:rPr>
                <w:sz w:val="24"/>
                <w:szCs w:val="24"/>
              </w:rPr>
            </w:pPr>
          </w:p>
        </w:tc>
        <w:tc>
          <w:tcPr>
            <w:tcW w:w="358" w:type="pct"/>
          </w:tcPr>
          <w:p w:rsidR="00B7187F" w:rsidRPr="00B7187F" w:rsidRDefault="00B7187F" w:rsidP="00B7187F">
            <w:pPr>
              <w:pStyle w:val="TableParagraph"/>
              <w:ind w:left="16"/>
              <w:rPr>
                <w:sz w:val="24"/>
                <w:szCs w:val="24"/>
              </w:rPr>
            </w:pPr>
          </w:p>
        </w:tc>
        <w:tc>
          <w:tcPr>
            <w:tcW w:w="538" w:type="pct"/>
          </w:tcPr>
          <w:p w:rsidR="00B7187F" w:rsidRPr="00B7187F" w:rsidRDefault="00B7187F" w:rsidP="00B7187F">
            <w:pPr>
              <w:pStyle w:val="TableParagraph"/>
              <w:spacing w:before="2"/>
              <w:ind w:left="69" w:right="46" w:hanging="1"/>
              <w:rPr>
                <w:sz w:val="24"/>
                <w:szCs w:val="24"/>
              </w:rPr>
            </w:pPr>
          </w:p>
        </w:tc>
        <w:tc>
          <w:tcPr>
            <w:tcW w:w="634" w:type="pct"/>
          </w:tcPr>
          <w:p w:rsidR="00B7187F" w:rsidRPr="00B7187F" w:rsidRDefault="00B7187F" w:rsidP="00B7187F">
            <w:pPr>
              <w:pStyle w:val="TableParagraph"/>
              <w:spacing w:before="2"/>
              <w:ind w:left="14" w:right="35"/>
              <w:rPr>
                <w:sz w:val="24"/>
                <w:szCs w:val="24"/>
              </w:rPr>
            </w:pPr>
          </w:p>
        </w:tc>
      </w:tr>
    </w:tbl>
    <w:p w:rsidR="00B7187F" w:rsidRPr="00B7187F" w:rsidRDefault="00B7187F" w:rsidP="00B7187F">
      <w:pPr>
        <w:pStyle w:val="ConsPlusNormal"/>
        <w:jc w:val="both"/>
        <w:rPr>
          <w:rFonts w:ascii="Times New Roman" w:hAnsi="Times New Roman" w:cs="Times New Roman"/>
          <w:lang w:eastAsia="en-US"/>
        </w:rPr>
      </w:pPr>
      <w:r w:rsidRPr="00B7187F">
        <w:rPr>
          <w:rFonts w:ascii="Times New Roman" w:hAnsi="Times New Roman" w:cs="Times New Roman"/>
          <w:vertAlign w:val="superscript"/>
          <w:lang w:eastAsia="en-US"/>
        </w:rPr>
        <w:t>1</w:t>
      </w:r>
      <w:proofErr w:type="gramStart"/>
      <w:r w:rsidRPr="00B7187F">
        <w:rPr>
          <w:rFonts w:ascii="Times New Roman" w:hAnsi="Times New Roman" w:cs="Times New Roman"/>
          <w:lang w:eastAsia="en-US"/>
        </w:rPr>
        <w:t xml:space="preserve"> З</w:t>
      </w:r>
      <w:proofErr w:type="gramEnd"/>
      <w:r w:rsidRPr="00B7187F">
        <w:rPr>
          <w:rFonts w:ascii="Times New Roman" w:hAnsi="Times New Roman" w:cs="Times New Roman"/>
          <w:lang w:eastAsia="en-US"/>
        </w:rPr>
        <w:t>аполняется в соответствии с разделом 5 «Мероприятия (результаты) муниципального проекта» паспорта муниципальной программы.</w:t>
      </w:r>
    </w:p>
    <w:p w:rsidR="00B7187F" w:rsidRPr="00B7187F" w:rsidRDefault="00B7187F" w:rsidP="00B7187F">
      <w:pPr>
        <w:adjustRightInd w:val="0"/>
        <w:jc w:val="both"/>
        <w:rPr>
          <w:rFonts w:ascii="Times New Roman" w:hAnsi="Times New Roman"/>
        </w:rPr>
      </w:pPr>
      <w:r w:rsidRPr="00B7187F">
        <w:rPr>
          <w:rFonts w:ascii="Times New Roman" w:hAnsi="Times New Roman"/>
          <w:bCs/>
          <w:szCs w:val="24"/>
          <w:vertAlign w:val="superscript"/>
        </w:rPr>
        <w:t>2</w:t>
      </w:r>
      <w:proofErr w:type="gramStart"/>
      <w:r w:rsidRPr="00B7187F">
        <w:rPr>
          <w:rFonts w:ascii="Times New Roman" w:hAnsi="Times New Roman"/>
        </w:rPr>
        <w:t xml:space="preserve">  У</w:t>
      </w:r>
      <w:proofErr w:type="gramEnd"/>
      <w:r w:rsidRPr="00B7187F">
        <w:rPr>
          <w:rFonts w:ascii="Times New Roman" w:hAnsi="Times New Roman"/>
        </w:rPr>
        <w:t>казывается фактическое значение на конец отчетного периода, при отсутствии фактического значения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szCs w:val="24"/>
          <w:vertAlign w:val="superscript"/>
        </w:rPr>
        <w:t>3</w:t>
      </w:r>
      <w:proofErr w:type="gramStart"/>
      <w:r w:rsidRPr="00B7187F">
        <w:rPr>
          <w:rFonts w:ascii="Times New Roman" w:hAnsi="Times New Roman"/>
        </w:rPr>
        <w:t xml:space="preserve"> У</w:t>
      </w:r>
      <w:proofErr w:type="gramEnd"/>
      <w:r w:rsidRPr="00B7187F">
        <w:rPr>
          <w:rFonts w:ascii="Times New Roman" w:hAnsi="Times New Roman"/>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4</w:t>
      </w:r>
      <w:proofErr w:type="gramStart"/>
      <w:r w:rsidRPr="00B7187F">
        <w:rPr>
          <w:rFonts w:ascii="Times New Roman" w:hAnsi="Times New Roman"/>
        </w:rPr>
        <w:t xml:space="preserve"> Ф</w:t>
      </w:r>
      <w:proofErr w:type="gramEnd"/>
      <w:r w:rsidRPr="00B7187F">
        <w:rPr>
          <w:rFonts w:ascii="Times New Roman" w:hAnsi="Times New Roman"/>
        </w:rPr>
        <w:t>актически достигнутый результат реализации мероприятия (результата) за отчетный период: описание работы, выполненной в рамках мероприятия, информация о мощностях объектов, введенных в результате реализации  мероприятия (результата), характеристика достижения  конечного  результата (промежуточного результата), ссылка на  документальное  подтверждение  результата, а также причины невыполнения мероприятий  в  установленный  срок,  причины  недостижения запланированных результатов, причины неосвоения средств.</w:t>
      </w:r>
    </w:p>
    <w:p w:rsidR="00B7187F" w:rsidRPr="00B7187F" w:rsidRDefault="00B7187F" w:rsidP="00B7187F">
      <w:pPr>
        <w:adjustRightInd w:val="0"/>
        <w:jc w:val="both"/>
        <w:rPr>
          <w:rFonts w:ascii="Times New Roman" w:hAnsi="Times New Roman"/>
        </w:rPr>
      </w:pPr>
    </w:p>
    <w:p w:rsidR="00B7187F" w:rsidRPr="00B7187F" w:rsidRDefault="00B7187F" w:rsidP="00B7187F">
      <w:pPr>
        <w:pStyle w:val="TableParagraph"/>
        <w:rPr>
          <w:sz w:val="24"/>
          <w:szCs w:val="24"/>
        </w:rPr>
      </w:pPr>
    </w:p>
    <w:p w:rsidR="00B7187F" w:rsidRPr="00B7187F" w:rsidRDefault="00B7187F" w:rsidP="00B7187F">
      <w:pPr>
        <w:pStyle w:val="TableParagraph"/>
        <w:rPr>
          <w:sz w:val="24"/>
          <w:szCs w:val="24"/>
        </w:rPr>
        <w:sectPr w:rsidR="00B7187F" w:rsidRPr="00B7187F">
          <w:pgSz w:w="16840" w:h="11910" w:orient="landscape"/>
          <w:pgMar w:top="1100" w:right="1133" w:bottom="280" w:left="1275" w:header="720" w:footer="720" w:gutter="0"/>
          <w:cols w:space="720"/>
        </w:sectPr>
      </w:pPr>
    </w:p>
    <w:p w:rsidR="00B7187F" w:rsidRPr="00B7187F" w:rsidRDefault="00B7187F" w:rsidP="00B7187F">
      <w:pPr>
        <w:pStyle w:val="aa"/>
        <w:ind w:left="0" w:firstLine="0"/>
        <w:rPr>
          <w:spacing w:val="-2"/>
          <w:sz w:val="24"/>
          <w:szCs w:val="24"/>
        </w:rPr>
      </w:pPr>
      <w:r w:rsidRPr="00B7187F">
        <w:rPr>
          <w:spacing w:val="-2"/>
          <w:sz w:val="24"/>
          <w:szCs w:val="24"/>
        </w:rPr>
        <w:lastRenderedPageBreak/>
        <w:t>3. Сведения об исполнении бюджетных ассигнований, предусмотренных на финансовое обеспечение реализации муниципального проекта</w:t>
      </w:r>
      <w:r w:rsidRPr="00B7187F">
        <w:rPr>
          <w:sz w:val="24"/>
          <w:szCs w:val="24"/>
          <w:vertAlign w:val="superscript"/>
        </w:rPr>
        <w:t xml:space="preserve"> </w:t>
      </w:r>
      <w:r w:rsidRPr="00B7187F">
        <w:rPr>
          <w:spacing w:val="-2"/>
          <w:sz w:val="24"/>
          <w:szCs w:val="24"/>
        </w:rPr>
        <w:t>в «ГГГГ» году</w:t>
      </w:r>
    </w:p>
    <w:p w:rsidR="00B7187F" w:rsidRPr="00B7187F" w:rsidRDefault="00B7187F" w:rsidP="00B7187F">
      <w:pPr>
        <w:pStyle w:val="a6"/>
        <w:spacing w:before="5"/>
        <w:rPr>
          <w:sz w:val="11"/>
        </w:rPr>
      </w:pPr>
    </w:p>
    <w:tbl>
      <w:tblPr>
        <w:tblStyle w:val="TableNormal"/>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1559"/>
        <w:gridCol w:w="1134"/>
        <w:gridCol w:w="1276"/>
        <w:gridCol w:w="1417"/>
        <w:gridCol w:w="1134"/>
        <w:gridCol w:w="1276"/>
        <w:gridCol w:w="1559"/>
      </w:tblGrid>
      <w:tr w:rsidR="00B7187F" w:rsidRPr="00B7187F" w:rsidTr="00B7187F">
        <w:trPr>
          <w:trHeight w:val="112"/>
        </w:trPr>
        <w:tc>
          <w:tcPr>
            <w:tcW w:w="5387" w:type="dxa"/>
            <w:vMerge w:val="restart"/>
          </w:tcPr>
          <w:p w:rsidR="00B7187F" w:rsidRPr="00B7187F" w:rsidRDefault="00B7187F" w:rsidP="00B7187F">
            <w:pPr>
              <w:pStyle w:val="TableParagraph"/>
              <w:ind w:right="4"/>
              <w:rPr>
                <w:spacing w:val="-2"/>
                <w:sz w:val="24"/>
                <w:szCs w:val="24"/>
                <w:lang w:val="ru-RU"/>
              </w:rPr>
            </w:pPr>
            <w:r w:rsidRPr="00B7187F">
              <w:rPr>
                <w:spacing w:val="-2"/>
                <w:sz w:val="24"/>
                <w:szCs w:val="24"/>
                <w:lang w:val="ru-RU"/>
              </w:rPr>
              <w:t>Наименование муниципального проекта и источника финансового обеспечения</w:t>
            </w:r>
            <w:proofErr w:type="gramStart"/>
            <w:r w:rsidRPr="00B7187F">
              <w:rPr>
                <w:spacing w:val="-2"/>
                <w:sz w:val="24"/>
                <w:szCs w:val="24"/>
                <w:vertAlign w:val="superscript"/>
                <w:lang w:val="ru-RU"/>
              </w:rPr>
              <w:t>1</w:t>
            </w:r>
            <w:proofErr w:type="gramEnd"/>
          </w:p>
        </w:tc>
        <w:tc>
          <w:tcPr>
            <w:tcW w:w="3969" w:type="dxa"/>
            <w:gridSpan w:val="3"/>
          </w:tcPr>
          <w:p w:rsidR="00B7187F" w:rsidRPr="00B7187F" w:rsidRDefault="00B7187F" w:rsidP="00B7187F">
            <w:pPr>
              <w:pStyle w:val="TableParagraph"/>
              <w:ind w:left="23"/>
              <w:rPr>
                <w:spacing w:val="9"/>
                <w:sz w:val="24"/>
                <w:szCs w:val="24"/>
                <w:lang w:val="ru-RU"/>
              </w:rPr>
            </w:pPr>
            <w:r w:rsidRPr="00B7187F">
              <w:rPr>
                <w:spacing w:val="-2"/>
                <w:sz w:val="24"/>
                <w:szCs w:val="24"/>
                <w:lang w:val="ru-RU"/>
              </w:rPr>
              <w:t>Объем</w:t>
            </w:r>
            <w:r w:rsidRPr="00B7187F">
              <w:rPr>
                <w:spacing w:val="9"/>
                <w:sz w:val="24"/>
                <w:szCs w:val="24"/>
                <w:lang w:val="ru-RU"/>
              </w:rPr>
              <w:t xml:space="preserve"> </w:t>
            </w:r>
            <w:r w:rsidRPr="00B7187F">
              <w:rPr>
                <w:spacing w:val="-2"/>
                <w:sz w:val="24"/>
                <w:szCs w:val="24"/>
                <w:lang w:val="ru-RU"/>
              </w:rPr>
              <w:t>финансового</w:t>
            </w:r>
            <w:r w:rsidRPr="00B7187F">
              <w:rPr>
                <w:spacing w:val="12"/>
                <w:sz w:val="24"/>
                <w:szCs w:val="24"/>
                <w:lang w:val="ru-RU"/>
              </w:rPr>
              <w:t xml:space="preserve"> </w:t>
            </w:r>
            <w:r w:rsidRPr="00B7187F">
              <w:rPr>
                <w:spacing w:val="-2"/>
                <w:sz w:val="24"/>
                <w:szCs w:val="24"/>
                <w:lang w:val="ru-RU"/>
              </w:rPr>
              <w:t>обеспечения,</w:t>
            </w:r>
            <w:r w:rsidRPr="00B7187F">
              <w:rPr>
                <w:spacing w:val="9"/>
                <w:sz w:val="24"/>
                <w:szCs w:val="24"/>
                <w:lang w:val="ru-RU"/>
              </w:rPr>
              <w:t xml:space="preserve"> </w:t>
            </w:r>
          </w:p>
          <w:p w:rsidR="00B7187F" w:rsidRPr="00B7187F" w:rsidRDefault="00B7187F" w:rsidP="00B7187F">
            <w:pPr>
              <w:pStyle w:val="TableParagraph"/>
              <w:ind w:left="23"/>
              <w:rPr>
                <w:sz w:val="24"/>
                <w:szCs w:val="24"/>
                <w:lang w:val="ru-RU"/>
              </w:rPr>
            </w:pPr>
            <w:r w:rsidRPr="00B7187F">
              <w:rPr>
                <w:spacing w:val="-2"/>
                <w:sz w:val="24"/>
                <w:szCs w:val="24"/>
                <w:lang w:val="ru-RU"/>
              </w:rPr>
              <w:t>тыс.</w:t>
            </w:r>
            <w:r w:rsidRPr="00B7187F">
              <w:rPr>
                <w:spacing w:val="10"/>
                <w:sz w:val="24"/>
                <w:szCs w:val="24"/>
                <w:lang w:val="ru-RU"/>
              </w:rPr>
              <w:t xml:space="preserve"> </w:t>
            </w:r>
            <w:r w:rsidRPr="00B7187F">
              <w:rPr>
                <w:spacing w:val="-2"/>
                <w:sz w:val="24"/>
                <w:szCs w:val="24"/>
                <w:lang w:val="ru-RU"/>
              </w:rPr>
              <w:t>рублей</w:t>
            </w:r>
          </w:p>
        </w:tc>
        <w:tc>
          <w:tcPr>
            <w:tcW w:w="2551" w:type="dxa"/>
            <w:gridSpan w:val="2"/>
          </w:tcPr>
          <w:p w:rsidR="00B7187F" w:rsidRPr="00B7187F" w:rsidRDefault="00B7187F" w:rsidP="00B7187F">
            <w:pPr>
              <w:pStyle w:val="TableParagraph"/>
              <w:rPr>
                <w:spacing w:val="8"/>
                <w:sz w:val="24"/>
                <w:szCs w:val="24"/>
              </w:rPr>
            </w:pPr>
            <w:r w:rsidRPr="00B7187F">
              <w:rPr>
                <w:spacing w:val="-2"/>
                <w:sz w:val="24"/>
                <w:szCs w:val="24"/>
              </w:rPr>
              <w:t>Исполнение,</w:t>
            </w:r>
            <w:r w:rsidRPr="00B7187F">
              <w:rPr>
                <w:spacing w:val="8"/>
                <w:sz w:val="24"/>
                <w:szCs w:val="24"/>
              </w:rPr>
              <w:t xml:space="preserve"> </w:t>
            </w:r>
          </w:p>
          <w:p w:rsidR="00B7187F" w:rsidRPr="00B7187F" w:rsidRDefault="00B7187F" w:rsidP="00B7187F">
            <w:pPr>
              <w:pStyle w:val="TableParagraph"/>
              <w:rPr>
                <w:sz w:val="24"/>
                <w:szCs w:val="24"/>
              </w:rPr>
            </w:pPr>
            <w:proofErr w:type="gramStart"/>
            <w:r w:rsidRPr="00B7187F">
              <w:rPr>
                <w:spacing w:val="-2"/>
                <w:sz w:val="24"/>
                <w:szCs w:val="24"/>
              </w:rPr>
              <w:t>тыс</w:t>
            </w:r>
            <w:proofErr w:type="gramEnd"/>
            <w:r w:rsidRPr="00B7187F">
              <w:rPr>
                <w:spacing w:val="-2"/>
                <w:sz w:val="24"/>
                <w:szCs w:val="24"/>
              </w:rPr>
              <w:t>.</w:t>
            </w:r>
            <w:r w:rsidRPr="00B7187F">
              <w:rPr>
                <w:spacing w:val="9"/>
                <w:sz w:val="24"/>
                <w:szCs w:val="24"/>
              </w:rPr>
              <w:t xml:space="preserve"> </w:t>
            </w:r>
            <w:r w:rsidRPr="00B7187F">
              <w:rPr>
                <w:spacing w:val="-2"/>
                <w:sz w:val="24"/>
                <w:szCs w:val="24"/>
              </w:rPr>
              <w:t>рублей</w:t>
            </w:r>
          </w:p>
        </w:tc>
        <w:tc>
          <w:tcPr>
            <w:tcW w:w="1276" w:type="dxa"/>
            <w:vMerge w:val="restart"/>
          </w:tcPr>
          <w:p w:rsidR="00B7187F" w:rsidRPr="00B7187F" w:rsidRDefault="00B7187F" w:rsidP="00B7187F">
            <w:pPr>
              <w:pStyle w:val="TableParagraph"/>
              <w:ind w:left="32"/>
              <w:rPr>
                <w:sz w:val="24"/>
                <w:szCs w:val="24"/>
              </w:rPr>
            </w:pPr>
            <w:r w:rsidRPr="00B7187F">
              <w:rPr>
                <w:sz w:val="24"/>
                <w:szCs w:val="24"/>
              </w:rPr>
              <w:t>Процент</w:t>
            </w:r>
            <w:r w:rsidRPr="00B7187F">
              <w:rPr>
                <w:spacing w:val="-7"/>
                <w:sz w:val="24"/>
                <w:szCs w:val="24"/>
              </w:rPr>
              <w:t xml:space="preserve"> </w:t>
            </w:r>
            <w:r w:rsidRPr="00B7187F">
              <w:rPr>
                <w:spacing w:val="-2"/>
                <w:sz w:val="24"/>
                <w:szCs w:val="24"/>
              </w:rPr>
              <w:t>исполнения</w:t>
            </w:r>
          </w:p>
        </w:tc>
        <w:tc>
          <w:tcPr>
            <w:tcW w:w="1559" w:type="dxa"/>
            <w:vMerge w:val="restart"/>
          </w:tcPr>
          <w:p w:rsidR="00B7187F" w:rsidRPr="00B7187F" w:rsidRDefault="00B7187F" w:rsidP="00B7187F">
            <w:pPr>
              <w:pStyle w:val="TableParagraph"/>
              <w:ind w:left="15" w:right="14"/>
              <w:rPr>
                <w:sz w:val="24"/>
                <w:szCs w:val="24"/>
              </w:rPr>
            </w:pPr>
            <w:r w:rsidRPr="00B7187F">
              <w:rPr>
                <w:spacing w:val="-2"/>
                <w:sz w:val="24"/>
                <w:szCs w:val="24"/>
              </w:rPr>
              <w:t>Комментарий</w:t>
            </w:r>
            <w:r w:rsidRPr="00B7187F">
              <w:rPr>
                <w:spacing w:val="-2"/>
                <w:sz w:val="24"/>
                <w:szCs w:val="24"/>
                <w:vertAlign w:val="superscript"/>
              </w:rPr>
              <w:t>3</w:t>
            </w:r>
          </w:p>
        </w:tc>
      </w:tr>
      <w:tr w:rsidR="00B7187F" w:rsidRPr="00B7187F" w:rsidTr="00B7187F">
        <w:trPr>
          <w:trHeight w:val="359"/>
        </w:trPr>
        <w:tc>
          <w:tcPr>
            <w:tcW w:w="5387" w:type="dxa"/>
            <w:vMerge/>
            <w:tcBorders>
              <w:top w:val="nil"/>
            </w:tcBorders>
          </w:tcPr>
          <w:p w:rsidR="00B7187F" w:rsidRPr="00B7187F" w:rsidRDefault="00B7187F" w:rsidP="00B7187F">
            <w:pPr>
              <w:rPr>
                <w:rFonts w:ascii="Times New Roman" w:hAnsi="Times New Roman"/>
                <w:sz w:val="24"/>
                <w:szCs w:val="24"/>
              </w:rPr>
            </w:pPr>
          </w:p>
        </w:tc>
        <w:tc>
          <w:tcPr>
            <w:tcW w:w="1559" w:type="dxa"/>
          </w:tcPr>
          <w:p w:rsidR="00B7187F" w:rsidRPr="00B7187F" w:rsidRDefault="00B7187F" w:rsidP="00B7187F">
            <w:pPr>
              <w:pStyle w:val="TableParagraph"/>
              <w:spacing w:before="2"/>
              <w:ind w:left="23"/>
            </w:pPr>
            <w:r w:rsidRPr="00B7187F">
              <w:rPr>
                <w:spacing w:val="-2"/>
              </w:rPr>
              <w:t>предусмотрено</w:t>
            </w:r>
            <w:r w:rsidRPr="00B7187F">
              <w:rPr>
                <w:spacing w:val="40"/>
              </w:rPr>
              <w:t xml:space="preserve"> </w:t>
            </w:r>
            <w:r w:rsidRPr="00B7187F">
              <w:rPr>
                <w:spacing w:val="-2"/>
              </w:rPr>
              <w:t>паспортом</w:t>
            </w:r>
            <w:r w:rsidRPr="00B7187F">
              <w:rPr>
                <w:spacing w:val="-2"/>
                <w:vertAlign w:val="superscript"/>
              </w:rPr>
              <w:t>1</w:t>
            </w:r>
          </w:p>
        </w:tc>
        <w:tc>
          <w:tcPr>
            <w:tcW w:w="1134" w:type="dxa"/>
          </w:tcPr>
          <w:p w:rsidR="00B7187F" w:rsidRPr="00B7187F" w:rsidRDefault="00B7187F" w:rsidP="00B7187F">
            <w:pPr>
              <w:pStyle w:val="TableParagraph"/>
              <w:spacing w:before="2"/>
            </w:pPr>
            <w:r w:rsidRPr="00B7187F">
              <w:rPr>
                <w:spacing w:val="-2"/>
              </w:rPr>
              <w:t>сводная</w:t>
            </w:r>
            <w:r w:rsidRPr="00B7187F">
              <w:rPr>
                <w:spacing w:val="-4"/>
              </w:rPr>
              <w:t xml:space="preserve"> </w:t>
            </w:r>
            <w:r w:rsidRPr="00B7187F">
              <w:rPr>
                <w:spacing w:val="-2"/>
              </w:rPr>
              <w:t>бюджетная</w:t>
            </w:r>
            <w:r w:rsidRPr="00B7187F">
              <w:rPr>
                <w:spacing w:val="40"/>
              </w:rPr>
              <w:t xml:space="preserve"> </w:t>
            </w:r>
            <w:r w:rsidRPr="00B7187F">
              <w:rPr>
                <w:spacing w:val="-2"/>
              </w:rPr>
              <w:t>роспись</w:t>
            </w:r>
            <w:r w:rsidRPr="00B7187F">
              <w:rPr>
                <w:spacing w:val="-2"/>
                <w:vertAlign w:val="superscript"/>
              </w:rPr>
              <w:t>2</w:t>
            </w:r>
          </w:p>
        </w:tc>
        <w:tc>
          <w:tcPr>
            <w:tcW w:w="1276" w:type="dxa"/>
          </w:tcPr>
          <w:p w:rsidR="00B7187F" w:rsidRPr="00B7187F" w:rsidRDefault="00B7187F" w:rsidP="00B7187F">
            <w:pPr>
              <w:pStyle w:val="TableParagraph"/>
              <w:spacing w:before="2"/>
              <w:ind w:right="21"/>
            </w:pPr>
            <w:r w:rsidRPr="00B7187F">
              <w:t>лимиты</w:t>
            </w:r>
            <w:r w:rsidRPr="00B7187F">
              <w:rPr>
                <w:spacing w:val="-6"/>
              </w:rPr>
              <w:t xml:space="preserve"> </w:t>
            </w:r>
            <w:r w:rsidRPr="00B7187F">
              <w:t>бюджетных</w:t>
            </w:r>
            <w:r w:rsidRPr="00B7187F">
              <w:rPr>
                <w:spacing w:val="40"/>
              </w:rPr>
              <w:t xml:space="preserve"> </w:t>
            </w:r>
            <w:r w:rsidRPr="00B7187F">
              <w:rPr>
                <w:spacing w:val="-2"/>
              </w:rPr>
              <w:t>обязательств</w:t>
            </w:r>
            <w:r w:rsidRPr="00B7187F">
              <w:rPr>
                <w:spacing w:val="-2"/>
                <w:vertAlign w:val="superscript"/>
              </w:rPr>
              <w:t>2</w:t>
            </w:r>
          </w:p>
        </w:tc>
        <w:tc>
          <w:tcPr>
            <w:tcW w:w="1417" w:type="dxa"/>
          </w:tcPr>
          <w:p w:rsidR="00B7187F" w:rsidRPr="00B7187F" w:rsidRDefault="00B7187F" w:rsidP="00B7187F">
            <w:pPr>
              <w:pStyle w:val="TableParagraph"/>
              <w:spacing w:before="2"/>
              <w:ind w:right="50"/>
            </w:pPr>
            <w:r w:rsidRPr="00B7187F">
              <w:rPr>
                <w:spacing w:val="-2"/>
              </w:rPr>
              <w:t>принятые</w:t>
            </w:r>
            <w:r w:rsidRPr="00B7187F">
              <w:rPr>
                <w:spacing w:val="40"/>
              </w:rPr>
              <w:t xml:space="preserve"> </w:t>
            </w:r>
            <w:r w:rsidRPr="00B7187F">
              <w:rPr>
                <w:spacing w:val="-2"/>
              </w:rPr>
              <w:t>бюджетные</w:t>
            </w:r>
            <w:r w:rsidRPr="00B7187F">
              <w:rPr>
                <w:spacing w:val="40"/>
              </w:rPr>
              <w:t xml:space="preserve"> </w:t>
            </w:r>
            <w:r w:rsidRPr="00B7187F">
              <w:rPr>
                <w:spacing w:val="-2"/>
              </w:rPr>
              <w:t>обязательства</w:t>
            </w:r>
            <w:r w:rsidRPr="00B7187F">
              <w:rPr>
                <w:spacing w:val="-2"/>
                <w:vertAlign w:val="superscript"/>
              </w:rPr>
              <w:t>2</w:t>
            </w:r>
          </w:p>
        </w:tc>
        <w:tc>
          <w:tcPr>
            <w:tcW w:w="1134" w:type="dxa"/>
          </w:tcPr>
          <w:p w:rsidR="00B7187F" w:rsidRPr="00B7187F" w:rsidRDefault="00B7187F" w:rsidP="00B7187F">
            <w:pPr>
              <w:pStyle w:val="TableParagraph"/>
              <w:spacing w:before="2"/>
            </w:pPr>
            <w:r w:rsidRPr="00B7187F">
              <w:rPr>
                <w:spacing w:val="-2"/>
              </w:rPr>
              <w:t>кассовое</w:t>
            </w:r>
            <w:r w:rsidRPr="00B7187F">
              <w:rPr>
                <w:spacing w:val="40"/>
              </w:rPr>
              <w:t xml:space="preserve"> </w:t>
            </w:r>
            <w:r w:rsidRPr="00B7187F">
              <w:rPr>
                <w:spacing w:val="-2"/>
              </w:rPr>
              <w:t>исполнение</w:t>
            </w:r>
            <w:r w:rsidRPr="00B7187F">
              <w:rPr>
                <w:spacing w:val="-2"/>
                <w:vertAlign w:val="superscript"/>
              </w:rPr>
              <w:t>2</w:t>
            </w:r>
          </w:p>
        </w:tc>
        <w:tc>
          <w:tcPr>
            <w:tcW w:w="1276" w:type="dxa"/>
            <w:vMerge/>
            <w:tcBorders>
              <w:top w:val="nil"/>
            </w:tcBorders>
          </w:tcPr>
          <w:p w:rsidR="00B7187F" w:rsidRPr="00B7187F" w:rsidRDefault="00B7187F" w:rsidP="00B7187F">
            <w:pPr>
              <w:rPr>
                <w:rFonts w:ascii="Times New Roman" w:hAnsi="Times New Roman"/>
                <w:sz w:val="24"/>
                <w:szCs w:val="24"/>
              </w:rPr>
            </w:pPr>
          </w:p>
        </w:tc>
        <w:tc>
          <w:tcPr>
            <w:tcW w:w="1559" w:type="dxa"/>
            <w:vMerge/>
            <w:tcBorders>
              <w:top w:val="nil"/>
            </w:tcBorders>
          </w:tcPr>
          <w:p w:rsidR="00B7187F" w:rsidRPr="00B7187F" w:rsidRDefault="00B7187F" w:rsidP="00B7187F">
            <w:pPr>
              <w:rPr>
                <w:rFonts w:ascii="Times New Roman" w:hAnsi="Times New Roman"/>
                <w:sz w:val="24"/>
                <w:szCs w:val="24"/>
              </w:rPr>
            </w:pPr>
          </w:p>
        </w:tc>
      </w:tr>
      <w:tr w:rsidR="00B7187F" w:rsidRPr="00B7187F" w:rsidTr="00B7187F">
        <w:trPr>
          <w:trHeight w:val="119"/>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Муниципальный проект «Наименование»</w:t>
            </w:r>
            <w:r w:rsidRPr="00B7187F">
              <w:rPr>
                <w:rFonts w:ascii="Times New Roman" w:hAnsi="Times New Roman" w:cs="Times New Roman"/>
                <w:sz w:val="24"/>
                <w:szCs w:val="24"/>
                <w:vertAlign w:val="superscript"/>
                <w:lang w:eastAsia="en-US"/>
              </w:rPr>
              <w:t xml:space="preserve"> </w:t>
            </w:r>
            <w:r w:rsidRPr="00B7187F">
              <w:rPr>
                <w:rFonts w:ascii="Times New Roman" w:hAnsi="Times New Roman" w:cs="Times New Roman"/>
                <w:sz w:val="24"/>
                <w:szCs w:val="24"/>
                <w:lang w:eastAsia="en-US"/>
              </w:rPr>
              <w:t>– всего</w:t>
            </w:r>
          </w:p>
        </w:tc>
        <w:tc>
          <w:tcPr>
            <w:tcW w:w="1559" w:type="dxa"/>
          </w:tcPr>
          <w:p w:rsidR="00B7187F" w:rsidRPr="00B7187F" w:rsidRDefault="00B7187F" w:rsidP="00B7187F">
            <w:pPr>
              <w:pStyle w:val="TableParagraph"/>
              <w:ind w:right="51"/>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right="54"/>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8"/>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в том числе:</w:t>
            </w:r>
          </w:p>
        </w:tc>
        <w:tc>
          <w:tcPr>
            <w:tcW w:w="1559" w:type="dxa"/>
          </w:tcPr>
          <w:p w:rsidR="00B7187F" w:rsidRPr="00B7187F" w:rsidRDefault="00B7187F" w:rsidP="00B7187F">
            <w:pPr>
              <w:pStyle w:val="TableParagraph"/>
              <w:ind w:right="51"/>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right="54"/>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8"/>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федеральный бюджет</w:t>
            </w:r>
          </w:p>
        </w:tc>
        <w:tc>
          <w:tcPr>
            <w:tcW w:w="1559" w:type="dxa"/>
          </w:tcPr>
          <w:p w:rsidR="00B7187F" w:rsidRPr="00B7187F" w:rsidRDefault="00B7187F" w:rsidP="00B7187F">
            <w:pPr>
              <w:pStyle w:val="TableParagraph"/>
              <w:ind w:right="51"/>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ind w:right="54"/>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248"/>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областной бюджет</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местный бюджет</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248"/>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внебюджетные источники</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5387" w:type="dxa"/>
          </w:tcPr>
          <w:p w:rsidR="00B7187F" w:rsidRPr="00B7187F" w:rsidRDefault="00B7187F" w:rsidP="00B7187F">
            <w:pPr>
              <w:pStyle w:val="TableParagraph"/>
              <w:ind w:left="6"/>
              <w:rPr>
                <w:sz w:val="24"/>
                <w:szCs w:val="24"/>
              </w:rPr>
            </w:pPr>
            <w:r w:rsidRPr="00B7187F">
              <w:rPr>
                <w:spacing w:val="-2"/>
                <w:sz w:val="24"/>
                <w:szCs w:val="24"/>
              </w:rPr>
              <w:t>Нераспределенный</w:t>
            </w:r>
            <w:r w:rsidRPr="00B7187F">
              <w:rPr>
                <w:spacing w:val="8"/>
                <w:sz w:val="24"/>
                <w:szCs w:val="24"/>
              </w:rPr>
              <w:t xml:space="preserve"> </w:t>
            </w:r>
            <w:r w:rsidRPr="00B7187F">
              <w:rPr>
                <w:spacing w:val="-2"/>
                <w:sz w:val="24"/>
                <w:szCs w:val="24"/>
              </w:rPr>
              <w:t>резерв</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bl>
    <w:p w:rsidR="00B7187F" w:rsidRPr="00B7187F" w:rsidRDefault="00B7187F" w:rsidP="00B7187F">
      <w:pPr>
        <w:pStyle w:val="aa"/>
        <w:tabs>
          <w:tab w:val="left" w:pos="0"/>
        </w:tabs>
        <w:spacing w:before="89"/>
        <w:ind w:left="0" w:firstLine="0"/>
      </w:pPr>
      <w:r w:rsidRPr="00B7187F">
        <w:rPr>
          <w:vertAlign w:val="superscript"/>
        </w:rPr>
        <w:t>1</w:t>
      </w:r>
      <w:proofErr w:type="gramStart"/>
      <w:r w:rsidRPr="00B7187F">
        <w:t xml:space="preserve"> З</w:t>
      </w:r>
      <w:proofErr w:type="gramEnd"/>
      <w:r w:rsidRPr="00B7187F">
        <w:t>аполняется в соответствии с разделом 6 «Финансовое обеспечение реализации муниципального проекта» паспорта муниципальной программы.</w:t>
      </w:r>
    </w:p>
    <w:p w:rsidR="00B7187F" w:rsidRPr="00B7187F" w:rsidRDefault="00B7187F" w:rsidP="00B7187F">
      <w:pPr>
        <w:pStyle w:val="TableParagraph"/>
      </w:pPr>
      <w:r w:rsidRPr="00B7187F">
        <w:rPr>
          <w:vertAlign w:val="superscript"/>
        </w:rPr>
        <w:t>2</w:t>
      </w:r>
      <w:proofErr w:type="gramStart"/>
      <w:r w:rsidRPr="00B7187F">
        <w:rPr>
          <w:vertAlign w:val="superscript"/>
        </w:rPr>
        <w:t xml:space="preserve">  </w:t>
      </w:r>
      <w:r w:rsidRPr="00B7187F">
        <w:t>З</w:t>
      </w:r>
      <w:proofErr w:type="gramEnd"/>
      <w:r w:rsidRPr="00B7187F">
        <w:t>аполняется по данным финансового органа администрации муниципального образования на отчетный период.</w:t>
      </w:r>
    </w:p>
    <w:p w:rsidR="00B7187F" w:rsidRPr="00B7187F" w:rsidRDefault="00B7187F" w:rsidP="00B7187F">
      <w:pPr>
        <w:pStyle w:val="a6"/>
        <w:rPr>
          <w:sz w:val="22"/>
          <w:szCs w:val="22"/>
        </w:rPr>
      </w:pPr>
      <w:r w:rsidRPr="00B7187F">
        <w:rPr>
          <w:sz w:val="22"/>
          <w:szCs w:val="22"/>
          <w:vertAlign w:val="superscript"/>
        </w:rPr>
        <w:t>3</w:t>
      </w:r>
      <w:proofErr w:type="gramStart"/>
      <w:r w:rsidRPr="00B7187F">
        <w:rPr>
          <w:sz w:val="22"/>
          <w:szCs w:val="22"/>
          <w:vertAlign w:val="superscript"/>
        </w:rPr>
        <w:t xml:space="preserve"> </w:t>
      </w:r>
      <w:r w:rsidRPr="00B7187F">
        <w:rPr>
          <w:sz w:val="22"/>
          <w:szCs w:val="22"/>
        </w:rPr>
        <w:t>З</w:t>
      </w:r>
      <w:proofErr w:type="gramEnd"/>
      <w:r w:rsidRPr="00B7187F">
        <w:rPr>
          <w:sz w:val="22"/>
          <w:szCs w:val="22"/>
        </w:rPr>
        <w:t>аполняется при необходимости</w:t>
      </w:r>
    </w:p>
    <w:p w:rsidR="00B7187F" w:rsidRPr="00B7187F" w:rsidRDefault="00B7187F" w:rsidP="00B7187F">
      <w:pPr>
        <w:pStyle w:val="a6"/>
        <w:rPr>
          <w:sz w:val="22"/>
          <w:szCs w:val="22"/>
        </w:rPr>
      </w:pPr>
    </w:p>
    <w:p w:rsidR="00B7187F" w:rsidRPr="00B7187F" w:rsidRDefault="00B7187F" w:rsidP="00B7187F">
      <w:pPr>
        <w:pStyle w:val="aa"/>
        <w:ind w:left="0" w:firstLine="0"/>
        <w:rPr>
          <w:spacing w:val="-2"/>
          <w:sz w:val="24"/>
          <w:szCs w:val="24"/>
        </w:rPr>
      </w:pPr>
      <w:r w:rsidRPr="00B7187F">
        <w:rPr>
          <w:spacing w:val="-2"/>
          <w:sz w:val="24"/>
          <w:szCs w:val="24"/>
        </w:rPr>
        <w:t>4. Информация о рисках муниципального проекта</w:t>
      </w:r>
      <w:proofErr w:type="gramStart"/>
      <w:r w:rsidRPr="00B7187F">
        <w:rPr>
          <w:spacing w:val="-2"/>
          <w:sz w:val="24"/>
          <w:szCs w:val="24"/>
          <w:vertAlign w:val="superscript"/>
        </w:rPr>
        <w:t>1</w:t>
      </w:r>
      <w:proofErr w:type="gramEnd"/>
    </w:p>
    <w:p w:rsidR="00B7187F" w:rsidRPr="00B7187F" w:rsidRDefault="00B7187F" w:rsidP="00B7187F">
      <w:pPr>
        <w:pStyle w:val="a6"/>
        <w:spacing w:before="4"/>
        <w:rPr>
          <w:sz w:val="11"/>
        </w:rPr>
      </w:pPr>
    </w:p>
    <w:tbl>
      <w:tblPr>
        <w:tblStyle w:val="TableNormal"/>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97"/>
        <w:gridCol w:w="1755"/>
        <w:gridCol w:w="1755"/>
        <w:gridCol w:w="1748"/>
        <w:gridCol w:w="1755"/>
        <w:gridCol w:w="1722"/>
        <w:gridCol w:w="2143"/>
      </w:tblGrid>
      <w:tr w:rsidR="00B7187F" w:rsidRPr="00B7187F" w:rsidTr="00B7187F">
        <w:trPr>
          <w:trHeight w:val="377"/>
        </w:trPr>
        <w:tc>
          <w:tcPr>
            <w:tcW w:w="567" w:type="dxa"/>
          </w:tcPr>
          <w:p w:rsidR="00B7187F" w:rsidRPr="00B7187F" w:rsidRDefault="00B7187F" w:rsidP="00B7187F">
            <w:pPr>
              <w:pStyle w:val="TableParagraph"/>
              <w:ind w:left="91" w:right="77" w:firstLine="19"/>
              <w:rPr>
                <w:spacing w:val="-2"/>
                <w:sz w:val="24"/>
                <w:szCs w:val="24"/>
              </w:rPr>
            </w:pPr>
            <w:r w:rsidRPr="00B7187F">
              <w:rPr>
                <w:spacing w:val="-2"/>
                <w:sz w:val="24"/>
                <w:szCs w:val="24"/>
              </w:rPr>
              <w:t>№ п/п</w:t>
            </w:r>
          </w:p>
        </w:tc>
        <w:tc>
          <w:tcPr>
            <w:tcW w:w="3297" w:type="dxa"/>
          </w:tcPr>
          <w:p w:rsidR="00B7187F" w:rsidRPr="00B7187F" w:rsidRDefault="00B7187F" w:rsidP="00B7187F">
            <w:pPr>
              <w:pStyle w:val="TableParagraph"/>
              <w:ind w:left="6"/>
              <w:rPr>
                <w:spacing w:val="-2"/>
                <w:sz w:val="24"/>
                <w:szCs w:val="24"/>
                <w:lang w:val="ru-RU"/>
              </w:rPr>
            </w:pPr>
            <w:r w:rsidRPr="00B7187F">
              <w:rPr>
                <w:spacing w:val="-2"/>
                <w:sz w:val="24"/>
                <w:szCs w:val="24"/>
                <w:lang w:val="ru-RU"/>
              </w:rPr>
              <w:t>Наименование</w:t>
            </w:r>
            <w:r w:rsidRPr="00B7187F">
              <w:rPr>
                <w:spacing w:val="5"/>
                <w:sz w:val="24"/>
                <w:szCs w:val="24"/>
                <w:lang w:val="ru-RU"/>
              </w:rPr>
              <w:t xml:space="preserve"> </w:t>
            </w:r>
            <w:r w:rsidRPr="00B7187F">
              <w:rPr>
                <w:spacing w:val="-2"/>
                <w:sz w:val="24"/>
                <w:szCs w:val="24"/>
                <w:lang w:val="ru-RU"/>
              </w:rPr>
              <w:t>задачи/</w:t>
            </w:r>
            <w:r w:rsidRPr="00B7187F">
              <w:rPr>
                <w:spacing w:val="4"/>
                <w:sz w:val="24"/>
                <w:szCs w:val="24"/>
                <w:lang w:val="ru-RU"/>
              </w:rPr>
              <w:t xml:space="preserve"> </w:t>
            </w:r>
            <w:r w:rsidRPr="00B7187F">
              <w:rPr>
                <w:spacing w:val="-2"/>
                <w:sz w:val="24"/>
                <w:szCs w:val="24"/>
                <w:lang w:val="ru-RU"/>
              </w:rPr>
              <w:t>показателя/</w:t>
            </w:r>
            <w:r w:rsidRPr="00B7187F">
              <w:rPr>
                <w:spacing w:val="4"/>
                <w:sz w:val="24"/>
                <w:szCs w:val="24"/>
                <w:lang w:val="ru-RU"/>
              </w:rPr>
              <w:t xml:space="preserve"> </w:t>
            </w:r>
            <w:r w:rsidRPr="00B7187F">
              <w:rPr>
                <w:spacing w:val="-2"/>
                <w:sz w:val="24"/>
                <w:szCs w:val="24"/>
                <w:lang w:val="ru-RU"/>
              </w:rPr>
              <w:t>мероприятия</w:t>
            </w:r>
            <w:r w:rsidRPr="00B7187F">
              <w:rPr>
                <w:spacing w:val="5"/>
                <w:sz w:val="24"/>
                <w:szCs w:val="24"/>
                <w:lang w:val="ru-RU"/>
              </w:rPr>
              <w:t xml:space="preserve"> </w:t>
            </w:r>
            <w:r w:rsidRPr="00B7187F">
              <w:rPr>
                <w:spacing w:val="-2"/>
                <w:sz w:val="24"/>
                <w:szCs w:val="24"/>
                <w:lang w:val="ru-RU"/>
              </w:rPr>
              <w:t>(результата)</w:t>
            </w:r>
          </w:p>
        </w:tc>
        <w:tc>
          <w:tcPr>
            <w:tcW w:w="1755" w:type="dxa"/>
          </w:tcPr>
          <w:p w:rsidR="00B7187F" w:rsidRPr="00B7187F" w:rsidRDefault="00B7187F" w:rsidP="00B7187F">
            <w:pPr>
              <w:pStyle w:val="TableParagraph"/>
              <w:ind w:left="10" w:right="3"/>
              <w:rPr>
                <w:spacing w:val="-2"/>
                <w:sz w:val="24"/>
                <w:szCs w:val="24"/>
              </w:rPr>
            </w:pPr>
            <w:r w:rsidRPr="00B7187F">
              <w:rPr>
                <w:spacing w:val="-2"/>
                <w:sz w:val="24"/>
                <w:szCs w:val="24"/>
              </w:rPr>
              <w:t>Описание риска</w:t>
            </w:r>
          </w:p>
        </w:tc>
        <w:tc>
          <w:tcPr>
            <w:tcW w:w="1755" w:type="dxa"/>
          </w:tcPr>
          <w:p w:rsidR="00B7187F" w:rsidRPr="00B7187F" w:rsidRDefault="00B7187F" w:rsidP="00B7187F">
            <w:pPr>
              <w:pStyle w:val="TableParagraph"/>
              <w:ind w:left="10" w:right="2"/>
              <w:rPr>
                <w:spacing w:val="-2"/>
                <w:sz w:val="24"/>
                <w:szCs w:val="24"/>
              </w:rPr>
            </w:pPr>
            <w:r w:rsidRPr="00B7187F">
              <w:rPr>
                <w:spacing w:val="-2"/>
                <w:sz w:val="24"/>
                <w:szCs w:val="24"/>
              </w:rPr>
              <w:t>Оценка возможных последствий риска</w:t>
            </w:r>
          </w:p>
        </w:tc>
        <w:tc>
          <w:tcPr>
            <w:tcW w:w="1748" w:type="dxa"/>
          </w:tcPr>
          <w:p w:rsidR="00B7187F" w:rsidRPr="00B7187F" w:rsidRDefault="00B7187F" w:rsidP="00B7187F">
            <w:pPr>
              <w:pStyle w:val="TableParagraph"/>
              <w:ind w:left="18" w:right="9"/>
              <w:rPr>
                <w:spacing w:val="-2"/>
                <w:sz w:val="24"/>
                <w:szCs w:val="24"/>
              </w:rPr>
            </w:pPr>
            <w:r w:rsidRPr="00B7187F">
              <w:rPr>
                <w:spacing w:val="-2"/>
                <w:sz w:val="24"/>
                <w:szCs w:val="24"/>
              </w:rPr>
              <w:t>Уровень риска</w:t>
            </w:r>
            <w:r w:rsidRPr="00B7187F">
              <w:rPr>
                <w:spacing w:val="-2"/>
                <w:sz w:val="24"/>
                <w:szCs w:val="24"/>
                <w:vertAlign w:val="superscript"/>
              </w:rPr>
              <w:t>2</w:t>
            </w:r>
          </w:p>
        </w:tc>
        <w:tc>
          <w:tcPr>
            <w:tcW w:w="1755" w:type="dxa"/>
          </w:tcPr>
          <w:p w:rsidR="00B7187F" w:rsidRPr="00B7187F" w:rsidRDefault="00B7187F" w:rsidP="00B7187F">
            <w:pPr>
              <w:pStyle w:val="TableParagraph"/>
              <w:ind w:left="10" w:right="1"/>
              <w:rPr>
                <w:spacing w:val="-2"/>
                <w:sz w:val="24"/>
                <w:szCs w:val="24"/>
              </w:rPr>
            </w:pPr>
            <w:r w:rsidRPr="00B7187F">
              <w:rPr>
                <w:spacing w:val="-2"/>
                <w:sz w:val="24"/>
                <w:szCs w:val="24"/>
              </w:rPr>
              <w:t>Планируемые меры реагирования</w:t>
            </w:r>
          </w:p>
        </w:tc>
        <w:tc>
          <w:tcPr>
            <w:tcW w:w="1722" w:type="dxa"/>
          </w:tcPr>
          <w:p w:rsidR="00B7187F" w:rsidRPr="00B7187F" w:rsidRDefault="00B7187F" w:rsidP="00B7187F">
            <w:pPr>
              <w:pStyle w:val="TableParagraph"/>
              <w:ind w:left="10"/>
              <w:rPr>
                <w:spacing w:val="-2"/>
                <w:sz w:val="24"/>
                <w:szCs w:val="24"/>
              </w:rPr>
            </w:pPr>
            <w:r w:rsidRPr="00B7187F">
              <w:rPr>
                <w:spacing w:val="-2"/>
                <w:sz w:val="24"/>
                <w:szCs w:val="24"/>
              </w:rPr>
              <w:t>Срок выполнения меры реагирования</w:t>
            </w:r>
          </w:p>
        </w:tc>
        <w:tc>
          <w:tcPr>
            <w:tcW w:w="2143" w:type="dxa"/>
          </w:tcPr>
          <w:p w:rsidR="00B7187F" w:rsidRPr="00B7187F" w:rsidRDefault="00B7187F" w:rsidP="00B7187F">
            <w:pPr>
              <w:pStyle w:val="TableParagraph"/>
              <w:ind w:left="14"/>
              <w:rPr>
                <w:spacing w:val="-2"/>
                <w:sz w:val="24"/>
                <w:szCs w:val="24"/>
                <w:lang w:val="ru-RU"/>
              </w:rPr>
            </w:pPr>
            <w:proofErr w:type="gramStart"/>
            <w:r w:rsidRPr="00B7187F">
              <w:rPr>
                <w:spacing w:val="-2"/>
                <w:sz w:val="24"/>
                <w:szCs w:val="24"/>
                <w:lang w:val="ru-RU"/>
              </w:rPr>
              <w:t>Ответственный</w:t>
            </w:r>
            <w:proofErr w:type="gramEnd"/>
            <w:r w:rsidRPr="00B7187F">
              <w:rPr>
                <w:spacing w:val="-2"/>
                <w:sz w:val="24"/>
                <w:szCs w:val="24"/>
                <w:lang w:val="ru-RU"/>
              </w:rPr>
              <w:t xml:space="preserve"> за принятие мер реагирования (ФИО, должность, организация)</w:t>
            </w:r>
          </w:p>
        </w:tc>
      </w:tr>
      <w:tr w:rsidR="00B7187F" w:rsidRPr="00B7187F" w:rsidTr="00B7187F">
        <w:trPr>
          <w:trHeight w:val="112"/>
        </w:trPr>
        <w:tc>
          <w:tcPr>
            <w:tcW w:w="567" w:type="dxa"/>
          </w:tcPr>
          <w:p w:rsidR="00B7187F" w:rsidRPr="00B7187F" w:rsidRDefault="00B7187F" w:rsidP="00B7187F">
            <w:pPr>
              <w:pStyle w:val="TableParagraph"/>
              <w:ind w:left="107" w:hanging="107"/>
              <w:rPr>
                <w:sz w:val="24"/>
                <w:szCs w:val="24"/>
              </w:rPr>
            </w:pPr>
            <w:r w:rsidRPr="00B7187F">
              <w:rPr>
                <w:sz w:val="24"/>
                <w:szCs w:val="24"/>
              </w:rPr>
              <w:t>1</w:t>
            </w:r>
          </w:p>
        </w:tc>
        <w:tc>
          <w:tcPr>
            <w:tcW w:w="3297" w:type="dxa"/>
          </w:tcPr>
          <w:p w:rsidR="00B7187F" w:rsidRPr="00B7187F" w:rsidRDefault="00B7187F" w:rsidP="00B7187F">
            <w:pPr>
              <w:pStyle w:val="TableParagraph"/>
              <w:ind w:left="67"/>
              <w:rPr>
                <w:i/>
                <w:sz w:val="24"/>
                <w:szCs w:val="24"/>
              </w:rPr>
            </w:pPr>
          </w:p>
        </w:tc>
        <w:tc>
          <w:tcPr>
            <w:tcW w:w="1755" w:type="dxa"/>
          </w:tcPr>
          <w:p w:rsidR="00B7187F" w:rsidRPr="00B7187F" w:rsidRDefault="00B7187F" w:rsidP="00B7187F">
            <w:pPr>
              <w:pStyle w:val="TableParagraph"/>
              <w:ind w:left="10" w:right="4"/>
              <w:rPr>
                <w:spacing w:val="-2"/>
                <w:sz w:val="24"/>
                <w:szCs w:val="24"/>
              </w:rPr>
            </w:pPr>
          </w:p>
        </w:tc>
        <w:tc>
          <w:tcPr>
            <w:tcW w:w="1755" w:type="dxa"/>
          </w:tcPr>
          <w:p w:rsidR="00B7187F" w:rsidRPr="00B7187F" w:rsidRDefault="00B7187F" w:rsidP="00B7187F">
            <w:pPr>
              <w:pStyle w:val="TableParagraph"/>
              <w:ind w:left="10" w:right="3"/>
              <w:rPr>
                <w:spacing w:val="-2"/>
                <w:sz w:val="24"/>
                <w:szCs w:val="24"/>
              </w:rPr>
            </w:pPr>
          </w:p>
        </w:tc>
        <w:tc>
          <w:tcPr>
            <w:tcW w:w="1748" w:type="dxa"/>
          </w:tcPr>
          <w:p w:rsidR="00B7187F" w:rsidRPr="00B7187F" w:rsidRDefault="00B7187F" w:rsidP="00B7187F">
            <w:pPr>
              <w:pStyle w:val="TableParagraph"/>
              <w:ind w:left="18" w:right="10"/>
              <w:rPr>
                <w:spacing w:val="-2"/>
                <w:sz w:val="24"/>
                <w:szCs w:val="24"/>
              </w:rPr>
            </w:pPr>
          </w:p>
        </w:tc>
        <w:tc>
          <w:tcPr>
            <w:tcW w:w="1755" w:type="dxa"/>
          </w:tcPr>
          <w:p w:rsidR="00B7187F" w:rsidRPr="00B7187F" w:rsidRDefault="00B7187F" w:rsidP="00B7187F">
            <w:pPr>
              <w:pStyle w:val="TableParagraph"/>
              <w:ind w:left="10"/>
              <w:rPr>
                <w:spacing w:val="-2"/>
                <w:sz w:val="24"/>
                <w:szCs w:val="24"/>
              </w:rPr>
            </w:pPr>
          </w:p>
        </w:tc>
        <w:tc>
          <w:tcPr>
            <w:tcW w:w="1722" w:type="dxa"/>
          </w:tcPr>
          <w:p w:rsidR="00B7187F" w:rsidRPr="00B7187F" w:rsidRDefault="00B7187F" w:rsidP="00B7187F">
            <w:pPr>
              <w:pStyle w:val="TableParagraph"/>
              <w:ind w:left="10"/>
              <w:rPr>
                <w:spacing w:val="-2"/>
                <w:sz w:val="24"/>
                <w:szCs w:val="24"/>
              </w:rPr>
            </w:pPr>
          </w:p>
        </w:tc>
        <w:tc>
          <w:tcPr>
            <w:tcW w:w="2143" w:type="dxa"/>
          </w:tcPr>
          <w:p w:rsidR="00B7187F" w:rsidRPr="00B7187F" w:rsidRDefault="00B7187F" w:rsidP="00B7187F">
            <w:pPr>
              <w:pStyle w:val="TableParagraph"/>
              <w:ind w:left="14" w:right="3"/>
              <w:rPr>
                <w:spacing w:val="-2"/>
                <w:sz w:val="24"/>
                <w:szCs w:val="24"/>
              </w:rPr>
            </w:pPr>
          </w:p>
        </w:tc>
      </w:tr>
      <w:tr w:rsidR="00B7187F" w:rsidRPr="00B7187F" w:rsidTr="00B7187F">
        <w:trPr>
          <w:trHeight w:val="112"/>
        </w:trPr>
        <w:tc>
          <w:tcPr>
            <w:tcW w:w="567" w:type="dxa"/>
          </w:tcPr>
          <w:p w:rsidR="00B7187F" w:rsidRPr="00B7187F" w:rsidRDefault="00B7187F" w:rsidP="00B7187F">
            <w:pPr>
              <w:pStyle w:val="TableParagraph"/>
              <w:ind w:left="107" w:hanging="107"/>
              <w:rPr>
                <w:sz w:val="24"/>
                <w:szCs w:val="24"/>
              </w:rPr>
            </w:pPr>
            <w:r w:rsidRPr="00B7187F">
              <w:rPr>
                <w:sz w:val="24"/>
                <w:szCs w:val="24"/>
              </w:rPr>
              <w:t>2</w:t>
            </w:r>
          </w:p>
        </w:tc>
        <w:tc>
          <w:tcPr>
            <w:tcW w:w="3297" w:type="dxa"/>
          </w:tcPr>
          <w:p w:rsidR="00B7187F" w:rsidRPr="00B7187F" w:rsidRDefault="00B7187F" w:rsidP="00B7187F">
            <w:pPr>
              <w:pStyle w:val="TableParagraph"/>
              <w:rPr>
                <w:sz w:val="24"/>
                <w:szCs w:val="24"/>
              </w:rPr>
            </w:pPr>
          </w:p>
        </w:tc>
        <w:tc>
          <w:tcPr>
            <w:tcW w:w="1755" w:type="dxa"/>
          </w:tcPr>
          <w:p w:rsidR="00B7187F" w:rsidRPr="00B7187F" w:rsidRDefault="00B7187F" w:rsidP="00B7187F">
            <w:pPr>
              <w:pStyle w:val="TableParagraph"/>
              <w:ind w:left="10" w:right="4"/>
              <w:rPr>
                <w:spacing w:val="-2"/>
                <w:sz w:val="24"/>
                <w:szCs w:val="24"/>
              </w:rPr>
            </w:pPr>
          </w:p>
        </w:tc>
        <w:tc>
          <w:tcPr>
            <w:tcW w:w="1755" w:type="dxa"/>
          </w:tcPr>
          <w:p w:rsidR="00B7187F" w:rsidRPr="00B7187F" w:rsidRDefault="00B7187F" w:rsidP="00B7187F">
            <w:pPr>
              <w:pStyle w:val="TableParagraph"/>
              <w:ind w:left="10" w:right="3"/>
              <w:rPr>
                <w:spacing w:val="-2"/>
                <w:sz w:val="24"/>
                <w:szCs w:val="24"/>
              </w:rPr>
            </w:pPr>
          </w:p>
        </w:tc>
        <w:tc>
          <w:tcPr>
            <w:tcW w:w="1748" w:type="dxa"/>
          </w:tcPr>
          <w:p w:rsidR="00B7187F" w:rsidRPr="00B7187F" w:rsidRDefault="00B7187F" w:rsidP="00B7187F">
            <w:pPr>
              <w:pStyle w:val="TableParagraph"/>
              <w:ind w:left="18" w:right="10"/>
              <w:rPr>
                <w:spacing w:val="-2"/>
                <w:sz w:val="24"/>
                <w:szCs w:val="24"/>
              </w:rPr>
            </w:pPr>
          </w:p>
        </w:tc>
        <w:tc>
          <w:tcPr>
            <w:tcW w:w="1755" w:type="dxa"/>
          </w:tcPr>
          <w:p w:rsidR="00B7187F" w:rsidRPr="00B7187F" w:rsidRDefault="00B7187F" w:rsidP="00B7187F">
            <w:pPr>
              <w:pStyle w:val="TableParagraph"/>
              <w:ind w:left="10"/>
              <w:rPr>
                <w:spacing w:val="-2"/>
                <w:sz w:val="24"/>
                <w:szCs w:val="24"/>
              </w:rPr>
            </w:pPr>
          </w:p>
        </w:tc>
        <w:tc>
          <w:tcPr>
            <w:tcW w:w="1722" w:type="dxa"/>
          </w:tcPr>
          <w:p w:rsidR="00B7187F" w:rsidRPr="00B7187F" w:rsidRDefault="00B7187F" w:rsidP="00B7187F">
            <w:pPr>
              <w:pStyle w:val="TableParagraph"/>
              <w:ind w:left="10"/>
              <w:rPr>
                <w:spacing w:val="-2"/>
                <w:sz w:val="24"/>
                <w:szCs w:val="24"/>
              </w:rPr>
            </w:pPr>
          </w:p>
        </w:tc>
        <w:tc>
          <w:tcPr>
            <w:tcW w:w="2143" w:type="dxa"/>
          </w:tcPr>
          <w:p w:rsidR="00B7187F" w:rsidRPr="00B7187F" w:rsidRDefault="00B7187F" w:rsidP="00B7187F">
            <w:pPr>
              <w:pStyle w:val="TableParagraph"/>
              <w:ind w:left="14" w:right="3"/>
              <w:rPr>
                <w:spacing w:val="-2"/>
                <w:sz w:val="24"/>
                <w:szCs w:val="24"/>
              </w:rPr>
            </w:pPr>
          </w:p>
        </w:tc>
      </w:tr>
    </w:tbl>
    <w:p w:rsidR="00B7187F" w:rsidRPr="00B7187F" w:rsidRDefault="00B7187F" w:rsidP="00B7187F">
      <w:pPr>
        <w:pStyle w:val="a6"/>
        <w:rPr>
          <w:sz w:val="22"/>
          <w:szCs w:val="22"/>
        </w:rPr>
      </w:pPr>
      <w:r w:rsidRPr="00B7187F">
        <w:rPr>
          <w:sz w:val="22"/>
          <w:szCs w:val="22"/>
          <w:vertAlign w:val="superscript"/>
        </w:rPr>
        <w:t>1</w:t>
      </w:r>
      <w:r w:rsidRPr="00B7187F">
        <w:rPr>
          <w:sz w:val="22"/>
          <w:szCs w:val="22"/>
        </w:rPr>
        <w:t xml:space="preserve"> Раздел заполняется при наличии рисков недостижения и  показателей и мероприятий (результатов) </w:t>
      </w:r>
      <w:r w:rsidRPr="00B7187F">
        <w:rPr>
          <w:sz w:val="22"/>
        </w:rPr>
        <w:t>муниципального проекта</w:t>
      </w:r>
      <w:r w:rsidRPr="00B7187F">
        <w:rPr>
          <w:sz w:val="22"/>
          <w:szCs w:val="22"/>
        </w:rPr>
        <w:t>.</w:t>
      </w:r>
    </w:p>
    <w:p w:rsidR="00B7187F" w:rsidRPr="00B7187F" w:rsidRDefault="00B7187F" w:rsidP="00B7187F">
      <w:pPr>
        <w:pStyle w:val="a6"/>
        <w:rPr>
          <w:sz w:val="22"/>
          <w:szCs w:val="22"/>
        </w:rPr>
      </w:pPr>
      <w:r w:rsidRPr="00B7187F">
        <w:rPr>
          <w:sz w:val="22"/>
          <w:szCs w:val="22"/>
          <w:vertAlign w:val="superscript"/>
        </w:rPr>
        <w:t>2</w:t>
      </w:r>
      <w:proofErr w:type="gramStart"/>
      <w:r w:rsidRPr="00B7187F">
        <w:rPr>
          <w:sz w:val="22"/>
          <w:szCs w:val="22"/>
          <w:vertAlign w:val="superscript"/>
        </w:rPr>
        <w:t xml:space="preserve">  </w:t>
      </w:r>
      <w:r w:rsidRPr="00B7187F">
        <w:rPr>
          <w:sz w:val="22"/>
          <w:szCs w:val="22"/>
        </w:rPr>
        <w:t>У</w:t>
      </w:r>
      <w:proofErr w:type="gramEnd"/>
      <w:r w:rsidRPr="00B7187F">
        <w:rPr>
          <w:sz w:val="22"/>
          <w:szCs w:val="22"/>
        </w:rPr>
        <w:t>казывается уровень риска: «высокий» или «низкий». Уровень риска определяется ответственным исполнителем муниципальной программы самостоятельно.</w:t>
      </w:r>
    </w:p>
    <w:p w:rsidR="00B7187F" w:rsidRPr="00B7187F" w:rsidRDefault="00B7187F" w:rsidP="00B7187F">
      <w:pPr>
        <w:pStyle w:val="a6"/>
        <w:rPr>
          <w:spacing w:val="-2"/>
          <w:sz w:val="24"/>
          <w:szCs w:val="24"/>
        </w:rPr>
      </w:pPr>
    </w:p>
    <w:p w:rsidR="00B7187F" w:rsidRPr="00B7187F" w:rsidRDefault="00B7187F" w:rsidP="00B7187F">
      <w:pPr>
        <w:pStyle w:val="aa"/>
        <w:ind w:left="0" w:firstLine="0"/>
        <w:rPr>
          <w:spacing w:val="-2"/>
          <w:sz w:val="24"/>
          <w:szCs w:val="24"/>
        </w:rPr>
      </w:pPr>
      <w:r w:rsidRPr="00B7187F">
        <w:rPr>
          <w:spacing w:val="-2"/>
          <w:sz w:val="24"/>
          <w:szCs w:val="24"/>
        </w:rPr>
        <w:t>5. Дополнительная информация</w:t>
      </w:r>
    </w:p>
    <w:tbl>
      <w:tblPr>
        <w:tblStyle w:val="af4"/>
        <w:tblW w:w="14742" w:type="dxa"/>
        <w:tblInd w:w="108" w:type="dxa"/>
        <w:tblLook w:val="04A0" w:firstRow="1" w:lastRow="0" w:firstColumn="1" w:lastColumn="0" w:noHBand="0" w:noVBand="1"/>
      </w:tblPr>
      <w:tblGrid>
        <w:gridCol w:w="14742"/>
      </w:tblGrid>
      <w:tr w:rsidR="00B7187F" w:rsidRPr="00B7187F" w:rsidTr="00B7187F">
        <w:tc>
          <w:tcPr>
            <w:tcW w:w="14742" w:type="dxa"/>
          </w:tcPr>
          <w:p w:rsidR="00B7187F" w:rsidRPr="00B7187F" w:rsidRDefault="00B7187F" w:rsidP="00B7187F">
            <w:pPr>
              <w:pStyle w:val="a6"/>
              <w:rPr>
                <w:spacing w:val="-2"/>
                <w:sz w:val="24"/>
                <w:szCs w:val="24"/>
              </w:rPr>
            </w:pPr>
          </w:p>
        </w:tc>
      </w:tr>
    </w:tbl>
    <w:p w:rsidR="00B7187F" w:rsidRPr="00B7187F" w:rsidRDefault="00B7187F" w:rsidP="00B7187F">
      <w:pPr>
        <w:pStyle w:val="a6"/>
        <w:rPr>
          <w:spacing w:val="-2"/>
          <w:sz w:val="24"/>
          <w:szCs w:val="24"/>
        </w:rPr>
      </w:pPr>
    </w:p>
    <w:p w:rsidR="00B7187F" w:rsidRDefault="00B7187F" w:rsidP="00B7187F">
      <w:pPr>
        <w:ind w:left="9356"/>
        <w:jc w:val="both"/>
        <w:outlineLvl w:val="0"/>
        <w:rPr>
          <w:sz w:val="28"/>
        </w:rPr>
      </w:pPr>
    </w:p>
    <w:p w:rsidR="00B7187F" w:rsidRPr="00B7187F" w:rsidRDefault="00B7187F" w:rsidP="00B7187F">
      <w:pPr>
        <w:spacing w:after="0"/>
        <w:ind w:left="9356"/>
        <w:jc w:val="both"/>
        <w:outlineLvl w:val="0"/>
        <w:rPr>
          <w:rFonts w:ascii="Times New Roman" w:hAnsi="Times New Roman"/>
          <w:sz w:val="28"/>
        </w:rPr>
      </w:pPr>
      <w:r w:rsidRPr="00B7187F">
        <w:rPr>
          <w:rFonts w:ascii="Times New Roman" w:hAnsi="Times New Roman"/>
          <w:sz w:val="28"/>
        </w:rPr>
        <w:lastRenderedPageBreak/>
        <w:t>Приложение № 8</w:t>
      </w:r>
    </w:p>
    <w:p w:rsidR="00B7187F" w:rsidRPr="00B7187F" w:rsidRDefault="00B7187F" w:rsidP="00B7187F">
      <w:pPr>
        <w:spacing w:after="0"/>
        <w:ind w:left="9356"/>
        <w:jc w:val="both"/>
        <w:rPr>
          <w:rFonts w:ascii="Times New Roman" w:hAnsi="Times New Roman"/>
          <w:sz w:val="28"/>
        </w:rPr>
      </w:pPr>
      <w:r w:rsidRPr="00B7187F">
        <w:rPr>
          <w:rFonts w:ascii="Times New Roman" w:hAnsi="Times New Roman"/>
          <w:sz w:val="28"/>
        </w:rPr>
        <w:t>к Порядку</w:t>
      </w:r>
    </w:p>
    <w:p w:rsidR="00B7187F" w:rsidRPr="00B7187F" w:rsidRDefault="00B7187F" w:rsidP="00B7187F">
      <w:pPr>
        <w:spacing w:after="0"/>
        <w:ind w:left="9356"/>
        <w:rPr>
          <w:rFonts w:ascii="Times New Roman" w:hAnsi="Times New Roman"/>
          <w:sz w:val="28"/>
        </w:rPr>
      </w:pPr>
    </w:p>
    <w:p w:rsidR="00B7187F" w:rsidRPr="00B7187F" w:rsidRDefault="00B7187F" w:rsidP="00B7187F">
      <w:pPr>
        <w:spacing w:after="0"/>
        <w:ind w:left="9356"/>
        <w:rPr>
          <w:rFonts w:ascii="Times New Roman" w:hAnsi="Times New Roman"/>
          <w:sz w:val="28"/>
        </w:rPr>
      </w:pPr>
      <w:r w:rsidRPr="00B7187F">
        <w:rPr>
          <w:rFonts w:ascii="Times New Roman" w:hAnsi="Times New Roman"/>
          <w:sz w:val="28"/>
        </w:rPr>
        <w:t>УТВЕРЖДЕН</w:t>
      </w:r>
    </w:p>
    <w:p w:rsidR="00B7187F" w:rsidRPr="00B7187F" w:rsidRDefault="00B7187F" w:rsidP="00B7187F">
      <w:pPr>
        <w:spacing w:after="0"/>
        <w:ind w:left="9356"/>
        <w:rPr>
          <w:rFonts w:ascii="Times New Roman" w:hAnsi="Times New Roman"/>
          <w:sz w:val="28"/>
        </w:rPr>
      </w:pPr>
    </w:p>
    <w:p w:rsidR="00B7187F" w:rsidRPr="00B7187F" w:rsidRDefault="00B7187F" w:rsidP="00B7187F">
      <w:pPr>
        <w:spacing w:before="8" w:after="0" w:line="266" w:lineRule="auto"/>
        <w:ind w:left="9356" w:right="-27"/>
        <w:rPr>
          <w:rFonts w:ascii="Times New Roman" w:hAnsi="Times New Roman"/>
          <w:spacing w:val="-2"/>
          <w:sz w:val="28"/>
          <w:szCs w:val="24"/>
        </w:rPr>
      </w:pPr>
      <w:r w:rsidRPr="00B7187F">
        <w:rPr>
          <w:rFonts w:ascii="Times New Roman" w:eastAsiaTheme="minorEastAsia" w:hAnsi="Times New Roman"/>
          <w:sz w:val="28"/>
        </w:rPr>
        <w:t xml:space="preserve">Ответственный исполнитель муниципальной программы </w:t>
      </w:r>
      <w:r w:rsidRPr="00B7187F">
        <w:rPr>
          <w:rFonts w:ascii="Times New Roman" w:hAnsi="Times New Roman"/>
          <w:b/>
          <w:spacing w:val="-2"/>
          <w:sz w:val="28"/>
          <w:szCs w:val="24"/>
        </w:rPr>
        <w:t>«</w:t>
      </w:r>
      <w:r w:rsidRPr="00B7187F">
        <w:rPr>
          <w:rFonts w:ascii="Times New Roman" w:hAnsi="Times New Roman"/>
          <w:spacing w:val="-2"/>
          <w:sz w:val="28"/>
          <w:szCs w:val="24"/>
        </w:rPr>
        <w:t>наименование»</w:t>
      </w:r>
    </w:p>
    <w:tbl>
      <w:tblPr>
        <w:tblStyle w:val="af4"/>
        <w:tblW w:w="0" w:type="auto"/>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3107"/>
      </w:tblGrid>
      <w:tr w:rsidR="00B7187F" w:rsidRPr="00B7187F" w:rsidTr="00B7187F">
        <w:tc>
          <w:tcPr>
            <w:tcW w:w="2077" w:type="dxa"/>
            <w:tcBorders>
              <w:top w:val="nil"/>
              <w:left w:val="nil"/>
              <w:bottom w:val="single" w:sz="4" w:space="0" w:color="auto"/>
              <w:right w:val="nil"/>
            </w:tcBorders>
          </w:tcPr>
          <w:p w:rsidR="00B7187F" w:rsidRPr="00B7187F" w:rsidRDefault="00B7187F" w:rsidP="00B7187F">
            <w:pPr>
              <w:spacing w:after="0"/>
              <w:rPr>
                <w:rFonts w:ascii="Times New Roman" w:eastAsiaTheme="minorEastAsia" w:hAnsi="Times New Roman"/>
                <w:sz w:val="28"/>
                <w:lang w:val="ru-RU"/>
              </w:rPr>
            </w:pPr>
          </w:p>
        </w:tc>
        <w:tc>
          <w:tcPr>
            <w:tcW w:w="3107" w:type="dxa"/>
            <w:hideMark/>
          </w:tcPr>
          <w:p w:rsidR="00B7187F" w:rsidRPr="00B7187F" w:rsidRDefault="00B7187F" w:rsidP="00B7187F">
            <w:pPr>
              <w:spacing w:after="0"/>
              <w:rPr>
                <w:rFonts w:ascii="Times New Roman" w:eastAsiaTheme="minorEastAsia" w:hAnsi="Times New Roman"/>
                <w:sz w:val="28"/>
              </w:rPr>
            </w:pPr>
            <w:r w:rsidRPr="00B7187F">
              <w:rPr>
                <w:rFonts w:ascii="Times New Roman" w:eastAsiaTheme="minorEastAsia" w:hAnsi="Times New Roman"/>
                <w:sz w:val="28"/>
              </w:rPr>
              <w:t>Фамилия И.О.,</w:t>
            </w:r>
          </w:p>
        </w:tc>
      </w:tr>
      <w:tr w:rsidR="00B7187F" w:rsidRPr="00B7187F" w:rsidTr="00B7187F">
        <w:tc>
          <w:tcPr>
            <w:tcW w:w="2077" w:type="dxa"/>
            <w:tcBorders>
              <w:top w:val="single" w:sz="4" w:space="0" w:color="auto"/>
              <w:left w:val="nil"/>
              <w:bottom w:val="nil"/>
              <w:right w:val="nil"/>
            </w:tcBorders>
          </w:tcPr>
          <w:p w:rsidR="00B7187F" w:rsidRPr="00B7187F" w:rsidRDefault="00B7187F" w:rsidP="00B7187F">
            <w:pPr>
              <w:spacing w:after="0"/>
              <w:rPr>
                <w:rFonts w:ascii="Times New Roman" w:eastAsiaTheme="minorEastAsia" w:hAnsi="Times New Roman"/>
                <w:sz w:val="28"/>
              </w:rPr>
            </w:pPr>
          </w:p>
        </w:tc>
        <w:tc>
          <w:tcPr>
            <w:tcW w:w="3107" w:type="dxa"/>
            <w:hideMark/>
          </w:tcPr>
          <w:p w:rsidR="00B7187F" w:rsidRPr="00B7187F" w:rsidRDefault="00B7187F" w:rsidP="00B7187F">
            <w:pPr>
              <w:spacing w:after="0"/>
              <w:rPr>
                <w:rFonts w:ascii="Times New Roman" w:eastAsiaTheme="minorEastAsia" w:hAnsi="Times New Roman"/>
                <w:sz w:val="28"/>
              </w:rPr>
            </w:pPr>
            <w:r w:rsidRPr="00B7187F">
              <w:rPr>
                <w:rFonts w:ascii="Times New Roman" w:eastAsiaTheme="minorEastAsia" w:hAnsi="Times New Roman"/>
                <w:sz w:val="28"/>
              </w:rPr>
              <w:t>должность</w:t>
            </w:r>
          </w:p>
        </w:tc>
      </w:tr>
    </w:tbl>
    <w:p w:rsidR="00B7187F" w:rsidRPr="00B7187F" w:rsidRDefault="00B7187F" w:rsidP="00B7187F">
      <w:pPr>
        <w:spacing w:after="0"/>
        <w:ind w:left="9356"/>
        <w:rPr>
          <w:rFonts w:ascii="Times New Roman" w:eastAsiaTheme="minorEastAsia" w:hAnsi="Times New Roman"/>
          <w:sz w:val="28"/>
        </w:rPr>
      </w:pPr>
    </w:p>
    <w:p w:rsidR="00B7187F" w:rsidRPr="00B7187F" w:rsidRDefault="00B7187F" w:rsidP="00B7187F">
      <w:pPr>
        <w:pStyle w:val="a6"/>
        <w:tabs>
          <w:tab w:val="left" w:pos="5387"/>
        </w:tabs>
        <w:spacing w:before="34"/>
        <w:rPr>
          <w:sz w:val="24"/>
          <w:szCs w:val="24"/>
        </w:rPr>
      </w:pPr>
    </w:p>
    <w:p w:rsidR="00B7187F" w:rsidRPr="00B7187F" w:rsidRDefault="00B7187F" w:rsidP="00B7187F">
      <w:pPr>
        <w:tabs>
          <w:tab w:val="left" w:pos="0"/>
        </w:tabs>
        <w:jc w:val="center"/>
        <w:rPr>
          <w:rFonts w:ascii="Times New Roman" w:hAnsi="Times New Roman"/>
          <w:b/>
          <w:spacing w:val="-2"/>
          <w:sz w:val="24"/>
          <w:szCs w:val="24"/>
        </w:rPr>
      </w:pPr>
      <w:r w:rsidRPr="00B7187F">
        <w:rPr>
          <w:rFonts w:ascii="Times New Roman" w:hAnsi="Times New Roman"/>
          <w:b/>
          <w:spacing w:val="-2"/>
          <w:sz w:val="24"/>
          <w:szCs w:val="24"/>
        </w:rPr>
        <w:t xml:space="preserve">ОТЧЕТ </w:t>
      </w:r>
    </w:p>
    <w:p w:rsidR="00B7187F" w:rsidRPr="00B7187F" w:rsidRDefault="00B7187F" w:rsidP="00B7187F">
      <w:pPr>
        <w:tabs>
          <w:tab w:val="left" w:pos="0"/>
        </w:tabs>
        <w:jc w:val="center"/>
        <w:rPr>
          <w:rFonts w:ascii="Times New Roman" w:hAnsi="Times New Roman"/>
          <w:b/>
          <w:sz w:val="24"/>
          <w:szCs w:val="24"/>
        </w:rPr>
      </w:pPr>
      <w:r w:rsidRPr="00B7187F">
        <w:rPr>
          <w:rFonts w:ascii="Times New Roman" w:hAnsi="Times New Roman"/>
          <w:b/>
          <w:sz w:val="24"/>
          <w:szCs w:val="24"/>
        </w:rPr>
        <w:t>О ХОДЕ РЕАЛИЗАЦИИ</w:t>
      </w:r>
      <w:r w:rsidRPr="00B7187F">
        <w:rPr>
          <w:rFonts w:ascii="Times New Roman" w:hAnsi="Times New Roman"/>
          <w:b/>
          <w:spacing w:val="40"/>
          <w:sz w:val="24"/>
          <w:szCs w:val="24"/>
        </w:rPr>
        <w:t xml:space="preserve"> </w:t>
      </w:r>
      <w:r w:rsidRPr="00B7187F">
        <w:rPr>
          <w:rFonts w:ascii="Times New Roman" w:hAnsi="Times New Roman"/>
          <w:b/>
          <w:spacing w:val="-2"/>
          <w:sz w:val="24"/>
          <w:szCs w:val="24"/>
        </w:rPr>
        <w:t>КОМПЛЕКСА</w:t>
      </w:r>
      <w:r w:rsidRPr="00B7187F">
        <w:rPr>
          <w:rFonts w:ascii="Times New Roman" w:hAnsi="Times New Roman"/>
          <w:b/>
          <w:spacing w:val="-5"/>
          <w:sz w:val="24"/>
          <w:szCs w:val="24"/>
        </w:rPr>
        <w:t xml:space="preserve"> </w:t>
      </w:r>
      <w:r w:rsidRPr="00B7187F">
        <w:rPr>
          <w:rFonts w:ascii="Times New Roman" w:hAnsi="Times New Roman"/>
          <w:b/>
          <w:spacing w:val="-2"/>
          <w:sz w:val="24"/>
          <w:szCs w:val="24"/>
        </w:rPr>
        <w:t>ПРОЦЕССНЫХ</w:t>
      </w:r>
      <w:r w:rsidRPr="00B7187F">
        <w:rPr>
          <w:rFonts w:ascii="Times New Roman" w:hAnsi="Times New Roman"/>
          <w:b/>
          <w:spacing w:val="-4"/>
          <w:sz w:val="24"/>
          <w:szCs w:val="24"/>
        </w:rPr>
        <w:t xml:space="preserve"> </w:t>
      </w:r>
      <w:r w:rsidRPr="00B7187F">
        <w:rPr>
          <w:rFonts w:ascii="Times New Roman" w:hAnsi="Times New Roman"/>
          <w:b/>
          <w:spacing w:val="-2"/>
          <w:sz w:val="24"/>
          <w:szCs w:val="24"/>
        </w:rPr>
        <w:t>МЕРОПРИЯТИЙ</w:t>
      </w:r>
    </w:p>
    <w:p w:rsidR="00B7187F" w:rsidRPr="00B7187F" w:rsidRDefault="00B7187F" w:rsidP="00B7187F">
      <w:pPr>
        <w:spacing w:before="8" w:line="268" w:lineRule="auto"/>
        <w:ind w:right="-27"/>
        <w:jc w:val="center"/>
        <w:rPr>
          <w:rFonts w:ascii="Times New Roman" w:hAnsi="Times New Roman"/>
          <w:spacing w:val="-2"/>
          <w:sz w:val="28"/>
          <w:szCs w:val="24"/>
        </w:rPr>
      </w:pPr>
      <w:r w:rsidRPr="00B7187F">
        <w:rPr>
          <w:rFonts w:ascii="Times New Roman" w:hAnsi="Times New Roman"/>
          <w:spacing w:val="-2"/>
          <w:sz w:val="28"/>
          <w:szCs w:val="24"/>
        </w:rPr>
        <w:t>«Наименование»</w:t>
      </w:r>
    </w:p>
    <w:p w:rsidR="00B7187F" w:rsidRPr="00B7187F" w:rsidRDefault="00B7187F" w:rsidP="00B7187F">
      <w:pPr>
        <w:spacing w:before="8" w:line="268" w:lineRule="auto"/>
        <w:ind w:right="-27"/>
        <w:jc w:val="center"/>
        <w:rPr>
          <w:rFonts w:ascii="Times New Roman" w:hAnsi="Times New Roman"/>
          <w:sz w:val="28"/>
          <w:szCs w:val="24"/>
        </w:rPr>
      </w:pPr>
      <w:r w:rsidRPr="00B7187F">
        <w:rPr>
          <w:rFonts w:ascii="Times New Roman" w:hAnsi="Times New Roman"/>
          <w:spacing w:val="-2"/>
          <w:sz w:val="28"/>
          <w:szCs w:val="24"/>
        </w:rPr>
        <w:t>за «отчетный период»</w:t>
      </w:r>
      <w:r w:rsidRPr="00B7187F">
        <w:rPr>
          <w:rFonts w:ascii="Times New Roman" w:hAnsi="Times New Roman"/>
          <w:spacing w:val="-2"/>
          <w:sz w:val="28"/>
          <w:szCs w:val="24"/>
          <w:vertAlign w:val="superscript"/>
        </w:rPr>
        <w:t>1</w:t>
      </w:r>
    </w:p>
    <w:p w:rsidR="00B7187F" w:rsidRPr="00B7187F" w:rsidRDefault="00B7187F" w:rsidP="00B7187F">
      <w:pPr>
        <w:pStyle w:val="a6"/>
        <w:spacing w:before="8"/>
        <w:rPr>
          <w:b/>
          <w:sz w:val="24"/>
          <w:szCs w:val="24"/>
        </w:rPr>
      </w:pPr>
    </w:p>
    <w:p w:rsidR="00B7187F" w:rsidRPr="00B7187F" w:rsidRDefault="00B7187F" w:rsidP="00B7187F">
      <w:pPr>
        <w:pStyle w:val="aa"/>
        <w:tabs>
          <w:tab w:val="left" w:pos="0"/>
        </w:tabs>
        <w:ind w:left="0" w:firstLine="0"/>
        <w:rPr>
          <w:sz w:val="24"/>
          <w:szCs w:val="24"/>
        </w:rPr>
      </w:pPr>
      <w:r w:rsidRPr="00B7187F">
        <w:rPr>
          <w:spacing w:val="-2"/>
          <w:sz w:val="24"/>
          <w:szCs w:val="24"/>
        </w:rPr>
        <w:t>1. Сведения</w:t>
      </w:r>
      <w:r w:rsidRPr="00B7187F">
        <w:rPr>
          <w:spacing w:val="5"/>
          <w:sz w:val="24"/>
          <w:szCs w:val="24"/>
        </w:rPr>
        <w:t xml:space="preserve"> </w:t>
      </w:r>
      <w:r w:rsidRPr="00B7187F">
        <w:rPr>
          <w:spacing w:val="-2"/>
          <w:sz w:val="24"/>
          <w:szCs w:val="24"/>
        </w:rPr>
        <w:t>о</w:t>
      </w:r>
      <w:r w:rsidRPr="00B7187F">
        <w:rPr>
          <w:spacing w:val="5"/>
          <w:sz w:val="24"/>
          <w:szCs w:val="24"/>
        </w:rPr>
        <w:t xml:space="preserve"> </w:t>
      </w:r>
      <w:r w:rsidRPr="00B7187F">
        <w:rPr>
          <w:spacing w:val="-2"/>
          <w:sz w:val="24"/>
          <w:szCs w:val="24"/>
        </w:rPr>
        <w:t>достижении</w:t>
      </w:r>
      <w:r w:rsidRPr="00B7187F">
        <w:rPr>
          <w:spacing w:val="4"/>
          <w:sz w:val="24"/>
          <w:szCs w:val="24"/>
        </w:rPr>
        <w:t xml:space="preserve"> </w:t>
      </w:r>
      <w:r w:rsidRPr="00B7187F">
        <w:rPr>
          <w:spacing w:val="-2"/>
          <w:sz w:val="24"/>
          <w:szCs w:val="24"/>
        </w:rPr>
        <w:t>показателей</w:t>
      </w:r>
      <w:r w:rsidRPr="00B7187F">
        <w:rPr>
          <w:spacing w:val="3"/>
          <w:sz w:val="24"/>
          <w:szCs w:val="24"/>
        </w:rPr>
        <w:t xml:space="preserve"> </w:t>
      </w:r>
      <w:r w:rsidRPr="00B7187F">
        <w:rPr>
          <w:spacing w:val="-2"/>
          <w:sz w:val="24"/>
          <w:szCs w:val="24"/>
        </w:rPr>
        <w:t>комплекса</w:t>
      </w:r>
      <w:r w:rsidRPr="00B7187F">
        <w:rPr>
          <w:spacing w:val="-5"/>
          <w:sz w:val="24"/>
          <w:szCs w:val="24"/>
        </w:rPr>
        <w:t xml:space="preserve"> </w:t>
      </w:r>
      <w:r w:rsidRPr="00B7187F">
        <w:rPr>
          <w:spacing w:val="-2"/>
          <w:sz w:val="24"/>
          <w:szCs w:val="24"/>
        </w:rPr>
        <w:t>процессных</w:t>
      </w:r>
      <w:r w:rsidRPr="00B7187F">
        <w:rPr>
          <w:spacing w:val="-4"/>
          <w:sz w:val="24"/>
          <w:szCs w:val="24"/>
        </w:rPr>
        <w:t xml:space="preserve"> </w:t>
      </w:r>
      <w:r w:rsidRPr="00B7187F">
        <w:rPr>
          <w:spacing w:val="-2"/>
          <w:sz w:val="24"/>
          <w:szCs w:val="24"/>
        </w:rPr>
        <w:t>мероприятий</w:t>
      </w:r>
    </w:p>
    <w:p w:rsidR="00B7187F" w:rsidRPr="00B7187F" w:rsidRDefault="00B7187F" w:rsidP="00B7187F">
      <w:pPr>
        <w:pStyle w:val="a6"/>
        <w:spacing w:before="5"/>
        <w:rPr>
          <w:sz w:val="24"/>
          <w:szCs w:val="24"/>
        </w:rPr>
      </w:pPr>
    </w:p>
    <w:tbl>
      <w:tblPr>
        <w:tblStyle w:val="TableNormal"/>
        <w:tblW w:w="51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9"/>
        <w:gridCol w:w="3728"/>
        <w:gridCol w:w="1248"/>
        <w:gridCol w:w="1415"/>
        <w:gridCol w:w="1081"/>
        <w:gridCol w:w="1596"/>
        <w:gridCol w:w="1388"/>
        <w:gridCol w:w="1117"/>
        <w:gridCol w:w="2758"/>
      </w:tblGrid>
      <w:tr w:rsidR="00B7187F" w:rsidRPr="00B7187F" w:rsidTr="00B7187F">
        <w:trPr>
          <w:trHeight w:val="727"/>
        </w:trPr>
        <w:tc>
          <w:tcPr>
            <w:tcW w:w="188" w:type="pct"/>
          </w:tcPr>
          <w:p w:rsidR="00B7187F" w:rsidRPr="00B7187F" w:rsidRDefault="00B7187F" w:rsidP="00B7187F">
            <w:pPr>
              <w:pStyle w:val="TableParagraph"/>
              <w:spacing w:line="232" w:lineRule="auto"/>
              <w:ind w:left="96" w:right="85" w:firstLine="18"/>
              <w:rPr>
                <w:sz w:val="24"/>
                <w:szCs w:val="24"/>
              </w:rPr>
            </w:pPr>
            <w:r w:rsidRPr="00B7187F">
              <w:rPr>
                <w:spacing w:val="-10"/>
                <w:sz w:val="24"/>
                <w:szCs w:val="24"/>
              </w:rPr>
              <w:t>№</w:t>
            </w:r>
            <w:r w:rsidRPr="00B7187F">
              <w:rPr>
                <w:spacing w:val="40"/>
                <w:sz w:val="24"/>
                <w:szCs w:val="24"/>
              </w:rPr>
              <w:t xml:space="preserve"> </w:t>
            </w:r>
            <w:r w:rsidRPr="00B7187F">
              <w:rPr>
                <w:spacing w:val="-5"/>
                <w:sz w:val="24"/>
                <w:szCs w:val="24"/>
              </w:rPr>
              <w:t>п/п</w:t>
            </w:r>
          </w:p>
        </w:tc>
        <w:tc>
          <w:tcPr>
            <w:tcW w:w="1252" w:type="pct"/>
          </w:tcPr>
          <w:p w:rsidR="00B7187F" w:rsidRPr="00B7187F" w:rsidRDefault="00B7187F" w:rsidP="00B7187F">
            <w:pPr>
              <w:pStyle w:val="TableParagraph"/>
              <w:ind w:right="2"/>
              <w:rPr>
                <w:spacing w:val="-4"/>
                <w:sz w:val="24"/>
                <w:szCs w:val="24"/>
                <w:lang w:val="ru-RU"/>
              </w:rPr>
            </w:pPr>
            <w:r w:rsidRPr="00B7187F">
              <w:rPr>
                <w:spacing w:val="-2"/>
                <w:sz w:val="24"/>
                <w:szCs w:val="24"/>
                <w:lang w:val="ru-RU"/>
              </w:rPr>
              <w:t>Наименование задачи/показателя комплекса</w:t>
            </w:r>
            <w:r w:rsidRPr="00B7187F">
              <w:rPr>
                <w:spacing w:val="-5"/>
                <w:sz w:val="24"/>
                <w:szCs w:val="24"/>
                <w:lang w:val="ru-RU"/>
              </w:rPr>
              <w:t xml:space="preserve"> </w:t>
            </w:r>
            <w:proofErr w:type="gramStart"/>
            <w:r w:rsidRPr="00B7187F">
              <w:rPr>
                <w:spacing w:val="-2"/>
                <w:sz w:val="24"/>
                <w:szCs w:val="24"/>
                <w:lang w:val="ru-RU"/>
              </w:rPr>
              <w:t>процессных</w:t>
            </w:r>
            <w:proofErr w:type="gramEnd"/>
            <w:r w:rsidRPr="00B7187F">
              <w:rPr>
                <w:spacing w:val="-4"/>
                <w:sz w:val="24"/>
                <w:szCs w:val="24"/>
                <w:lang w:val="ru-RU"/>
              </w:rPr>
              <w:t xml:space="preserve"> </w:t>
            </w:r>
          </w:p>
          <w:p w:rsidR="00B7187F" w:rsidRPr="00B7187F" w:rsidRDefault="00B7187F" w:rsidP="00B7187F">
            <w:pPr>
              <w:pStyle w:val="TableParagraph"/>
              <w:ind w:right="2"/>
              <w:rPr>
                <w:spacing w:val="-2"/>
                <w:sz w:val="24"/>
                <w:szCs w:val="24"/>
                <w:lang w:val="ru-RU"/>
              </w:rPr>
            </w:pPr>
            <w:r w:rsidRPr="00B7187F">
              <w:rPr>
                <w:spacing w:val="-2"/>
                <w:sz w:val="24"/>
                <w:szCs w:val="24"/>
                <w:lang w:val="ru-RU"/>
              </w:rPr>
              <w:t>мероприятий</w:t>
            </w:r>
            <w:proofErr w:type="gramStart"/>
            <w:r w:rsidRPr="00B7187F">
              <w:rPr>
                <w:spacing w:val="-2"/>
                <w:sz w:val="24"/>
                <w:szCs w:val="24"/>
                <w:vertAlign w:val="superscript"/>
                <w:lang w:val="ru-RU"/>
              </w:rPr>
              <w:t>2</w:t>
            </w:r>
            <w:proofErr w:type="gramEnd"/>
          </w:p>
        </w:tc>
        <w:tc>
          <w:tcPr>
            <w:tcW w:w="419" w:type="pct"/>
          </w:tcPr>
          <w:p w:rsidR="00B7187F" w:rsidRPr="00B7187F" w:rsidRDefault="00B7187F" w:rsidP="00B7187F">
            <w:pPr>
              <w:pStyle w:val="TableParagraph"/>
              <w:rPr>
                <w:spacing w:val="-2"/>
                <w:sz w:val="24"/>
                <w:szCs w:val="24"/>
              </w:rPr>
            </w:pPr>
            <w:r w:rsidRPr="00B7187F">
              <w:rPr>
                <w:spacing w:val="-2"/>
                <w:sz w:val="24"/>
                <w:szCs w:val="24"/>
              </w:rPr>
              <w:t>Уровень показателя</w:t>
            </w:r>
            <w:r w:rsidRPr="00B7187F">
              <w:rPr>
                <w:spacing w:val="-2"/>
                <w:sz w:val="24"/>
                <w:szCs w:val="24"/>
                <w:vertAlign w:val="superscript"/>
              </w:rPr>
              <w:t>2</w:t>
            </w:r>
          </w:p>
        </w:tc>
        <w:tc>
          <w:tcPr>
            <w:tcW w:w="475" w:type="pct"/>
          </w:tcPr>
          <w:p w:rsidR="00B7187F" w:rsidRPr="00B7187F" w:rsidRDefault="00B7187F" w:rsidP="00B7187F">
            <w:pPr>
              <w:pStyle w:val="TableParagraph"/>
              <w:ind w:left="229" w:right="35" w:hanging="171"/>
              <w:rPr>
                <w:spacing w:val="-2"/>
                <w:sz w:val="24"/>
                <w:szCs w:val="24"/>
              </w:rPr>
            </w:pPr>
            <w:r w:rsidRPr="00B7187F">
              <w:rPr>
                <w:spacing w:val="-2"/>
                <w:sz w:val="24"/>
                <w:szCs w:val="24"/>
              </w:rPr>
              <w:t>Единица измерения (по ОКЕИ)</w:t>
            </w:r>
            <w:r w:rsidRPr="00B7187F">
              <w:rPr>
                <w:spacing w:val="-2"/>
                <w:sz w:val="24"/>
                <w:szCs w:val="24"/>
                <w:vertAlign w:val="superscript"/>
              </w:rPr>
              <w:t>2</w:t>
            </w:r>
          </w:p>
        </w:tc>
        <w:tc>
          <w:tcPr>
            <w:tcW w:w="363" w:type="pct"/>
          </w:tcPr>
          <w:p w:rsidR="00B7187F" w:rsidRPr="00B7187F" w:rsidRDefault="00B7187F" w:rsidP="00B7187F">
            <w:pPr>
              <w:pStyle w:val="TableParagraph"/>
              <w:ind w:left="14"/>
              <w:rPr>
                <w:spacing w:val="-2"/>
                <w:sz w:val="24"/>
                <w:szCs w:val="24"/>
                <w:lang w:val="ru-RU"/>
              </w:rPr>
            </w:pPr>
            <w:r w:rsidRPr="00B7187F">
              <w:rPr>
                <w:spacing w:val="-2"/>
                <w:sz w:val="24"/>
                <w:szCs w:val="24"/>
                <w:lang w:val="ru-RU"/>
              </w:rPr>
              <w:t xml:space="preserve">Плановое значение на конец </w:t>
            </w:r>
            <w:proofErr w:type="gramStart"/>
            <w:r w:rsidRPr="00B7187F">
              <w:rPr>
                <w:spacing w:val="-2"/>
                <w:sz w:val="24"/>
                <w:szCs w:val="24"/>
                <w:lang w:val="ru-RU"/>
              </w:rPr>
              <w:t>отчетного</w:t>
            </w:r>
            <w:proofErr w:type="gramEnd"/>
            <w:r w:rsidRPr="00B7187F">
              <w:rPr>
                <w:spacing w:val="-2"/>
                <w:sz w:val="24"/>
                <w:szCs w:val="24"/>
                <w:lang w:val="ru-RU"/>
              </w:rPr>
              <w:t xml:space="preserve"> периода</w:t>
            </w:r>
            <w:r w:rsidRPr="00B7187F">
              <w:rPr>
                <w:spacing w:val="-2"/>
                <w:sz w:val="24"/>
                <w:szCs w:val="24"/>
                <w:vertAlign w:val="superscript"/>
                <w:lang w:val="ru-RU"/>
              </w:rPr>
              <w:t>3</w:t>
            </w:r>
          </w:p>
        </w:tc>
        <w:tc>
          <w:tcPr>
            <w:tcW w:w="536" w:type="pct"/>
          </w:tcPr>
          <w:p w:rsidR="00B7187F" w:rsidRPr="00B7187F" w:rsidRDefault="00B7187F" w:rsidP="00B7187F">
            <w:pPr>
              <w:pStyle w:val="TableParagraph"/>
              <w:ind w:left="81" w:right="35" w:firstLine="111"/>
              <w:rPr>
                <w:spacing w:val="-2"/>
                <w:sz w:val="24"/>
                <w:szCs w:val="24"/>
                <w:lang w:val="ru-RU"/>
              </w:rPr>
            </w:pPr>
            <w:r w:rsidRPr="00B7187F">
              <w:rPr>
                <w:spacing w:val="-2"/>
                <w:sz w:val="24"/>
                <w:szCs w:val="24"/>
                <w:lang w:val="ru-RU"/>
              </w:rPr>
              <w:t>Фактическое значение на конец отчетного периода</w:t>
            </w:r>
            <w:proofErr w:type="gramStart"/>
            <w:r w:rsidRPr="00B7187F">
              <w:rPr>
                <w:spacing w:val="-2"/>
                <w:sz w:val="24"/>
                <w:szCs w:val="24"/>
                <w:vertAlign w:val="superscript"/>
                <w:lang w:val="ru-RU"/>
              </w:rPr>
              <w:t>4</w:t>
            </w:r>
            <w:proofErr w:type="gramEnd"/>
          </w:p>
        </w:tc>
        <w:tc>
          <w:tcPr>
            <w:tcW w:w="466" w:type="pct"/>
          </w:tcPr>
          <w:p w:rsidR="00B7187F" w:rsidRPr="00B7187F" w:rsidRDefault="00B7187F" w:rsidP="00B7187F">
            <w:pPr>
              <w:pStyle w:val="TableParagraph"/>
              <w:ind w:left="28" w:right="11"/>
              <w:rPr>
                <w:spacing w:val="-2"/>
                <w:sz w:val="24"/>
                <w:szCs w:val="24"/>
                <w:lang w:val="ru-RU"/>
              </w:rPr>
            </w:pPr>
            <w:r w:rsidRPr="00B7187F">
              <w:rPr>
                <w:spacing w:val="-2"/>
                <w:sz w:val="24"/>
                <w:szCs w:val="24"/>
                <w:lang w:val="ru-RU"/>
              </w:rPr>
              <w:t>Прогнозное значение на конец отчетного периода</w:t>
            </w:r>
            <w:proofErr w:type="gramStart"/>
            <w:r w:rsidRPr="00B7187F">
              <w:rPr>
                <w:spacing w:val="-2"/>
                <w:sz w:val="24"/>
                <w:szCs w:val="24"/>
                <w:vertAlign w:val="superscript"/>
                <w:lang w:val="ru-RU"/>
              </w:rPr>
              <w:t>2</w:t>
            </w:r>
            <w:proofErr w:type="gramEnd"/>
          </w:p>
        </w:tc>
        <w:tc>
          <w:tcPr>
            <w:tcW w:w="375" w:type="pct"/>
          </w:tcPr>
          <w:p w:rsidR="00B7187F" w:rsidRPr="00B7187F" w:rsidRDefault="00B7187F" w:rsidP="00B7187F">
            <w:pPr>
              <w:pStyle w:val="TableParagraph"/>
              <w:ind w:left="43" w:right="-15" w:hanging="27"/>
              <w:rPr>
                <w:spacing w:val="-2"/>
                <w:sz w:val="24"/>
                <w:szCs w:val="24"/>
                <w:lang w:val="ru-RU"/>
              </w:rPr>
            </w:pPr>
            <w:r w:rsidRPr="00B7187F">
              <w:rPr>
                <w:spacing w:val="-2"/>
                <w:sz w:val="24"/>
                <w:szCs w:val="24"/>
                <w:lang w:val="ru-RU"/>
              </w:rPr>
              <w:t xml:space="preserve">Плановое значение на конец </w:t>
            </w:r>
            <w:proofErr w:type="gramStart"/>
            <w:r w:rsidRPr="00B7187F">
              <w:rPr>
                <w:spacing w:val="-2"/>
                <w:sz w:val="24"/>
                <w:szCs w:val="24"/>
                <w:lang w:val="ru-RU"/>
              </w:rPr>
              <w:t>текущего</w:t>
            </w:r>
            <w:proofErr w:type="gramEnd"/>
            <w:r w:rsidRPr="00B7187F">
              <w:rPr>
                <w:spacing w:val="-2"/>
                <w:sz w:val="24"/>
                <w:szCs w:val="24"/>
                <w:lang w:val="ru-RU"/>
              </w:rPr>
              <w:t xml:space="preserve"> года</w:t>
            </w:r>
            <w:r w:rsidRPr="00B7187F">
              <w:rPr>
                <w:spacing w:val="-2"/>
                <w:sz w:val="24"/>
                <w:szCs w:val="24"/>
                <w:vertAlign w:val="superscript"/>
                <w:lang w:val="ru-RU"/>
              </w:rPr>
              <w:t>3</w:t>
            </w:r>
          </w:p>
        </w:tc>
        <w:tc>
          <w:tcPr>
            <w:tcW w:w="924" w:type="pct"/>
          </w:tcPr>
          <w:p w:rsidR="00B7187F" w:rsidRPr="00B7187F" w:rsidRDefault="00B7187F" w:rsidP="00B7187F">
            <w:pPr>
              <w:pStyle w:val="TableParagraph"/>
              <w:ind w:left="23"/>
              <w:rPr>
                <w:spacing w:val="-2"/>
                <w:sz w:val="24"/>
                <w:szCs w:val="24"/>
              </w:rPr>
            </w:pPr>
            <w:r w:rsidRPr="00B7187F">
              <w:rPr>
                <w:spacing w:val="-2"/>
                <w:sz w:val="24"/>
                <w:szCs w:val="24"/>
              </w:rPr>
              <w:t>Комментарии</w:t>
            </w:r>
            <w:r w:rsidRPr="00B7187F">
              <w:rPr>
                <w:spacing w:val="-2"/>
                <w:sz w:val="24"/>
                <w:szCs w:val="24"/>
                <w:vertAlign w:val="superscript"/>
              </w:rPr>
              <w:t>6</w:t>
            </w:r>
          </w:p>
        </w:tc>
      </w:tr>
      <w:tr w:rsidR="00B7187F" w:rsidRPr="00B7187F" w:rsidTr="00B7187F">
        <w:trPr>
          <w:trHeight w:val="370"/>
        </w:trPr>
        <w:tc>
          <w:tcPr>
            <w:tcW w:w="5000" w:type="pct"/>
            <w:gridSpan w:val="9"/>
          </w:tcPr>
          <w:p w:rsidR="00B7187F" w:rsidRPr="00B7187F" w:rsidRDefault="00B7187F" w:rsidP="00B7187F">
            <w:pPr>
              <w:pStyle w:val="TableParagraph"/>
              <w:ind w:left="23"/>
              <w:rPr>
                <w:spacing w:val="-2"/>
                <w:sz w:val="24"/>
                <w:szCs w:val="24"/>
                <w:lang w:val="ru-RU"/>
              </w:rPr>
            </w:pPr>
            <w:r w:rsidRPr="00B7187F">
              <w:rPr>
                <w:sz w:val="24"/>
                <w:szCs w:val="24"/>
                <w:lang w:val="ru-RU"/>
              </w:rPr>
              <w:t>1. Наименование задачи комплекса процессных мероприятий</w:t>
            </w:r>
          </w:p>
        </w:tc>
      </w:tr>
      <w:tr w:rsidR="00B7187F" w:rsidRPr="00B7187F" w:rsidTr="00B7187F">
        <w:trPr>
          <w:trHeight w:val="457"/>
        </w:trPr>
        <w:tc>
          <w:tcPr>
            <w:tcW w:w="188" w:type="pct"/>
          </w:tcPr>
          <w:p w:rsidR="00B7187F" w:rsidRPr="00B7187F" w:rsidRDefault="00B7187F" w:rsidP="00B7187F">
            <w:pPr>
              <w:pStyle w:val="TableParagraph"/>
              <w:ind w:left="107" w:hanging="102"/>
              <w:rPr>
                <w:sz w:val="24"/>
                <w:szCs w:val="24"/>
              </w:rPr>
            </w:pPr>
            <w:r w:rsidRPr="00B7187F">
              <w:rPr>
                <w:sz w:val="24"/>
                <w:szCs w:val="24"/>
              </w:rPr>
              <w:t>1.1</w:t>
            </w:r>
          </w:p>
        </w:tc>
        <w:tc>
          <w:tcPr>
            <w:tcW w:w="1252" w:type="pct"/>
          </w:tcPr>
          <w:p w:rsidR="00B7187F" w:rsidRPr="00B7187F" w:rsidRDefault="00B7187F" w:rsidP="00B7187F">
            <w:pPr>
              <w:pStyle w:val="TableParagraph"/>
              <w:ind w:left="67"/>
              <w:rPr>
                <w:sz w:val="24"/>
                <w:szCs w:val="24"/>
              </w:rPr>
            </w:pPr>
            <w:r w:rsidRPr="00B7187F">
              <w:rPr>
                <w:sz w:val="24"/>
                <w:szCs w:val="24"/>
              </w:rPr>
              <w:t>Наименование показателя</w:t>
            </w:r>
          </w:p>
        </w:tc>
        <w:tc>
          <w:tcPr>
            <w:tcW w:w="419" w:type="pct"/>
          </w:tcPr>
          <w:p w:rsidR="00B7187F" w:rsidRPr="00B7187F" w:rsidRDefault="00B7187F" w:rsidP="00B7187F">
            <w:pPr>
              <w:pStyle w:val="TableParagraph"/>
              <w:spacing w:before="240"/>
              <w:ind w:left="12"/>
              <w:rPr>
                <w:spacing w:val="-2"/>
                <w:sz w:val="24"/>
                <w:szCs w:val="24"/>
              </w:rPr>
            </w:pPr>
          </w:p>
        </w:tc>
        <w:tc>
          <w:tcPr>
            <w:tcW w:w="475" w:type="pct"/>
          </w:tcPr>
          <w:p w:rsidR="00B7187F" w:rsidRPr="00B7187F" w:rsidRDefault="00B7187F" w:rsidP="00B7187F">
            <w:pPr>
              <w:pStyle w:val="TableParagraph"/>
              <w:spacing w:before="240"/>
              <w:ind w:left="14"/>
              <w:rPr>
                <w:spacing w:val="-2"/>
                <w:sz w:val="24"/>
                <w:szCs w:val="24"/>
              </w:rPr>
            </w:pPr>
          </w:p>
        </w:tc>
        <w:tc>
          <w:tcPr>
            <w:tcW w:w="363" w:type="pct"/>
          </w:tcPr>
          <w:p w:rsidR="00B7187F" w:rsidRPr="00B7187F" w:rsidRDefault="00B7187F" w:rsidP="00B7187F">
            <w:pPr>
              <w:pStyle w:val="TableParagraph"/>
              <w:spacing w:before="240"/>
              <w:ind w:left="13"/>
              <w:rPr>
                <w:spacing w:val="-2"/>
                <w:sz w:val="24"/>
                <w:szCs w:val="24"/>
              </w:rPr>
            </w:pPr>
          </w:p>
        </w:tc>
        <w:tc>
          <w:tcPr>
            <w:tcW w:w="536" w:type="pct"/>
          </w:tcPr>
          <w:p w:rsidR="00B7187F" w:rsidRPr="00B7187F" w:rsidRDefault="00B7187F" w:rsidP="00B7187F">
            <w:pPr>
              <w:pStyle w:val="TableParagraph"/>
              <w:spacing w:before="240"/>
              <w:ind w:left="16"/>
              <w:rPr>
                <w:spacing w:val="-2"/>
                <w:sz w:val="24"/>
                <w:szCs w:val="24"/>
              </w:rPr>
            </w:pPr>
          </w:p>
        </w:tc>
        <w:tc>
          <w:tcPr>
            <w:tcW w:w="466" w:type="pct"/>
          </w:tcPr>
          <w:p w:rsidR="00B7187F" w:rsidRPr="00B7187F" w:rsidRDefault="00B7187F" w:rsidP="00B7187F">
            <w:pPr>
              <w:pStyle w:val="TableParagraph"/>
              <w:spacing w:before="240"/>
              <w:ind w:left="16"/>
              <w:rPr>
                <w:spacing w:val="-2"/>
                <w:sz w:val="24"/>
                <w:szCs w:val="24"/>
              </w:rPr>
            </w:pPr>
          </w:p>
        </w:tc>
        <w:tc>
          <w:tcPr>
            <w:tcW w:w="375" w:type="pct"/>
          </w:tcPr>
          <w:p w:rsidR="00B7187F" w:rsidRPr="00B7187F" w:rsidRDefault="00B7187F" w:rsidP="00B7187F">
            <w:pPr>
              <w:pStyle w:val="TableParagraph"/>
              <w:spacing w:before="240"/>
              <w:ind w:left="19"/>
              <w:rPr>
                <w:spacing w:val="-2"/>
                <w:sz w:val="24"/>
                <w:szCs w:val="24"/>
              </w:rPr>
            </w:pPr>
          </w:p>
        </w:tc>
        <w:tc>
          <w:tcPr>
            <w:tcW w:w="924" w:type="pct"/>
          </w:tcPr>
          <w:p w:rsidR="00B7187F" w:rsidRPr="00B7187F" w:rsidRDefault="00B7187F" w:rsidP="00B7187F">
            <w:pPr>
              <w:pStyle w:val="TableParagraph"/>
              <w:spacing w:before="240" w:line="228" w:lineRule="auto"/>
              <w:ind w:left="14"/>
              <w:rPr>
                <w:spacing w:val="-2"/>
                <w:sz w:val="24"/>
                <w:szCs w:val="24"/>
              </w:rPr>
            </w:pPr>
          </w:p>
        </w:tc>
      </w:tr>
      <w:tr w:rsidR="00B7187F" w:rsidRPr="00B7187F" w:rsidTr="00B7187F">
        <w:trPr>
          <w:trHeight w:val="408"/>
        </w:trPr>
        <w:tc>
          <w:tcPr>
            <w:tcW w:w="188" w:type="pct"/>
          </w:tcPr>
          <w:p w:rsidR="00B7187F" w:rsidRPr="00B7187F" w:rsidRDefault="00B7187F" w:rsidP="00B7187F">
            <w:pPr>
              <w:pStyle w:val="TableParagraph"/>
              <w:ind w:left="107" w:hanging="107"/>
              <w:rPr>
                <w:sz w:val="24"/>
                <w:szCs w:val="24"/>
              </w:rPr>
            </w:pPr>
            <w:r w:rsidRPr="00B7187F">
              <w:rPr>
                <w:sz w:val="24"/>
                <w:szCs w:val="24"/>
              </w:rPr>
              <w:t>1.2</w:t>
            </w:r>
          </w:p>
        </w:tc>
        <w:tc>
          <w:tcPr>
            <w:tcW w:w="1252" w:type="pct"/>
          </w:tcPr>
          <w:p w:rsidR="00B7187F" w:rsidRPr="00B7187F" w:rsidRDefault="00B7187F" w:rsidP="00B7187F">
            <w:pPr>
              <w:pStyle w:val="TableParagraph"/>
              <w:rPr>
                <w:sz w:val="24"/>
                <w:szCs w:val="24"/>
              </w:rPr>
            </w:pPr>
            <w:r w:rsidRPr="00B7187F">
              <w:rPr>
                <w:sz w:val="24"/>
                <w:szCs w:val="24"/>
              </w:rPr>
              <w:t>…</w:t>
            </w:r>
          </w:p>
        </w:tc>
        <w:tc>
          <w:tcPr>
            <w:tcW w:w="419" w:type="pct"/>
          </w:tcPr>
          <w:p w:rsidR="00B7187F" w:rsidRPr="00B7187F" w:rsidRDefault="00B7187F" w:rsidP="00B7187F">
            <w:pPr>
              <w:pStyle w:val="TableParagraph"/>
              <w:spacing w:before="240"/>
              <w:ind w:left="12"/>
              <w:rPr>
                <w:spacing w:val="-2"/>
                <w:sz w:val="24"/>
                <w:szCs w:val="24"/>
              </w:rPr>
            </w:pPr>
          </w:p>
        </w:tc>
        <w:tc>
          <w:tcPr>
            <w:tcW w:w="475" w:type="pct"/>
          </w:tcPr>
          <w:p w:rsidR="00B7187F" w:rsidRPr="00B7187F" w:rsidRDefault="00B7187F" w:rsidP="00B7187F">
            <w:pPr>
              <w:pStyle w:val="TableParagraph"/>
              <w:spacing w:before="240"/>
              <w:ind w:left="14"/>
              <w:rPr>
                <w:spacing w:val="-2"/>
                <w:sz w:val="24"/>
                <w:szCs w:val="24"/>
              </w:rPr>
            </w:pPr>
          </w:p>
        </w:tc>
        <w:tc>
          <w:tcPr>
            <w:tcW w:w="363" w:type="pct"/>
          </w:tcPr>
          <w:p w:rsidR="00B7187F" w:rsidRPr="00B7187F" w:rsidRDefault="00B7187F" w:rsidP="00B7187F">
            <w:pPr>
              <w:pStyle w:val="TableParagraph"/>
              <w:spacing w:before="240"/>
              <w:ind w:left="13"/>
              <w:rPr>
                <w:spacing w:val="-2"/>
                <w:sz w:val="24"/>
                <w:szCs w:val="24"/>
              </w:rPr>
            </w:pPr>
          </w:p>
        </w:tc>
        <w:tc>
          <w:tcPr>
            <w:tcW w:w="536" w:type="pct"/>
          </w:tcPr>
          <w:p w:rsidR="00B7187F" w:rsidRPr="00B7187F" w:rsidRDefault="00B7187F" w:rsidP="00B7187F">
            <w:pPr>
              <w:pStyle w:val="TableParagraph"/>
              <w:spacing w:before="240"/>
              <w:ind w:left="16"/>
              <w:rPr>
                <w:spacing w:val="-2"/>
                <w:sz w:val="24"/>
                <w:szCs w:val="24"/>
              </w:rPr>
            </w:pPr>
          </w:p>
        </w:tc>
        <w:tc>
          <w:tcPr>
            <w:tcW w:w="466" w:type="pct"/>
          </w:tcPr>
          <w:p w:rsidR="00B7187F" w:rsidRPr="00B7187F" w:rsidRDefault="00B7187F" w:rsidP="00B7187F">
            <w:pPr>
              <w:pStyle w:val="TableParagraph"/>
              <w:spacing w:before="240"/>
              <w:ind w:left="16"/>
              <w:rPr>
                <w:spacing w:val="-2"/>
                <w:sz w:val="24"/>
                <w:szCs w:val="24"/>
              </w:rPr>
            </w:pPr>
          </w:p>
        </w:tc>
        <w:tc>
          <w:tcPr>
            <w:tcW w:w="375" w:type="pct"/>
          </w:tcPr>
          <w:p w:rsidR="00B7187F" w:rsidRPr="00B7187F" w:rsidRDefault="00B7187F" w:rsidP="00B7187F">
            <w:pPr>
              <w:pStyle w:val="TableParagraph"/>
              <w:spacing w:before="240"/>
              <w:ind w:left="19"/>
              <w:rPr>
                <w:spacing w:val="-2"/>
                <w:sz w:val="24"/>
                <w:szCs w:val="24"/>
              </w:rPr>
            </w:pPr>
          </w:p>
        </w:tc>
        <w:tc>
          <w:tcPr>
            <w:tcW w:w="924" w:type="pct"/>
          </w:tcPr>
          <w:p w:rsidR="00B7187F" w:rsidRPr="00B7187F" w:rsidRDefault="00B7187F" w:rsidP="00B7187F">
            <w:pPr>
              <w:pStyle w:val="TableParagraph"/>
              <w:spacing w:before="240" w:line="228" w:lineRule="auto"/>
              <w:ind w:left="14" w:right="125"/>
              <w:rPr>
                <w:spacing w:val="-2"/>
                <w:sz w:val="24"/>
                <w:szCs w:val="24"/>
              </w:rPr>
            </w:pPr>
          </w:p>
        </w:tc>
      </w:tr>
      <w:tr w:rsidR="00B7187F" w:rsidRPr="00B7187F" w:rsidTr="00B7187F">
        <w:trPr>
          <w:trHeight w:val="408"/>
        </w:trPr>
        <w:tc>
          <w:tcPr>
            <w:tcW w:w="5000" w:type="pct"/>
            <w:gridSpan w:val="9"/>
          </w:tcPr>
          <w:p w:rsidR="00B7187F" w:rsidRPr="00B7187F" w:rsidRDefault="00B7187F" w:rsidP="00B7187F">
            <w:pPr>
              <w:pStyle w:val="TableParagraph"/>
              <w:spacing w:line="228" w:lineRule="auto"/>
              <w:ind w:left="14" w:right="125"/>
              <w:rPr>
                <w:sz w:val="24"/>
                <w:szCs w:val="24"/>
                <w:lang w:val="ru-RU"/>
              </w:rPr>
            </w:pPr>
            <w:r w:rsidRPr="00B7187F">
              <w:rPr>
                <w:sz w:val="24"/>
                <w:szCs w:val="24"/>
                <w:lang w:val="ru-RU"/>
              </w:rPr>
              <w:lastRenderedPageBreak/>
              <w:t>2. Наименование задачи комплекса процессных мероприятий</w:t>
            </w:r>
          </w:p>
        </w:tc>
      </w:tr>
      <w:tr w:rsidR="00B7187F" w:rsidRPr="00B7187F" w:rsidTr="00B7187F">
        <w:trPr>
          <w:trHeight w:val="408"/>
        </w:trPr>
        <w:tc>
          <w:tcPr>
            <w:tcW w:w="188" w:type="pct"/>
          </w:tcPr>
          <w:p w:rsidR="00B7187F" w:rsidRPr="00B7187F" w:rsidRDefault="00B7187F" w:rsidP="00B7187F">
            <w:pPr>
              <w:pStyle w:val="TableParagraph"/>
              <w:ind w:left="107" w:hanging="102"/>
              <w:rPr>
                <w:sz w:val="24"/>
                <w:szCs w:val="24"/>
              </w:rPr>
            </w:pPr>
            <w:r w:rsidRPr="00B7187F">
              <w:rPr>
                <w:sz w:val="24"/>
                <w:szCs w:val="24"/>
              </w:rPr>
              <w:t>2.1</w:t>
            </w:r>
          </w:p>
        </w:tc>
        <w:tc>
          <w:tcPr>
            <w:tcW w:w="1252" w:type="pct"/>
          </w:tcPr>
          <w:p w:rsidR="00B7187F" w:rsidRPr="00B7187F" w:rsidRDefault="00B7187F" w:rsidP="00B7187F">
            <w:pPr>
              <w:pStyle w:val="TableParagraph"/>
              <w:ind w:left="67"/>
              <w:rPr>
                <w:sz w:val="24"/>
                <w:szCs w:val="24"/>
              </w:rPr>
            </w:pPr>
            <w:r w:rsidRPr="00B7187F">
              <w:rPr>
                <w:sz w:val="24"/>
                <w:szCs w:val="24"/>
              </w:rPr>
              <w:t>Наименование показателя</w:t>
            </w:r>
          </w:p>
        </w:tc>
        <w:tc>
          <w:tcPr>
            <w:tcW w:w="419" w:type="pct"/>
          </w:tcPr>
          <w:p w:rsidR="00B7187F" w:rsidRPr="00B7187F" w:rsidRDefault="00B7187F" w:rsidP="00B7187F">
            <w:pPr>
              <w:pStyle w:val="TableParagraph"/>
              <w:spacing w:before="240"/>
              <w:ind w:left="12"/>
              <w:rPr>
                <w:spacing w:val="-2"/>
                <w:sz w:val="24"/>
                <w:szCs w:val="24"/>
              </w:rPr>
            </w:pPr>
          </w:p>
        </w:tc>
        <w:tc>
          <w:tcPr>
            <w:tcW w:w="475" w:type="pct"/>
          </w:tcPr>
          <w:p w:rsidR="00B7187F" w:rsidRPr="00B7187F" w:rsidRDefault="00B7187F" w:rsidP="00B7187F">
            <w:pPr>
              <w:pStyle w:val="TableParagraph"/>
              <w:spacing w:before="240"/>
              <w:ind w:left="14"/>
              <w:rPr>
                <w:spacing w:val="-2"/>
                <w:sz w:val="24"/>
                <w:szCs w:val="24"/>
              </w:rPr>
            </w:pPr>
          </w:p>
        </w:tc>
        <w:tc>
          <w:tcPr>
            <w:tcW w:w="363" w:type="pct"/>
          </w:tcPr>
          <w:p w:rsidR="00B7187F" w:rsidRPr="00B7187F" w:rsidRDefault="00B7187F" w:rsidP="00B7187F">
            <w:pPr>
              <w:pStyle w:val="TableParagraph"/>
              <w:spacing w:before="240"/>
              <w:ind w:left="13"/>
              <w:rPr>
                <w:spacing w:val="-2"/>
                <w:sz w:val="24"/>
                <w:szCs w:val="24"/>
              </w:rPr>
            </w:pPr>
          </w:p>
        </w:tc>
        <w:tc>
          <w:tcPr>
            <w:tcW w:w="536" w:type="pct"/>
          </w:tcPr>
          <w:p w:rsidR="00B7187F" w:rsidRPr="00B7187F" w:rsidRDefault="00B7187F" w:rsidP="00B7187F">
            <w:pPr>
              <w:pStyle w:val="TableParagraph"/>
              <w:spacing w:before="240"/>
              <w:ind w:left="16"/>
              <w:rPr>
                <w:spacing w:val="-2"/>
                <w:sz w:val="24"/>
                <w:szCs w:val="24"/>
              </w:rPr>
            </w:pPr>
          </w:p>
        </w:tc>
        <w:tc>
          <w:tcPr>
            <w:tcW w:w="466" w:type="pct"/>
          </w:tcPr>
          <w:p w:rsidR="00B7187F" w:rsidRPr="00B7187F" w:rsidRDefault="00B7187F" w:rsidP="00B7187F">
            <w:pPr>
              <w:pStyle w:val="TableParagraph"/>
              <w:spacing w:before="240"/>
              <w:ind w:left="16"/>
              <w:rPr>
                <w:spacing w:val="-2"/>
                <w:sz w:val="24"/>
                <w:szCs w:val="24"/>
              </w:rPr>
            </w:pPr>
          </w:p>
        </w:tc>
        <w:tc>
          <w:tcPr>
            <w:tcW w:w="375" w:type="pct"/>
          </w:tcPr>
          <w:p w:rsidR="00B7187F" w:rsidRPr="00B7187F" w:rsidRDefault="00B7187F" w:rsidP="00B7187F">
            <w:pPr>
              <w:pStyle w:val="TableParagraph"/>
              <w:spacing w:before="240"/>
              <w:ind w:left="19"/>
              <w:rPr>
                <w:spacing w:val="-2"/>
                <w:sz w:val="24"/>
                <w:szCs w:val="24"/>
              </w:rPr>
            </w:pPr>
          </w:p>
        </w:tc>
        <w:tc>
          <w:tcPr>
            <w:tcW w:w="924" w:type="pct"/>
          </w:tcPr>
          <w:p w:rsidR="00B7187F" w:rsidRPr="00B7187F" w:rsidRDefault="00B7187F" w:rsidP="00B7187F">
            <w:pPr>
              <w:pStyle w:val="TableParagraph"/>
              <w:spacing w:before="240" w:line="228" w:lineRule="auto"/>
              <w:ind w:left="14" w:right="125"/>
              <w:rPr>
                <w:spacing w:val="-2"/>
                <w:sz w:val="24"/>
                <w:szCs w:val="24"/>
              </w:rPr>
            </w:pPr>
          </w:p>
        </w:tc>
      </w:tr>
      <w:tr w:rsidR="00B7187F" w:rsidRPr="00B7187F" w:rsidTr="00B7187F">
        <w:trPr>
          <w:trHeight w:val="271"/>
        </w:trPr>
        <w:tc>
          <w:tcPr>
            <w:tcW w:w="188" w:type="pct"/>
          </w:tcPr>
          <w:p w:rsidR="00B7187F" w:rsidRPr="00B7187F" w:rsidRDefault="00B7187F" w:rsidP="00B7187F">
            <w:pPr>
              <w:pStyle w:val="TableParagraph"/>
              <w:ind w:left="107" w:hanging="107"/>
              <w:rPr>
                <w:sz w:val="24"/>
                <w:szCs w:val="24"/>
              </w:rPr>
            </w:pPr>
            <w:r w:rsidRPr="00B7187F">
              <w:rPr>
                <w:sz w:val="24"/>
                <w:szCs w:val="24"/>
              </w:rPr>
              <w:t>2.2</w:t>
            </w:r>
          </w:p>
        </w:tc>
        <w:tc>
          <w:tcPr>
            <w:tcW w:w="1252" w:type="pct"/>
          </w:tcPr>
          <w:p w:rsidR="00B7187F" w:rsidRPr="00B7187F" w:rsidRDefault="00B7187F" w:rsidP="00B7187F">
            <w:pPr>
              <w:pStyle w:val="TableParagraph"/>
              <w:rPr>
                <w:sz w:val="24"/>
                <w:szCs w:val="24"/>
              </w:rPr>
            </w:pPr>
            <w:r w:rsidRPr="00B7187F">
              <w:rPr>
                <w:sz w:val="24"/>
                <w:szCs w:val="24"/>
              </w:rPr>
              <w:t>…</w:t>
            </w:r>
          </w:p>
        </w:tc>
        <w:tc>
          <w:tcPr>
            <w:tcW w:w="419" w:type="pct"/>
          </w:tcPr>
          <w:p w:rsidR="00B7187F" w:rsidRPr="00B7187F" w:rsidRDefault="00B7187F" w:rsidP="00B7187F">
            <w:pPr>
              <w:pStyle w:val="TableParagraph"/>
              <w:spacing w:before="240"/>
              <w:ind w:left="12"/>
              <w:rPr>
                <w:spacing w:val="-2"/>
                <w:sz w:val="24"/>
                <w:szCs w:val="24"/>
              </w:rPr>
            </w:pPr>
          </w:p>
        </w:tc>
        <w:tc>
          <w:tcPr>
            <w:tcW w:w="475" w:type="pct"/>
          </w:tcPr>
          <w:p w:rsidR="00B7187F" w:rsidRPr="00B7187F" w:rsidRDefault="00B7187F" w:rsidP="00B7187F">
            <w:pPr>
              <w:pStyle w:val="TableParagraph"/>
              <w:spacing w:before="240" w:line="228" w:lineRule="auto"/>
              <w:ind w:left="115" w:right="98" w:firstLine="171"/>
              <w:rPr>
                <w:spacing w:val="-2"/>
                <w:sz w:val="24"/>
                <w:szCs w:val="24"/>
              </w:rPr>
            </w:pPr>
          </w:p>
        </w:tc>
        <w:tc>
          <w:tcPr>
            <w:tcW w:w="363" w:type="pct"/>
          </w:tcPr>
          <w:p w:rsidR="00B7187F" w:rsidRPr="00B7187F" w:rsidRDefault="00B7187F" w:rsidP="00B7187F">
            <w:pPr>
              <w:pStyle w:val="TableParagraph"/>
              <w:spacing w:before="240"/>
              <w:ind w:left="14"/>
              <w:rPr>
                <w:spacing w:val="-2"/>
                <w:sz w:val="24"/>
                <w:szCs w:val="24"/>
              </w:rPr>
            </w:pPr>
          </w:p>
        </w:tc>
        <w:tc>
          <w:tcPr>
            <w:tcW w:w="536" w:type="pct"/>
          </w:tcPr>
          <w:p w:rsidR="00B7187F" w:rsidRPr="00B7187F" w:rsidRDefault="00B7187F" w:rsidP="00B7187F">
            <w:pPr>
              <w:pStyle w:val="TableParagraph"/>
              <w:spacing w:before="240"/>
              <w:ind w:left="16"/>
              <w:rPr>
                <w:spacing w:val="-2"/>
                <w:sz w:val="24"/>
                <w:szCs w:val="24"/>
              </w:rPr>
            </w:pPr>
          </w:p>
        </w:tc>
        <w:tc>
          <w:tcPr>
            <w:tcW w:w="466" w:type="pct"/>
          </w:tcPr>
          <w:p w:rsidR="00B7187F" w:rsidRPr="00B7187F" w:rsidRDefault="00B7187F" w:rsidP="00B7187F">
            <w:pPr>
              <w:pStyle w:val="TableParagraph"/>
              <w:spacing w:before="240"/>
              <w:ind w:left="17"/>
              <w:rPr>
                <w:spacing w:val="-2"/>
                <w:sz w:val="24"/>
                <w:szCs w:val="24"/>
              </w:rPr>
            </w:pPr>
          </w:p>
        </w:tc>
        <w:tc>
          <w:tcPr>
            <w:tcW w:w="375" w:type="pct"/>
          </w:tcPr>
          <w:p w:rsidR="00B7187F" w:rsidRPr="00B7187F" w:rsidRDefault="00B7187F" w:rsidP="00B7187F">
            <w:pPr>
              <w:pStyle w:val="TableParagraph"/>
              <w:spacing w:before="240"/>
              <w:ind w:left="20"/>
              <w:rPr>
                <w:spacing w:val="-2"/>
                <w:sz w:val="24"/>
                <w:szCs w:val="24"/>
              </w:rPr>
            </w:pPr>
          </w:p>
        </w:tc>
        <w:tc>
          <w:tcPr>
            <w:tcW w:w="924" w:type="pct"/>
          </w:tcPr>
          <w:p w:rsidR="00B7187F" w:rsidRPr="00B7187F" w:rsidRDefault="00B7187F" w:rsidP="00B7187F">
            <w:pPr>
              <w:pStyle w:val="TableParagraph"/>
              <w:spacing w:before="240" w:line="228" w:lineRule="auto"/>
              <w:ind w:left="14" w:right="7"/>
              <w:rPr>
                <w:spacing w:val="-2"/>
                <w:sz w:val="24"/>
                <w:szCs w:val="24"/>
              </w:rPr>
            </w:pPr>
          </w:p>
        </w:tc>
      </w:tr>
    </w:tbl>
    <w:p w:rsidR="00B7187F" w:rsidRPr="00B7187F" w:rsidRDefault="00B7187F" w:rsidP="00B7187F">
      <w:pPr>
        <w:pStyle w:val="a6"/>
        <w:rPr>
          <w:sz w:val="2"/>
        </w:rPr>
      </w:pP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1</w:t>
      </w:r>
      <w:proofErr w:type="gramStart"/>
      <w:r w:rsidRPr="00B7187F">
        <w:rPr>
          <w:rFonts w:ascii="Times New Roman" w:hAnsi="Times New Roman"/>
        </w:rPr>
        <w:t xml:space="preserve">  У</w:t>
      </w:r>
      <w:proofErr w:type="gramEnd"/>
      <w:r w:rsidRPr="00B7187F">
        <w:rPr>
          <w:rFonts w:ascii="Times New Roman" w:hAnsi="Times New Roman"/>
        </w:rPr>
        <w:t>казывается отчетный период: «I квартал ГГГГ года», «II квартал ГГГГ года», «III квартал ГГГГ года» или «ГГГГ год».</w:t>
      </w: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2</w:t>
      </w:r>
      <w:proofErr w:type="gramStart"/>
      <w:r w:rsidRPr="00B7187F">
        <w:rPr>
          <w:rFonts w:ascii="Times New Roman" w:hAnsi="Times New Roman"/>
          <w:vertAlign w:val="superscript"/>
        </w:rPr>
        <w:t xml:space="preserve"> </w:t>
      </w:r>
      <w:r w:rsidRPr="00B7187F">
        <w:rPr>
          <w:rFonts w:ascii="Times New Roman" w:hAnsi="Times New Roman"/>
        </w:rPr>
        <w:t xml:space="preserve"> З</w:t>
      </w:r>
      <w:proofErr w:type="gramEnd"/>
      <w:r w:rsidRPr="00B7187F">
        <w:rPr>
          <w:rFonts w:ascii="Times New Roman" w:hAnsi="Times New Roman"/>
        </w:rPr>
        <w:t>аполняется в соответствии с</w:t>
      </w:r>
      <w:r w:rsidRPr="00B7187F">
        <w:rPr>
          <w:rFonts w:ascii="Times New Roman" w:hAnsi="Times New Roman"/>
          <w:vertAlign w:val="superscript"/>
        </w:rPr>
        <w:t xml:space="preserve"> </w:t>
      </w:r>
      <w:r w:rsidRPr="00B7187F">
        <w:rPr>
          <w:rFonts w:ascii="Times New Roman" w:hAnsi="Times New Roman"/>
        </w:rPr>
        <w:t>разделом 2.2 «Поквартальный план достижения показателей комплекса процессных мероприятий в ______ году» паспорта комплекса процессных мероприятий.</w:t>
      </w: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3</w:t>
      </w:r>
      <w:proofErr w:type="gramStart"/>
      <w:r w:rsidRPr="00B7187F">
        <w:rPr>
          <w:rFonts w:ascii="Times New Roman" w:hAnsi="Times New Roman"/>
          <w:vertAlign w:val="superscript"/>
        </w:rPr>
        <w:t xml:space="preserve"> </w:t>
      </w:r>
      <w:r w:rsidRPr="00B7187F">
        <w:rPr>
          <w:rFonts w:ascii="Times New Roman" w:hAnsi="Times New Roman"/>
        </w:rPr>
        <w:t>У</w:t>
      </w:r>
      <w:proofErr w:type="gramEnd"/>
      <w:r w:rsidRPr="00B7187F">
        <w:rPr>
          <w:rFonts w:ascii="Times New Roman" w:hAnsi="Times New Roman"/>
        </w:rPr>
        <w:t>казывается значение на отчетный период в соответствии с разделом 2.2 «Поквартальный план достижения показателей комплекса процессных мероприятий в ______ году» паспорта комплекса процессных мероприятий.</w:t>
      </w:r>
    </w:p>
    <w:p w:rsidR="00B7187F" w:rsidRPr="00B7187F" w:rsidRDefault="00B7187F" w:rsidP="00B7187F">
      <w:pPr>
        <w:pStyle w:val="1"/>
        <w:tabs>
          <w:tab w:val="left" w:pos="2127"/>
          <w:tab w:val="left" w:pos="11057"/>
        </w:tabs>
        <w:ind w:left="0"/>
        <w:jc w:val="both"/>
        <w:rPr>
          <w:b w:val="0"/>
          <w:sz w:val="22"/>
          <w:szCs w:val="22"/>
        </w:rPr>
      </w:pPr>
      <w:r w:rsidRPr="00B7187F">
        <w:rPr>
          <w:b w:val="0"/>
          <w:sz w:val="22"/>
          <w:szCs w:val="22"/>
          <w:vertAlign w:val="superscript"/>
        </w:rPr>
        <w:t>4</w:t>
      </w:r>
      <w:proofErr w:type="gramStart"/>
      <w:r w:rsidRPr="00B7187F">
        <w:rPr>
          <w:b w:val="0"/>
          <w:sz w:val="22"/>
          <w:szCs w:val="22"/>
        </w:rPr>
        <w:t xml:space="preserve"> У</w:t>
      </w:r>
      <w:proofErr w:type="gramEnd"/>
      <w:r w:rsidRPr="00B7187F">
        <w:rPr>
          <w:b w:val="0"/>
          <w:sz w:val="22"/>
          <w:szCs w:val="22"/>
        </w:rPr>
        <w:t>казывается фактическое значение на конец отчетного периода, при отсутствии фактического значения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5</w:t>
      </w:r>
      <w:proofErr w:type="gramStart"/>
      <w:r w:rsidRPr="00B7187F">
        <w:rPr>
          <w:rFonts w:ascii="Times New Roman" w:hAnsi="Times New Roman"/>
        </w:rPr>
        <w:t xml:space="preserve"> У</w:t>
      </w:r>
      <w:proofErr w:type="gramEnd"/>
      <w:r w:rsidRPr="00B7187F">
        <w:rPr>
          <w:rFonts w:ascii="Times New Roman" w:hAnsi="Times New Roman"/>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6</w:t>
      </w:r>
      <w:proofErr w:type="gramStart"/>
      <w:r w:rsidRPr="00B7187F">
        <w:rPr>
          <w:rFonts w:ascii="Times New Roman" w:hAnsi="Times New Roman"/>
          <w:vertAlign w:val="superscript"/>
        </w:rPr>
        <w:t xml:space="preserve"> </w:t>
      </w:r>
      <w:r w:rsidRPr="00B7187F">
        <w:rPr>
          <w:rFonts w:ascii="Times New Roman" w:hAnsi="Times New Roman"/>
        </w:rPr>
        <w:t>П</w:t>
      </w:r>
      <w:proofErr w:type="gramEnd"/>
      <w:r w:rsidRPr="00B7187F">
        <w:rPr>
          <w:rFonts w:ascii="Times New Roman" w:hAnsi="Times New Roman"/>
        </w:rPr>
        <w:t>ри наличии фактического значения на конец отчетного периода указывается «</w:t>
      </w:r>
      <w:r w:rsidRPr="00B7187F">
        <w:rPr>
          <w:rFonts w:ascii="Times New Roman" w:hAnsi="Times New Roman"/>
          <w:color w:val="000000"/>
          <w:shd w:val="clear" w:color="auto" w:fill="FFFFFF"/>
        </w:rPr>
        <w:t>Сведения предоставлены ….»; при перевыполнении значения – «Причиной перевыполнения показателя является …..»; п</w:t>
      </w:r>
      <w:r w:rsidRPr="00B7187F">
        <w:rPr>
          <w:rFonts w:ascii="Times New Roman" w:hAnsi="Times New Roman"/>
        </w:rPr>
        <w:t>ри указании прогнозного значения на конец отчетного периода –  «</w:t>
      </w:r>
      <w:r w:rsidRPr="00B7187F">
        <w:rPr>
          <w:rFonts w:ascii="Times New Roman" w:hAnsi="Times New Roman"/>
          <w:color w:val="000000"/>
          <w:shd w:val="clear" w:color="auto" w:fill="FFFFFF"/>
        </w:rPr>
        <w:t>Представлены прогнозные данные. Ожидаемая дата получения фактических данных …..».</w:t>
      </w:r>
    </w:p>
    <w:p w:rsidR="00B7187F" w:rsidRPr="00B7187F" w:rsidRDefault="00B7187F" w:rsidP="00B7187F">
      <w:pPr>
        <w:adjustRightInd w:val="0"/>
        <w:jc w:val="both"/>
        <w:rPr>
          <w:rFonts w:ascii="Times New Roman" w:hAnsi="Times New Roman"/>
        </w:rPr>
      </w:pPr>
    </w:p>
    <w:p w:rsidR="00B7187F" w:rsidRPr="00B7187F" w:rsidRDefault="00B7187F" w:rsidP="00B7187F">
      <w:pPr>
        <w:pStyle w:val="a6"/>
        <w:spacing w:before="4"/>
      </w:pPr>
    </w:p>
    <w:p w:rsidR="00B7187F" w:rsidRDefault="00B7187F" w:rsidP="00B7187F">
      <w:pPr>
        <w:pStyle w:val="a6"/>
        <w:spacing w:before="4"/>
      </w:pPr>
    </w:p>
    <w:p w:rsidR="00B7187F" w:rsidRDefault="00B7187F" w:rsidP="00B7187F">
      <w:pPr>
        <w:pStyle w:val="a6"/>
        <w:spacing w:before="4"/>
      </w:pPr>
    </w:p>
    <w:p w:rsidR="00B7187F" w:rsidRDefault="00B7187F" w:rsidP="00B7187F">
      <w:pPr>
        <w:pStyle w:val="a6"/>
        <w:spacing w:before="4"/>
      </w:pPr>
    </w:p>
    <w:p w:rsidR="00B7187F" w:rsidRDefault="00B7187F" w:rsidP="00B7187F">
      <w:pPr>
        <w:pStyle w:val="a6"/>
        <w:spacing w:before="4"/>
      </w:pPr>
    </w:p>
    <w:p w:rsidR="00B7187F" w:rsidRDefault="00B7187F" w:rsidP="00B7187F">
      <w:pPr>
        <w:pStyle w:val="a6"/>
        <w:spacing w:before="4"/>
      </w:pPr>
    </w:p>
    <w:p w:rsidR="00B7187F" w:rsidRDefault="00B7187F" w:rsidP="00B7187F">
      <w:pPr>
        <w:pStyle w:val="a6"/>
        <w:spacing w:before="4"/>
      </w:pPr>
    </w:p>
    <w:p w:rsidR="00B7187F" w:rsidRDefault="00B7187F" w:rsidP="00B7187F">
      <w:pPr>
        <w:pStyle w:val="a6"/>
        <w:spacing w:before="4"/>
      </w:pPr>
    </w:p>
    <w:p w:rsidR="00B7187F" w:rsidRDefault="00B7187F" w:rsidP="00B7187F">
      <w:pPr>
        <w:pStyle w:val="a6"/>
        <w:spacing w:before="4"/>
      </w:pPr>
    </w:p>
    <w:p w:rsidR="00B7187F" w:rsidRDefault="00B7187F" w:rsidP="00B7187F">
      <w:pPr>
        <w:pStyle w:val="a6"/>
        <w:spacing w:before="4"/>
      </w:pPr>
    </w:p>
    <w:p w:rsidR="00B7187F" w:rsidRDefault="00B7187F" w:rsidP="00B7187F">
      <w:pPr>
        <w:pStyle w:val="a6"/>
        <w:spacing w:before="4"/>
      </w:pPr>
    </w:p>
    <w:p w:rsidR="00B7187F" w:rsidRPr="00B7187F" w:rsidRDefault="00B7187F" w:rsidP="00B7187F">
      <w:pPr>
        <w:pStyle w:val="a6"/>
        <w:spacing w:before="4"/>
      </w:pPr>
    </w:p>
    <w:p w:rsidR="00B7187F" w:rsidRPr="00B7187F" w:rsidRDefault="00B7187F" w:rsidP="00B7187F">
      <w:pPr>
        <w:pStyle w:val="a6"/>
        <w:spacing w:before="4"/>
      </w:pPr>
    </w:p>
    <w:p w:rsidR="00B7187F" w:rsidRPr="00B7187F" w:rsidRDefault="00B7187F" w:rsidP="00B7187F">
      <w:pPr>
        <w:pStyle w:val="aa"/>
        <w:numPr>
          <w:ilvl w:val="1"/>
          <w:numId w:val="14"/>
        </w:numPr>
        <w:tabs>
          <w:tab w:val="left" w:pos="0"/>
        </w:tabs>
        <w:ind w:right="0"/>
        <w:jc w:val="left"/>
        <w:rPr>
          <w:spacing w:val="-2"/>
          <w:sz w:val="24"/>
          <w:szCs w:val="24"/>
        </w:rPr>
      </w:pPr>
      <w:r w:rsidRPr="00B7187F">
        <w:rPr>
          <w:spacing w:val="-2"/>
          <w:sz w:val="24"/>
          <w:szCs w:val="24"/>
        </w:rPr>
        <w:lastRenderedPageBreak/>
        <w:t>Сведения о достижении прокси-показателей комплекса</w:t>
      </w:r>
      <w:r w:rsidRPr="00B7187F">
        <w:rPr>
          <w:spacing w:val="-5"/>
          <w:sz w:val="24"/>
          <w:szCs w:val="24"/>
        </w:rPr>
        <w:t xml:space="preserve"> </w:t>
      </w:r>
      <w:r w:rsidRPr="00B7187F">
        <w:rPr>
          <w:spacing w:val="-2"/>
          <w:sz w:val="24"/>
          <w:szCs w:val="24"/>
        </w:rPr>
        <w:t>процессных</w:t>
      </w:r>
      <w:r w:rsidRPr="00B7187F">
        <w:rPr>
          <w:spacing w:val="-4"/>
          <w:sz w:val="24"/>
          <w:szCs w:val="24"/>
        </w:rPr>
        <w:t xml:space="preserve"> </w:t>
      </w:r>
      <w:r w:rsidRPr="00B7187F">
        <w:rPr>
          <w:spacing w:val="-2"/>
          <w:sz w:val="24"/>
          <w:szCs w:val="24"/>
        </w:rPr>
        <w:t>мероприятий</w:t>
      </w:r>
    </w:p>
    <w:p w:rsidR="00B7187F" w:rsidRPr="00B7187F" w:rsidRDefault="00B7187F" w:rsidP="00B7187F">
      <w:pPr>
        <w:pStyle w:val="aa"/>
        <w:tabs>
          <w:tab w:val="left" w:pos="0"/>
        </w:tabs>
        <w:ind w:left="405" w:firstLine="0"/>
        <w:rPr>
          <w:spacing w:val="-2"/>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1"/>
        <w:gridCol w:w="3729"/>
        <w:gridCol w:w="1248"/>
        <w:gridCol w:w="1415"/>
        <w:gridCol w:w="1080"/>
        <w:gridCol w:w="1597"/>
        <w:gridCol w:w="1389"/>
        <w:gridCol w:w="1118"/>
        <w:gridCol w:w="2305"/>
      </w:tblGrid>
      <w:tr w:rsidR="00B7187F" w:rsidRPr="00B7187F" w:rsidTr="00B7187F">
        <w:trPr>
          <w:trHeight w:val="727"/>
        </w:trPr>
        <w:tc>
          <w:tcPr>
            <w:tcW w:w="194" w:type="pct"/>
          </w:tcPr>
          <w:p w:rsidR="00B7187F" w:rsidRPr="00B7187F" w:rsidRDefault="00B7187F" w:rsidP="00B7187F">
            <w:pPr>
              <w:pStyle w:val="TableParagraph"/>
              <w:spacing w:line="232" w:lineRule="auto"/>
              <w:ind w:left="96" w:right="85" w:firstLine="18"/>
              <w:rPr>
                <w:sz w:val="24"/>
                <w:szCs w:val="24"/>
              </w:rPr>
            </w:pPr>
            <w:r w:rsidRPr="00B7187F">
              <w:rPr>
                <w:spacing w:val="-10"/>
                <w:sz w:val="24"/>
                <w:szCs w:val="24"/>
              </w:rPr>
              <w:t>№</w:t>
            </w:r>
            <w:r w:rsidRPr="00B7187F">
              <w:rPr>
                <w:spacing w:val="40"/>
                <w:sz w:val="24"/>
                <w:szCs w:val="24"/>
              </w:rPr>
              <w:t xml:space="preserve"> </w:t>
            </w:r>
            <w:r w:rsidRPr="00B7187F">
              <w:rPr>
                <w:spacing w:val="-5"/>
                <w:sz w:val="24"/>
                <w:szCs w:val="24"/>
              </w:rPr>
              <w:t>п/п</w:t>
            </w:r>
          </w:p>
        </w:tc>
        <w:tc>
          <w:tcPr>
            <w:tcW w:w="1291" w:type="pct"/>
          </w:tcPr>
          <w:p w:rsidR="00B7187F" w:rsidRPr="00B7187F" w:rsidRDefault="00B7187F" w:rsidP="00B7187F">
            <w:pPr>
              <w:pStyle w:val="TableParagraph"/>
              <w:ind w:right="2"/>
              <w:rPr>
                <w:spacing w:val="-2"/>
                <w:sz w:val="24"/>
                <w:szCs w:val="24"/>
              </w:rPr>
            </w:pPr>
            <w:r w:rsidRPr="00B7187F">
              <w:rPr>
                <w:spacing w:val="-2"/>
                <w:sz w:val="24"/>
                <w:szCs w:val="24"/>
              </w:rPr>
              <w:t>Наименование прокси-показателя</w:t>
            </w:r>
            <w:r w:rsidRPr="00B7187F">
              <w:rPr>
                <w:spacing w:val="-2"/>
                <w:sz w:val="24"/>
                <w:szCs w:val="24"/>
                <w:vertAlign w:val="superscript"/>
              </w:rPr>
              <w:t>1</w:t>
            </w:r>
          </w:p>
        </w:tc>
        <w:tc>
          <w:tcPr>
            <w:tcW w:w="432" w:type="pct"/>
          </w:tcPr>
          <w:p w:rsidR="00B7187F" w:rsidRPr="00B7187F" w:rsidRDefault="00B7187F" w:rsidP="00B7187F">
            <w:pPr>
              <w:pStyle w:val="TableParagraph"/>
              <w:rPr>
                <w:spacing w:val="-2"/>
                <w:sz w:val="24"/>
                <w:szCs w:val="24"/>
              </w:rPr>
            </w:pPr>
            <w:r w:rsidRPr="00B7187F">
              <w:rPr>
                <w:spacing w:val="-2"/>
                <w:sz w:val="24"/>
                <w:szCs w:val="24"/>
              </w:rPr>
              <w:t>Уровень показателя</w:t>
            </w:r>
            <w:r w:rsidRPr="00B7187F">
              <w:rPr>
                <w:spacing w:val="-2"/>
                <w:sz w:val="24"/>
                <w:szCs w:val="24"/>
                <w:vertAlign w:val="superscript"/>
              </w:rPr>
              <w:t>1</w:t>
            </w:r>
          </w:p>
        </w:tc>
        <w:tc>
          <w:tcPr>
            <w:tcW w:w="490" w:type="pct"/>
          </w:tcPr>
          <w:p w:rsidR="00B7187F" w:rsidRPr="00B7187F" w:rsidRDefault="00B7187F" w:rsidP="00B7187F">
            <w:pPr>
              <w:pStyle w:val="TableParagraph"/>
              <w:ind w:left="229" w:right="35" w:hanging="171"/>
              <w:rPr>
                <w:spacing w:val="-2"/>
                <w:sz w:val="24"/>
                <w:szCs w:val="24"/>
              </w:rPr>
            </w:pPr>
            <w:r w:rsidRPr="00B7187F">
              <w:rPr>
                <w:spacing w:val="-2"/>
                <w:sz w:val="24"/>
                <w:szCs w:val="24"/>
              </w:rPr>
              <w:t>Единица измерения (по ОКЕИ)</w:t>
            </w:r>
            <w:r w:rsidRPr="00B7187F">
              <w:rPr>
                <w:spacing w:val="-2"/>
                <w:sz w:val="24"/>
                <w:szCs w:val="24"/>
                <w:vertAlign w:val="superscript"/>
              </w:rPr>
              <w:t>1</w:t>
            </w:r>
          </w:p>
        </w:tc>
        <w:tc>
          <w:tcPr>
            <w:tcW w:w="374" w:type="pct"/>
          </w:tcPr>
          <w:p w:rsidR="00B7187F" w:rsidRPr="00B7187F" w:rsidRDefault="00B7187F" w:rsidP="00B7187F">
            <w:pPr>
              <w:pStyle w:val="TableParagraph"/>
              <w:ind w:left="14"/>
              <w:rPr>
                <w:spacing w:val="-2"/>
                <w:sz w:val="24"/>
                <w:szCs w:val="24"/>
                <w:lang w:val="ru-RU"/>
              </w:rPr>
            </w:pPr>
            <w:r w:rsidRPr="00B7187F">
              <w:rPr>
                <w:spacing w:val="-2"/>
                <w:sz w:val="24"/>
                <w:szCs w:val="24"/>
                <w:lang w:val="ru-RU"/>
              </w:rPr>
              <w:t>Плановое значение на конец отчетного периода</w:t>
            </w:r>
            <w:proofErr w:type="gramStart"/>
            <w:r w:rsidRPr="00B7187F">
              <w:rPr>
                <w:spacing w:val="-2"/>
                <w:sz w:val="24"/>
                <w:szCs w:val="24"/>
                <w:vertAlign w:val="superscript"/>
                <w:lang w:val="ru-RU"/>
              </w:rPr>
              <w:t>1</w:t>
            </w:r>
            <w:proofErr w:type="gramEnd"/>
          </w:p>
        </w:tc>
        <w:tc>
          <w:tcPr>
            <w:tcW w:w="553" w:type="pct"/>
          </w:tcPr>
          <w:p w:rsidR="00B7187F" w:rsidRPr="00B7187F" w:rsidRDefault="00B7187F" w:rsidP="00B7187F">
            <w:pPr>
              <w:pStyle w:val="TableParagraph"/>
              <w:ind w:left="81" w:right="35" w:firstLine="111"/>
              <w:rPr>
                <w:spacing w:val="-2"/>
                <w:sz w:val="24"/>
                <w:szCs w:val="24"/>
                <w:lang w:val="ru-RU"/>
              </w:rPr>
            </w:pPr>
            <w:r w:rsidRPr="00B7187F">
              <w:rPr>
                <w:spacing w:val="-2"/>
                <w:sz w:val="24"/>
                <w:szCs w:val="24"/>
                <w:lang w:val="ru-RU"/>
              </w:rPr>
              <w:t>Фактическое значение на конец отчетного периода</w:t>
            </w:r>
            <w:proofErr w:type="gramStart"/>
            <w:r w:rsidRPr="00B7187F">
              <w:rPr>
                <w:spacing w:val="-2"/>
                <w:sz w:val="24"/>
                <w:szCs w:val="24"/>
                <w:vertAlign w:val="superscript"/>
                <w:lang w:val="ru-RU"/>
              </w:rPr>
              <w:t>2</w:t>
            </w:r>
            <w:proofErr w:type="gramEnd"/>
          </w:p>
        </w:tc>
        <w:tc>
          <w:tcPr>
            <w:tcW w:w="481" w:type="pct"/>
          </w:tcPr>
          <w:p w:rsidR="00B7187F" w:rsidRPr="00B7187F" w:rsidRDefault="00B7187F" w:rsidP="00B7187F">
            <w:pPr>
              <w:pStyle w:val="TableParagraph"/>
              <w:ind w:left="28" w:right="11"/>
              <w:rPr>
                <w:spacing w:val="-2"/>
                <w:sz w:val="24"/>
                <w:szCs w:val="24"/>
                <w:lang w:val="ru-RU"/>
              </w:rPr>
            </w:pPr>
            <w:r w:rsidRPr="00B7187F">
              <w:rPr>
                <w:spacing w:val="-2"/>
                <w:sz w:val="24"/>
                <w:szCs w:val="24"/>
                <w:lang w:val="ru-RU"/>
              </w:rPr>
              <w:t xml:space="preserve">Прогнозное значение на конец </w:t>
            </w:r>
            <w:proofErr w:type="gramStart"/>
            <w:r w:rsidRPr="00B7187F">
              <w:rPr>
                <w:spacing w:val="-2"/>
                <w:sz w:val="24"/>
                <w:szCs w:val="24"/>
                <w:lang w:val="ru-RU"/>
              </w:rPr>
              <w:t>отчетного</w:t>
            </w:r>
            <w:proofErr w:type="gramEnd"/>
            <w:r w:rsidRPr="00B7187F">
              <w:rPr>
                <w:spacing w:val="-2"/>
                <w:sz w:val="24"/>
                <w:szCs w:val="24"/>
                <w:lang w:val="ru-RU"/>
              </w:rPr>
              <w:t xml:space="preserve"> периода</w:t>
            </w:r>
            <w:r w:rsidRPr="00B7187F">
              <w:rPr>
                <w:spacing w:val="-2"/>
                <w:sz w:val="24"/>
                <w:szCs w:val="24"/>
                <w:vertAlign w:val="superscript"/>
                <w:lang w:val="ru-RU"/>
              </w:rPr>
              <w:t>3</w:t>
            </w:r>
          </w:p>
        </w:tc>
        <w:tc>
          <w:tcPr>
            <w:tcW w:w="387" w:type="pct"/>
          </w:tcPr>
          <w:p w:rsidR="00B7187F" w:rsidRPr="00B7187F" w:rsidRDefault="00B7187F" w:rsidP="00B7187F">
            <w:pPr>
              <w:pStyle w:val="TableParagraph"/>
              <w:ind w:left="43" w:right="-15" w:hanging="27"/>
              <w:rPr>
                <w:spacing w:val="-2"/>
                <w:sz w:val="24"/>
                <w:szCs w:val="24"/>
                <w:lang w:val="ru-RU"/>
              </w:rPr>
            </w:pPr>
            <w:r w:rsidRPr="00B7187F">
              <w:rPr>
                <w:spacing w:val="-2"/>
                <w:sz w:val="24"/>
                <w:szCs w:val="24"/>
                <w:lang w:val="ru-RU"/>
              </w:rPr>
              <w:t>Плановое значение на конец текущего года</w:t>
            </w:r>
            <w:proofErr w:type="gramStart"/>
            <w:r w:rsidRPr="00B7187F">
              <w:rPr>
                <w:spacing w:val="-2"/>
                <w:sz w:val="24"/>
                <w:szCs w:val="24"/>
                <w:vertAlign w:val="superscript"/>
                <w:lang w:val="ru-RU"/>
              </w:rPr>
              <w:t>1</w:t>
            </w:r>
            <w:proofErr w:type="gramEnd"/>
          </w:p>
        </w:tc>
        <w:tc>
          <w:tcPr>
            <w:tcW w:w="798" w:type="pct"/>
          </w:tcPr>
          <w:p w:rsidR="00B7187F" w:rsidRPr="00B7187F" w:rsidRDefault="00B7187F" w:rsidP="00B7187F">
            <w:pPr>
              <w:pStyle w:val="TableParagraph"/>
              <w:ind w:left="23"/>
              <w:rPr>
                <w:spacing w:val="-2"/>
                <w:sz w:val="24"/>
                <w:szCs w:val="24"/>
              </w:rPr>
            </w:pPr>
            <w:r w:rsidRPr="00B7187F">
              <w:rPr>
                <w:spacing w:val="-2"/>
                <w:sz w:val="24"/>
                <w:szCs w:val="24"/>
              </w:rPr>
              <w:t>Комментарии</w:t>
            </w:r>
            <w:r w:rsidRPr="00B7187F">
              <w:rPr>
                <w:spacing w:val="-2"/>
                <w:sz w:val="24"/>
                <w:szCs w:val="24"/>
                <w:vertAlign w:val="superscript"/>
              </w:rPr>
              <w:t>4</w:t>
            </w:r>
          </w:p>
        </w:tc>
      </w:tr>
      <w:tr w:rsidR="00B7187F" w:rsidRPr="00B7187F" w:rsidTr="00B7187F">
        <w:trPr>
          <w:trHeight w:val="457"/>
        </w:trPr>
        <w:tc>
          <w:tcPr>
            <w:tcW w:w="194" w:type="pct"/>
          </w:tcPr>
          <w:p w:rsidR="00B7187F" w:rsidRPr="00B7187F" w:rsidRDefault="00B7187F" w:rsidP="00B7187F">
            <w:pPr>
              <w:pStyle w:val="TableParagraph"/>
              <w:ind w:left="107"/>
              <w:rPr>
                <w:sz w:val="24"/>
                <w:szCs w:val="24"/>
              </w:rPr>
            </w:pPr>
            <w:r w:rsidRPr="00B7187F">
              <w:rPr>
                <w:sz w:val="24"/>
                <w:szCs w:val="24"/>
              </w:rPr>
              <w:t>1</w:t>
            </w:r>
          </w:p>
        </w:tc>
        <w:tc>
          <w:tcPr>
            <w:tcW w:w="1291" w:type="pct"/>
          </w:tcPr>
          <w:p w:rsidR="00B7187F" w:rsidRPr="00B7187F" w:rsidRDefault="00B7187F" w:rsidP="00B7187F">
            <w:pPr>
              <w:pStyle w:val="TableParagraph"/>
              <w:ind w:left="67"/>
              <w:rPr>
                <w:sz w:val="24"/>
                <w:szCs w:val="24"/>
              </w:rPr>
            </w:pPr>
            <w:r w:rsidRPr="00B7187F">
              <w:rPr>
                <w:sz w:val="24"/>
                <w:szCs w:val="24"/>
              </w:rPr>
              <w:t xml:space="preserve">Наименование </w:t>
            </w:r>
            <w:r w:rsidRPr="00B7187F">
              <w:rPr>
                <w:spacing w:val="-2"/>
                <w:sz w:val="24"/>
                <w:szCs w:val="24"/>
              </w:rPr>
              <w:t>прокси-показателя</w:t>
            </w:r>
          </w:p>
        </w:tc>
        <w:tc>
          <w:tcPr>
            <w:tcW w:w="432" w:type="pct"/>
          </w:tcPr>
          <w:p w:rsidR="00B7187F" w:rsidRPr="00B7187F" w:rsidRDefault="00B7187F" w:rsidP="00B7187F">
            <w:pPr>
              <w:pStyle w:val="TableParagraph"/>
              <w:spacing w:before="240"/>
              <w:ind w:left="12"/>
              <w:rPr>
                <w:spacing w:val="-2"/>
                <w:sz w:val="24"/>
                <w:szCs w:val="24"/>
              </w:rPr>
            </w:pPr>
          </w:p>
        </w:tc>
        <w:tc>
          <w:tcPr>
            <w:tcW w:w="490" w:type="pct"/>
          </w:tcPr>
          <w:p w:rsidR="00B7187F" w:rsidRPr="00B7187F" w:rsidRDefault="00B7187F" w:rsidP="00B7187F">
            <w:pPr>
              <w:pStyle w:val="TableParagraph"/>
              <w:spacing w:before="240"/>
              <w:ind w:left="14"/>
              <w:rPr>
                <w:spacing w:val="-2"/>
                <w:sz w:val="24"/>
                <w:szCs w:val="24"/>
              </w:rPr>
            </w:pPr>
          </w:p>
        </w:tc>
        <w:tc>
          <w:tcPr>
            <w:tcW w:w="374" w:type="pct"/>
          </w:tcPr>
          <w:p w:rsidR="00B7187F" w:rsidRPr="00B7187F" w:rsidRDefault="00B7187F" w:rsidP="00B7187F">
            <w:pPr>
              <w:pStyle w:val="TableParagraph"/>
              <w:spacing w:before="240"/>
              <w:ind w:left="13"/>
              <w:rPr>
                <w:spacing w:val="-2"/>
                <w:sz w:val="24"/>
                <w:szCs w:val="24"/>
              </w:rPr>
            </w:pPr>
          </w:p>
        </w:tc>
        <w:tc>
          <w:tcPr>
            <w:tcW w:w="553" w:type="pct"/>
          </w:tcPr>
          <w:p w:rsidR="00B7187F" w:rsidRPr="00B7187F" w:rsidRDefault="00B7187F" w:rsidP="00B7187F">
            <w:pPr>
              <w:pStyle w:val="TableParagraph"/>
              <w:spacing w:before="240"/>
              <w:ind w:left="16"/>
              <w:rPr>
                <w:spacing w:val="-2"/>
                <w:sz w:val="24"/>
                <w:szCs w:val="24"/>
              </w:rPr>
            </w:pPr>
          </w:p>
        </w:tc>
        <w:tc>
          <w:tcPr>
            <w:tcW w:w="481" w:type="pct"/>
          </w:tcPr>
          <w:p w:rsidR="00B7187F" w:rsidRPr="00B7187F" w:rsidRDefault="00B7187F" w:rsidP="00B7187F">
            <w:pPr>
              <w:pStyle w:val="TableParagraph"/>
              <w:spacing w:before="240"/>
              <w:ind w:left="16"/>
              <w:rPr>
                <w:spacing w:val="-2"/>
                <w:sz w:val="24"/>
                <w:szCs w:val="24"/>
              </w:rPr>
            </w:pPr>
          </w:p>
        </w:tc>
        <w:tc>
          <w:tcPr>
            <w:tcW w:w="387" w:type="pct"/>
          </w:tcPr>
          <w:p w:rsidR="00B7187F" w:rsidRPr="00B7187F" w:rsidRDefault="00B7187F" w:rsidP="00B7187F">
            <w:pPr>
              <w:pStyle w:val="TableParagraph"/>
              <w:spacing w:before="240"/>
              <w:ind w:left="19"/>
              <w:rPr>
                <w:spacing w:val="-2"/>
                <w:sz w:val="24"/>
                <w:szCs w:val="24"/>
              </w:rPr>
            </w:pPr>
          </w:p>
        </w:tc>
        <w:tc>
          <w:tcPr>
            <w:tcW w:w="798" w:type="pct"/>
          </w:tcPr>
          <w:p w:rsidR="00B7187F" w:rsidRPr="00B7187F" w:rsidRDefault="00B7187F" w:rsidP="00B7187F">
            <w:pPr>
              <w:pStyle w:val="TableParagraph"/>
              <w:spacing w:before="240" w:line="228" w:lineRule="auto"/>
              <w:ind w:left="14"/>
              <w:rPr>
                <w:spacing w:val="-2"/>
                <w:sz w:val="24"/>
                <w:szCs w:val="24"/>
              </w:rPr>
            </w:pPr>
          </w:p>
        </w:tc>
      </w:tr>
      <w:tr w:rsidR="00B7187F" w:rsidRPr="00B7187F" w:rsidTr="00B7187F">
        <w:trPr>
          <w:trHeight w:val="457"/>
        </w:trPr>
        <w:tc>
          <w:tcPr>
            <w:tcW w:w="194" w:type="pct"/>
          </w:tcPr>
          <w:p w:rsidR="00B7187F" w:rsidRPr="00B7187F" w:rsidRDefault="00B7187F" w:rsidP="00B7187F">
            <w:pPr>
              <w:pStyle w:val="TableParagraph"/>
              <w:ind w:left="107"/>
              <w:rPr>
                <w:sz w:val="24"/>
                <w:szCs w:val="24"/>
              </w:rPr>
            </w:pPr>
            <w:r w:rsidRPr="00B7187F">
              <w:rPr>
                <w:sz w:val="24"/>
                <w:szCs w:val="24"/>
              </w:rPr>
              <w:t>2</w:t>
            </w:r>
          </w:p>
        </w:tc>
        <w:tc>
          <w:tcPr>
            <w:tcW w:w="1291" w:type="pct"/>
          </w:tcPr>
          <w:p w:rsidR="00B7187F" w:rsidRPr="00B7187F" w:rsidRDefault="00B7187F" w:rsidP="00B7187F">
            <w:pPr>
              <w:pStyle w:val="TableParagraph"/>
              <w:ind w:left="67"/>
              <w:rPr>
                <w:sz w:val="24"/>
                <w:szCs w:val="24"/>
              </w:rPr>
            </w:pPr>
            <w:r w:rsidRPr="00B7187F">
              <w:rPr>
                <w:sz w:val="24"/>
                <w:szCs w:val="24"/>
              </w:rPr>
              <w:t>…</w:t>
            </w:r>
          </w:p>
        </w:tc>
        <w:tc>
          <w:tcPr>
            <w:tcW w:w="432" w:type="pct"/>
          </w:tcPr>
          <w:p w:rsidR="00B7187F" w:rsidRPr="00B7187F" w:rsidRDefault="00B7187F" w:rsidP="00B7187F">
            <w:pPr>
              <w:pStyle w:val="TableParagraph"/>
              <w:spacing w:before="240"/>
              <w:ind w:left="12"/>
              <w:rPr>
                <w:spacing w:val="-2"/>
                <w:sz w:val="24"/>
                <w:szCs w:val="24"/>
              </w:rPr>
            </w:pPr>
          </w:p>
        </w:tc>
        <w:tc>
          <w:tcPr>
            <w:tcW w:w="490" w:type="pct"/>
          </w:tcPr>
          <w:p w:rsidR="00B7187F" w:rsidRPr="00B7187F" w:rsidRDefault="00B7187F" w:rsidP="00B7187F">
            <w:pPr>
              <w:pStyle w:val="TableParagraph"/>
              <w:spacing w:before="240"/>
              <w:ind w:left="14"/>
              <w:rPr>
                <w:spacing w:val="-2"/>
                <w:sz w:val="24"/>
                <w:szCs w:val="24"/>
              </w:rPr>
            </w:pPr>
          </w:p>
        </w:tc>
        <w:tc>
          <w:tcPr>
            <w:tcW w:w="374" w:type="pct"/>
          </w:tcPr>
          <w:p w:rsidR="00B7187F" w:rsidRPr="00B7187F" w:rsidRDefault="00B7187F" w:rsidP="00B7187F">
            <w:pPr>
              <w:pStyle w:val="TableParagraph"/>
              <w:spacing w:before="240"/>
              <w:ind w:left="13"/>
              <w:rPr>
                <w:spacing w:val="-2"/>
                <w:sz w:val="24"/>
                <w:szCs w:val="24"/>
              </w:rPr>
            </w:pPr>
          </w:p>
        </w:tc>
        <w:tc>
          <w:tcPr>
            <w:tcW w:w="553" w:type="pct"/>
          </w:tcPr>
          <w:p w:rsidR="00B7187F" w:rsidRPr="00B7187F" w:rsidRDefault="00B7187F" w:rsidP="00B7187F">
            <w:pPr>
              <w:pStyle w:val="TableParagraph"/>
              <w:spacing w:before="240"/>
              <w:ind w:left="16"/>
              <w:rPr>
                <w:spacing w:val="-2"/>
                <w:sz w:val="24"/>
                <w:szCs w:val="24"/>
              </w:rPr>
            </w:pPr>
          </w:p>
        </w:tc>
        <w:tc>
          <w:tcPr>
            <w:tcW w:w="481" w:type="pct"/>
          </w:tcPr>
          <w:p w:rsidR="00B7187F" w:rsidRPr="00B7187F" w:rsidRDefault="00B7187F" w:rsidP="00B7187F">
            <w:pPr>
              <w:pStyle w:val="TableParagraph"/>
              <w:spacing w:before="240"/>
              <w:ind w:left="16"/>
              <w:rPr>
                <w:spacing w:val="-2"/>
                <w:sz w:val="24"/>
                <w:szCs w:val="24"/>
              </w:rPr>
            </w:pPr>
          </w:p>
        </w:tc>
        <w:tc>
          <w:tcPr>
            <w:tcW w:w="387" w:type="pct"/>
          </w:tcPr>
          <w:p w:rsidR="00B7187F" w:rsidRPr="00B7187F" w:rsidRDefault="00B7187F" w:rsidP="00B7187F">
            <w:pPr>
              <w:pStyle w:val="TableParagraph"/>
              <w:spacing w:before="240"/>
              <w:ind w:left="19"/>
              <w:rPr>
                <w:spacing w:val="-2"/>
                <w:sz w:val="24"/>
                <w:szCs w:val="24"/>
              </w:rPr>
            </w:pPr>
          </w:p>
        </w:tc>
        <w:tc>
          <w:tcPr>
            <w:tcW w:w="798" w:type="pct"/>
          </w:tcPr>
          <w:p w:rsidR="00B7187F" w:rsidRPr="00B7187F" w:rsidRDefault="00B7187F" w:rsidP="00B7187F">
            <w:pPr>
              <w:pStyle w:val="TableParagraph"/>
              <w:spacing w:before="240" w:line="228" w:lineRule="auto"/>
              <w:ind w:left="14"/>
              <w:rPr>
                <w:spacing w:val="-2"/>
                <w:sz w:val="24"/>
                <w:szCs w:val="24"/>
              </w:rPr>
            </w:pPr>
          </w:p>
        </w:tc>
      </w:tr>
    </w:tbl>
    <w:p w:rsidR="00B7187F" w:rsidRPr="00B7187F" w:rsidRDefault="00B7187F" w:rsidP="00B7187F">
      <w:pPr>
        <w:pStyle w:val="1"/>
        <w:tabs>
          <w:tab w:val="left" w:pos="2127"/>
          <w:tab w:val="left" w:pos="11057"/>
        </w:tabs>
        <w:ind w:left="0"/>
        <w:jc w:val="both"/>
        <w:rPr>
          <w:b w:val="0"/>
          <w:bCs w:val="0"/>
          <w:sz w:val="22"/>
          <w:szCs w:val="22"/>
        </w:rPr>
      </w:pPr>
      <w:r w:rsidRPr="00B7187F">
        <w:rPr>
          <w:b w:val="0"/>
          <w:sz w:val="22"/>
          <w:szCs w:val="24"/>
          <w:vertAlign w:val="superscript"/>
        </w:rPr>
        <w:t>1</w:t>
      </w:r>
      <w:proofErr w:type="gramStart"/>
      <w:r w:rsidRPr="00B7187F">
        <w:rPr>
          <w:sz w:val="22"/>
          <w:szCs w:val="24"/>
          <w:vertAlign w:val="superscript"/>
        </w:rPr>
        <w:t xml:space="preserve"> </w:t>
      </w:r>
      <w:r w:rsidRPr="00B7187F">
        <w:rPr>
          <w:spacing w:val="-2"/>
          <w:sz w:val="24"/>
          <w:szCs w:val="24"/>
          <w:vertAlign w:val="superscript"/>
        </w:rPr>
        <w:t xml:space="preserve"> </w:t>
      </w:r>
      <w:r w:rsidRPr="00B7187F">
        <w:rPr>
          <w:b w:val="0"/>
          <w:bCs w:val="0"/>
          <w:sz w:val="22"/>
          <w:szCs w:val="22"/>
        </w:rPr>
        <w:t>З</w:t>
      </w:r>
      <w:proofErr w:type="gramEnd"/>
      <w:r w:rsidRPr="00B7187F">
        <w:rPr>
          <w:b w:val="0"/>
          <w:bCs w:val="0"/>
          <w:sz w:val="22"/>
          <w:szCs w:val="22"/>
        </w:rPr>
        <w:t>аполняется в соответствии с разделом 2.1 «Прокси-показатели комплекса процессных мероприятий в _______ году» паспорта комплекса процессных мероприятий.</w:t>
      </w:r>
    </w:p>
    <w:p w:rsidR="00B7187F" w:rsidRPr="00B7187F" w:rsidRDefault="00B7187F" w:rsidP="00B7187F">
      <w:pPr>
        <w:adjustRightInd w:val="0"/>
        <w:jc w:val="both"/>
        <w:rPr>
          <w:rFonts w:ascii="Times New Roman" w:hAnsi="Times New Roman"/>
        </w:rPr>
      </w:pPr>
      <w:r w:rsidRPr="00B7187F">
        <w:rPr>
          <w:rFonts w:ascii="Times New Roman" w:hAnsi="Times New Roman"/>
          <w:bCs/>
          <w:szCs w:val="24"/>
          <w:vertAlign w:val="superscript"/>
        </w:rPr>
        <w:t>2</w:t>
      </w:r>
      <w:proofErr w:type="gramStart"/>
      <w:r w:rsidRPr="00B7187F">
        <w:rPr>
          <w:rFonts w:ascii="Times New Roman" w:hAnsi="Times New Roman"/>
        </w:rPr>
        <w:t xml:space="preserve">  У</w:t>
      </w:r>
      <w:proofErr w:type="gramEnd"/>
      <w:r w:rsidRPr="00B7187F">
        <w:rPr>
          <w:rFonts w:ascii="Times New Roman" w:hAnsi="Times New Roman"/>
        </w:rPr>
        <w:t>казывается фактическое значение на конец отчетного периода, при отсутствии фактического значения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szCs w:val="24"/>
          <w:vertAlign w:val="superscript"/>
        </w:rPr>
        <w:t>3</w:t>
      </w:r>
      <w:proofErr w:type="gramStart"/>
      <w:r w:rsidRPr="00B7187F">
        <w:rPr>
          <w:rFonts w:ascii="Times New Roman" w:hAnsi="Times New Roman"/>
        </w:rPr>
        <w:t xml:space="preserve"> У</w:t>
      </w:r>
      <w:proofErr w:type="gramEnd"/>
      <w:r w:rsidRPr="00B7187F">
        <w:rPr>
          <w:rFonts w:ascii="Times New Roman" w:hAnsi="Times New Roman"/>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szCs w:val="24"/>
          <w:vertAlign w:val="superscript"/>
        </w:rPr>
        <w:t>4</w:t>
      </w:r>
      <w:proofErr w:type="gramStart"/>
      <w:r w:rsidRPr="00B7187F">
        <w:rPr>
          <w:rFonts w:ascii="Times New Roman" w:hAnsi="Times New Roman"/>
          <w:sz w:val="24"/>
          <w:szCs w:val="24"/>
          <w:vertAlign w:val="superscript"/>
        </w:rPr>
        <w:t xml:space="preserve"> </w:t>
      </w:r>
      <w:r w:rsidRPr="00B7187F">
        <w:rPr>
          <w:rFonts w:ascii="Times New Roman" w:hAnsi="Times New Roman"/>
        </w:rPr>
        <w:t>П</w:t>
      </w:r>
      <w:proofErr w:type="gramEnd"/>
      <w:r w:rsidRPr="00B7187F">
        <w:rPr>
          <w:rFonts w:ascii="Times New Roman" w:hAnsi="Times New Roman"/>
        </w:rPr>
        <w:t>ри наличии фактического значения на конец отчетного периода указывается «</w:t>
      </w:r>
      <w:r w:rsidRPr="00B7187F">
        <w:rPr>
          <w:rFonts w:ascii="Times New Roman" w:hAnsi="Times New Roman"/>
          <w:color w:val="000000"/>
          <w:shd w:val="clear" w:color="auto" w:fill="FFFFFF"/>
        </w:rPr>
        <w:t>Сведения предоставлены ….»; при перевыполнении значений – «Причиной перевыполнения показателя является …..»; п</w:t>
      </w:r>
      <w:r w:rsidRPr="00B7187F">
        <w:rPr>
          <w:rFonts w:ascii="Times New Roman" w:hAnsi="Times New Roman"/>
        </w:rPr>
        <w:t>ри указании прогнозного значения на конец отчетного периода –  «</w:t>
      </w:r>
      <w:r w:rsidRPr="00B7187F">
        <w:rPr>
          <w:rFonts w:ascii="Times New Roman" w:hAnsi="Times New Roman"/>
          <w:color w:val="000000"/>
          <w:shd w:val="clear" w:color="auto" w:fill="FFFFFF"/>
        </w:rPr>
        <w:t>Представлены прогнозные данные. Ожидаемая дата получения фактических данных …..».</w:t>
      </w:r>
    </w:p>
    <w:p w:rsidR="00B7187F" w:rsidRPr="00B7187F" w:rsidRDefault="00B7187F" w:rsidP="00B7187F">
      <w:pPr>
        <w:pStyle w:val="a6"/>
        <w:spacing w:before="11"/>
        <w:rPr>
          <w:b/>
          <w:sz w:val="24"/>
          <w:szCs w:val="24"/>
        </w:rPr>
      </w:pPr>
    </w:p>
    <w:p w:rsidR="00B7187F" w:rsidRPr="00B7187F" w:rsidRDefault="00B7187F" w:rsidP="00B7187F">
      <w:pPr>
        <w:pStyle w:val="a6"/>
        <w:spacing w:before="11"/>
        <w:rPr>
          <w:b/>
          <w:sz w:val="24"/>
          <w:szCs w:val="24"/>
        </w:rPr>
      </w:pPr>
    </w:p>
    <w:p w:rsidR="00B7187F" w:rsidRPr="00B7187F" w:rsidRDefault="00B7187F" w:rsidP="00B7187F">
      <w:pPr>
        <w:pStyle w:val="a6"/>
        <w:spacing w:before="11"/>
        <w:rPr>
          <w:b/>
          <w:sz w:val="24"/>
          <w:szCs w:val="24"/>
        </w:rPr>
      </w:pPr>
    </w:p>
    <w:p w:rsidR="00B7187F" w:rsidRPr="00B7187F" w:rsidRDefault="00B7187F" w:rsidP="00B7187F">
      <w:pPr>
        <w:pStyle w:val="a6"/>
        <w:spacing w:before="11"/>
        <w:rPr>
          <w:b/>
          <w:sz w:val="24"/>
          <w:szCs w:val="24"/>
        </w:rPr>
      </w:pPr>
    </w:p>
    <w:p w:rsidR="00B7187F" w:rsidRDefault="00B7187F" w:rsidP="00B7187F">
      <w:pPr>
        <w:pStyle w:val="a6"/>
        <w:spacing w:before="11"/>
        <w:rPr>
          <w:b/>
          <w:sz w:val="24"/>
          <w:szCs w:val="24"/>
        </w:rPr>
      </w:pPr>
    </w:p>
    <w:p w:rsidR="00B7187F" w:rsidRDefault="00B7187F" w:rsidP="00B7187F">
      <w:pPr>
        <w:pStyle w:val="a6"/>
        <w:spacing w:before="11"/>
        <w:rPr>
          <w:b/>
          <w:sz w:val="24"/>
          <w:szCs w:val="24"/>
        </w:rPr>
      </w:pPr>
    </w:p>
    <w:p w:rsidR="00B7187F" w:rsidRDefault="00B7187F" w:rsidP="00B7187F">
      <w:pPr>
        <w:pStyle w:val="a6"/>
        <w:spacing w:before="11"/>
        <w:rPr>
          <w:b/>
          <w:sz w:val="24"/>
          <w:szCs w:val="24"/>
        </w:rPr>
      </w:pPr>
    </w:p>
    <w:p w:rsidR="00B7187F" w:rsidRDefault="00B7187F" w:rsidP="00B7187F">
      <w:pPr>
        <w:pStyle w:val="a6"/>
        <w:spacing w:before="11"/>
        <w:rPr>
          <w:b/>
          <w:sz w:val="24"/>
          <w:szCs w:val="24"/>
        </w:rPr>
      </w:pPr>
    </w:p>
    <w:p w:rsidR="00B7187F" w:rsidRDefault="00B7187F" w:rsidP="00B7187F">
      <w:pPr>
        <w:pStyle w:val="a6"/>
        <w:spacing w:before="11"/>
        <w:rPr>
          <w:b/>
          <w:sz w:val="24"/>
          <w:szCs w:val="24"/>
        </w:rPr>
      </w:pPr>
    </w:p>
    <w:p w:rsidR="00B7187F" w:rsidRDefault="00B7187F" w:rsidP="00B7187F">
      <w:pPr>
        <w:pStyle w:val="a6"/>
        <w:spacing w:before="11"/>
        <w:rPr>
          <w:b/>
          <w:sz w:val="24"/>
          <w:szCs w:val="24"/>
        </w:rPr>
      </w:pPr>
    </w:p>
    <w:p w:rsidR="00B7187F" w:rsidRDefault="00B7187F" w:rsidP="00B7187F">
      <w:pPr>
        <w:pStyle w:val="a6"/>
        <w:spacing w:before="11"/>
        <w:rPr>
          <w:b/>
          <w:sz w:val="24"/>
          <w:szCs w:val="24"/>
        </w:rPr>
      </w:pPr>
    </w:p>
    <w:p w:rsidR="00B7187F" w:rsidRDefault="00B7187F" w:rsidP="00B7187F">
      <w:pPr>
        <w:pStyle w:val="a6"/>
        <w:spacing w:before="11"/>
        <w:rPr>
          <w:b/>
          <w:sz w:val="24"/>
          <w:szCs w:val="24"/>
        </w:rPr>
      </w:pPr>
    </w:p>
    <w:p w:rsidR="00B7187F" w:rsidRDefault="00B7187F" w:rsidP="00B7187F">
      <w:pPr>
        <w:pStyle w:val="a6"/>
        <w:spacing w:before="11"/>
        <w:rPr>
          <w:b/>
          <w:sz w:val="24"/>
          <w:szCs w:val="24"/>
        </w:rPr>
      </w:pPr>
    </w:p>
    <w:p w:rsidR="00B7187F" w:rsidRDefault="00B7187F" w:rsidP="00B7187F">
      <w:pPr>
        <w:pStyle w:val="a6"/>
        <w:spacing w:before="11"/>
        <w:rPr>
          <w:b/>
          <w:sz w:val="24"/>
          <w:szCs w:val="24"/>
        </w:rPr>
      </w:pPr>
    </w:p>
    <w:p w:rsidR="00B7187F" w:rsidRDefault="00B7187F" w:rsidP="00B7187F">
      <w:pPr>
        <w:pStyle w:val="a6"/>
        <w:spacing w:before="11"/>
        <w:rPr>
          <w:b/>
          <w:sz w:val="24"/>
          <w:szCs w:val="24"/>
        </w:rPr>
      </w:pPr>
    </w:p>
    <w:p w:rsidR="00B7187F" w:rsidRPr="00B7187F" w:rsidRDefault="00B7187F" w:rsidP="00B7187F">
      <w:pPr>
        <w:pStyle w:val="a6"/>
        <w:spacing w:before="11"/>
        <w:rPr>
          <w:b/>
          <w:sz w:val="24"/>
          <w:szCs w:val="24"/>
        </w:rPr>
      </w:pPr>
    </w:p>
    <w:p w:rsidR="00B7187F" w:rsidRPr="00B7187F" w:rsidRDefault="00B7187F" w:rsidP="00B7187F">
      <w:pPr>
        <w:pStyle w:val="a6"/>
        <w:spacing w:before="11"/>
        <w:rPr>
          <w:b/>
          <w:sz w:val="24"/>
          <w:szCs w:val="24"/>
        </w:rPr>
      </w:pPr>
    </w:p>
    <w:p w:rsidR="00B7187F" w:rsidRPr="00B7187F" w:rsidRDefault="00B7187F" w:rsidP="00B7187F">
      <w:pPr>
        <w:pStyle w:val="a6"/>
        <w:spacing w:before="11"/>
        <w:rPr>
          <w:b/>
          <w:sz w:val="24"/>
          <w:szCs w:val="24"/>
        </w:rPr>
      </w:pPr>
    </w:p>
    <w:p w:rsidR="00B7187F" w:rsidRPr="00B7187F" w:rsidRDefault="00B7187F" w:rsidP="00B7187F">
      <w:pPr>
        <w:pStyle w:val="aa"/>
        <w:numPr>
          <w:ilvl w:val="1"/>
          <w:numId w:val="14"/>
        </w:numPr>
        <w:tabs>
          <w:tab w:val="left" w:pos="0"/>
        </w:tabs>
        <w:ind w:right="0"/>
        <w:jc w:val="left"/>
        <w:rPr>
          <w:spacing w:val="-2"/>
          <w:sz w:val="24"/>
          <w:szCs w:val="24"/>
        </w:rPr>
      </w:pPr>
      <w:r w:rsidRPr="00B7187F">
        <w:rPr>
          <w:spacing w:val="-2"/>
          <w:sz w:val="24"/>
          <w:szCs w:val="24"/>
        </w:rPr>
        <w:t>Сведения о поквартальном достижении показателей комплекса</w:t>
      </w:r>
      <w:r w:rsidRPr="00B7187F">
        <w:rPr>
          <w:spacing w:val="-5"/>
          <w:sz w:val="24"/>
          <w:szCs w:val="24"/>
        </w:rPr>
        <w:t xml:space="preserve"> </w:t>
      </w:r>
      <w:r w:rsidRPr="00B7187F">
        <w:rPr>
          <w:spacing w:val="-2"/>
          <w:sz w:val="24"/>
          <w:szCs w:val="24"/>
        </w:rPr>
        <w:t>процессных</w:t>
      </w:r>
      <w:r w:rsidRPr="00B7187F">
        <w:rPr>
          <w:spacing w:val="-4"/>
          <w:sz w:val="24"/>
          <w:szCs w:val="24"/>
        </w:rPr>
        <w:t xml:space="preserve"> </w:t>
      </w:r>
      <w:r w:rsidRPr="00B7187F">
        <w:rPr>
          <w:spacing w:val="-2"/>
          <w:sz w:val="24"/>
          <w:szCs w:val="24"/>
        </w:rPr>
        <w:t>мероприятий в «ГГГГ» году</w:t>
      </w:r>
    </w:p>
    <w:p w:rsidR="00B7187F" w:rsidRPr="00B7187F" w:rsidRDefault="00B7187F" w:rsidP="00B7187F">
      <w:pPr>
        <w:pStyle w:val="aa"/>
        <w:tabs>
          <w:tab w:val="left" w:pos="0"/>
        </w:tabs>
        <w:ind w:left="405" w:firstLine="0"/>
        <w:rPr>
          <w:spacing w:val="-2"/>
          <w:sz w:val="24"/>
          <w:szCs w:val="24"/>
        </w:rPr>
      </w:pPr>
    </w:p>
    <w:tbl>
      <w:tblPr>
        <w:tblStyle w:val="TableNormal"/>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955"/>
        <w:gridCol w:w="1310"/>
        <w:gridCol w:w="1528"/>
        <w:gridCol w:w="1786"/>
        <w:gridCol w:w="1770"/>
        <w:gridCol w:w="1544"/>
      </w:tblGrid>
      <w:tr w:rsidR="00B7187F" w:rsidRPr="00B7187F" w:rsidTr="00B7187F">
        <w:trPr>
          <w:trHeight w:val="236"/>
        </w:trPr>
        <w:tc>
          <w:tcPr>
            <w:tcW w:w="566" w:type="dxa"/>
            <w:vMerge w:val="restart"/>
          </w:tcPr>
          <w:p w:rsidR="00B7187F" w:rsidRPr="00B7187F" w:rsidRDefault="00B7187F" w:rsidP="00B7187F">
            <w:pPr>
              <w:pStyle w:val="TableParagraph"/>
              <w:spacing w:before="2"/>
              <w:ind w:left="91" w:right="77" w:firstLine="19"/>
              <w:rPr>
                <w:spacing w:val="-2"/>
                <w:sz w:val="24"/>
                <w:szCs w:val="24"/>
              </w:rPr>
            </w:pPr>
            <w:r w:rsidRPr="00B7187F">
              <w:rPr>
                <w:spacing w:val="-2"/>
                <w:sz w:val="24"/>
                <w:szCs w:val="24"/>
              </w:rPr>
              <w:t>№ п/п</w:t>
            </w:r>
          </w:p>
        </w:tc>
        <w:tc>
          <w:tcPr>
            <w:tcW w:w="5955" w:type="dxa"/>
            <w:vMerge w:val="restart"/>
          </w:tcPr>
          <w:p w:rsidR="00B7187F" w:rsidRPr="00B7187F" w:rsidRDefault="00B7187F" w:rsidP="00B7187F">
            <w:pPr>
              <w:pStyle w:val="TableParagraph"/>
              <w:ind w:left="87"/>
              <w:rPr>
                <w:spacing w:val="-2"/>
                <w:sz w:val="24"/>
                <w:szCs w:val="24"/>
                <w:lang w:val="ru-RU"/>
              </w:rPr>
            </w:pPr>
            <w:r w:rsidRPr="00B7187F">
              <w:rPr>
                <w:spacing w:val="-2"/>
                <w:sz w:val="24"/>
                <w:szCs w:val="24"/>
                <w:lang w:val="ru-RU"/>
              </w:rPr>
              <w:t xml:space="preserve">Наименование задачи / </w:t>
            </w:r>
          </w:p>
          <w:p w:rsidR="00B7187F" w:rsidRPr="00B7187F" w:rsidRDefault="00B7187F" w:rsidP="00B7187F">
            <w:pPr>
              <w:pStyle w:val="TableParagraph"/>
              <w:ind w:left="87"/>
              <w:rPr>
                <w:spacing w:val="-2"/>
                <w:sz w:val="24"/>
                <w:szCs w:val="24"/>
                <w:lang w:val="ru-RU"/>
              </w:rPr>
            </w:pPr>
            <w:r w:rsidRPr="00B7187F">
              <w:rPr>
                <w:spacing w:val="-2"/>
                <w:sz w:val="24"/>
                <w:szCs w:val="24"/>
                <w:lang w:val="ru-RU"/>
              </w:rPr>
              <w:t>показателя комплекса</w:t>
            </w:r>
            <w:r w:rsidRPr="00B7187F">
              <w:rPr>
                <w:spacing w:val="-5"/>
                <w:sz w:val="24"/>
                <w:szCs w:val="24"/>
                <w:lang w:val="ru-RU"/>
              </w:rPr>
              <w:t xml:space="preserve"> </w:t>
            </w:r>
            <w:r w:rsidRPr="00B7187F">
              <w:rPr>
                <w:spacing w:val="-2"/>
                <w:sz w:val="24"/>
                <w:szCs w:val="24"/>
                <w:lang w:val="ru-RU"/>
              </w:rPr>
              <w:t>процессных</w:t>
            </w:r>
            <w:r w:rsidRPr="00B7187F">
              <w:rPr>
                <w:spacing w:val="-4"/>
                <w:sz w:val="24"/>
                <w:szCs w:val="24"/>
                <w:lang w:val="ru-RU"/>
              </w:rPr>
              <w:t xml:space="preserve"> </w:t>
            </w:r>
            <w:r w:rsidRPr="00B7187F">
              <w:rPr>
                <w:spacing w:val="-2"/>
                <w:sz w:val="24"/>
                <w:szCs w:val="24"/>
                <w:lang w:val="ru-RU"/>
              </w:rPr>
              <w:t>мероприятий</w:t>
            </w:r>
            <w:proofErr w:type="gramStart"/>
            <w:r w:rsidRPr="00B7187F">
              <w:rPr>
                <w:spacing w:val="-2"/>
                <w:sz w:val="24"/>
                <w:szCs w:val="24"/>
                <w:vertAlign w:val="superscript"/>
                <w:lang w:val="ru-RU"/>
              </w:rPr>
              <w:t>1</w:t>
            </w:r>
            <w:proofErr w:type="gramEnd"/>
          </w:p>
        </w:tc>
        <w:tc>
          <w:tcPr>
            <w:tcW w:w="1310" w:type="dxa"/>
            <w:vMerge w:val="restart"/>
          </w:tcPr>
          <w:p w:rsidR="00B7187F" w:rsidRPr="00B7187F" w:rsidRDefault="00B7187F" w:rsidP="00B7187F">
            <w:pPr>
              <w:pStyle w:val="TableParagraph"/>
              <w:rPr>
                <w:spacing w:val="-2"/>
                <w:sz w:val="24"/>
                <w:szCs w:val="24"/>
              </w:rPr>
            </w:pPr>
            <w:r w:rsidRPr="00B7187F">
              <w:rPr>
                <w:spacing w:val="-2"/>
                <w:sz w:val="24"/>
                <w:szCs w:val="24"/>
              </w:rPr>
              <w:t>Уровень показателя</w:t>
            </w:r>
            <w:r w:rsidRPr="00B7187F">
              <w:rPr>
                <w:spacing w:val="-2"/>
                <w:sz w:val="24"/>
                <w:szCs w:val="24"/>
                <w:vertAlign w:val="superscript"/>
              </w:rPr>
              <w:t>1</w:t>
            </w:r>
          </w:p>
        </w:tc>
        <w:tc>
          <w:tcPr>
            <w:tcW w:w="5084" w:type="dxa"/>
            <w:gridSpan w:val="3"/>
            <w:tcBorders>
              <w:right w:val="single" w:sz="4" w:space="0" w:color="auto"/>
            </w:tcBorders>
          </w:tcPr>
          <w:p w:rsidR="00B7187F" w:rsidRPr="00B7187F" w:rsidRDefault="00B7187F" w:rsidP="00B7187F">
            <w:pPr>
              <w:pStyle w:val="TableParagraph"/>
              <w:rPr>
                <w:spacing w:val="-2"/>
                <w:sz w:val="24"/>
                <w:szCs w:val="24"/>
              </w:rPr>
            </w:pPr>
            <w:r w:rsidRPr="00B7187F">
              <w:rPr>
                <w:spacing w:val="-2"/>
                <w:sz w:val="24"/>
                <w:szCs w:val="24"/>
              </w:rPr>
              <w:t>Плановые значения по кварталам</w:t>
            </w:r>
            <w:r w:rsidRPr="00B7187F">
              <w:rPr>
                <w:spacing w:val="-2"/>
                <w:sz w:val="24"/>
                <w:szCs w:val="24"/>
                <w:vertAlign w:val="superscript"/>
              </w:rPr>
              <w:t>1</w:t>
            </w:r>
          </w:p>
          <w:p w:rsidR="00B7187F" w:rsidRPr="00B7187F" w:rsidRDefault="00B7187F" w:rsidP="00B7187F">
            <w:pPr>
              <w:pStyle w:val="TableParagraph"/>
              <w:rPr>
                <w:spacing w:val="-2"/>
                <w:sz w:val="24"/>
                <w:szCs w:val="24"/>
              </w:rPr>
            </w:pPr>
          </w:p>
          <w:p w:rsidR="00B7187F" w:rsidRPr="00B7187F" w:rsidRDefault="00B7187F" w:rsidP="00B7187F">
            <w:pPr>
              <w:pStyle w:val="TableParagraph"/>
              <w:rPr>
                <w:spacing w:val="-2"/>
                <w:sz w:val="24"/>
                <w:szCs w:val="24"/>
              </w:rPr>
            </w:pPr>
          </w:p>
        </w:tc>
        <w:tc>
          <w:tcPr>
            <w:tcW w:w="1544" w:type="dxa"/>
            <w:tcBorders>
              <w:right w:val="single" w:sz="4" w:space="0" w:color="auto"/>
            </w:tcBorders>
          </w:tcPr>
          <w:p w:rsidR="00B7187F" w:rsidRPr="00B7187F" w:rsidRDefault="00B7187F" w:rsidP="00B7187F">
            <w:pPr>
              <w:pStyle w:val="TableParagraph"/>
              <w:rPr>
                <w:spacing w:val="-2"/>
                <w:sz w:val="24"/>
                <w:szCs w:val="24"/>
              </w:rPr>
            </w:pPr>
            <w:r w:rsidRPr="00B7187F">
              <w:rPr>
                <w:spacing w:val="-2"/>
                <w:sz w:val="24"/>
                <w:szCs w:val="24"/>
              </w:rPr>
              <w:t>На конец «ГГГГ»  года</w:t>
            </w:r>
            <w:r w:rsidRPr="00B7187F">
              <w:rPr>
                <w:spacing w:val="-2"/>
                <w:sz w:val="24"/>
                <w:szCs w:val="24"/>
                <w:vertAlign w:val="superscript"/>
              </w:rPr>
              <w:t>1</w:t>
            </w:r>
          </w:p>
        </w:tc>
      </w:tr>
      <w:tr w:rsidR="00B7187F" w:rsidRPr="00B7187F" w:rsidTr="00B7187F">
        <w:trPr>
          <w:trHeight w:val="112"/>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vMerge/>
            <w:tcBorders>
              <w:top w:val="nil"/>
            </w:tcBorders>
          </w:tcPr>
          <w:p w:rsidR="00B7187F" w:rsidRPr="00B7187F" w:rsidRDefault="00B7187F" w:rsidP="00B7187F">
            <w:pPr>
              <w:rPr>
                <w:rFonts w:ascii="Times New Roman" w:hAnsi="Times New Roman"/>
                <w:spacing w:val="-2"/>
                <w:sz w:val="24"/>
                <w:szCs w:val="24"/>
              </w:rPr>
            </w:pP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r w:rsidRPr="00B7187F">
              <w:rPr>
                <w:spacing w:val="-2"/>
                <w:sz w:val="24"/>
                <w:szCs w:val="24"/>
              </w:rPr>
              <w:t>1 квартал</w:t>
            </w:r>
          </w:p>
        </w:tc>
        <w:tc>
          <w:tcPr>
            <w:tcW w:w="1786" w:type="dxa"/>
          </w:tcPr>
          <w:p w:rsidR="00B7187F" w:rsidRPr="00B7187F" w:rsidRDefault="00B7187F" w:rsidP="00B7187F">
            <w:pPr>
              <w:pStyle w:val="TableParagraph"/>
              <w:ind w:left="11"/>
              <w:rPr>
                <w:spacing w:val="-2"/>
                <w:sz w:val="24"/>
                <w:szCs w:val="24"/>
              </w:rPr>
            </w:pPr>
            <w:r w:rsidRPr="00B7187F">
              <w:rPr>
                <w:spacing w:val="-2"/>
                <w:sz w:val="24"/>
                <w:szCs w:val="24"/>
              </w:rPr>
              <w:t>2 квартал</w:t>
            </w: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r w:rsidRPr="00B7187F">
              <w:rPr>
                <w:spacing w:val="-2"/>
                <w:sz w:val="24"/>
                <w:szCs w:val="24"/>
              </w:rPr>
              <w:t>3 квартал</w:t>
            </w:r>
          </w:p>
        </w:tc>
        <w:tc>
          <w:tcPr>
            <w:tcW w:w="1544" w:type="dxa"/>
            <w:tcBorders>
              <w:left w:val="single" w:sz="4" w:space="0" w:color="auto"/>
            </w:tcBorders>
          </w:tcPr>
          <w:p w:rsidR="00B7187F" w:rsidRPr="00B7187F" w:rsidRDefault="00B7187F" w:rsidP="00B7187F">
            <w:pPr>
              <w:pStyle w:val="TableParagraph"/>
              <w:rPr>
                <w:spacing w:val="-2"/>
                <w:sz w:val="24"/>
                <w:szCs w:val="24"/>
              </w:rPr>
            </w:pPr>
          </w:p>
        </w:tc>
      </w:tr>
      <w:tr w:rsidR="00B7187F" w:rsidRPr="00B7187F" w:rsidTr="00B7187F">
        <w:trPr>
          <w:trHeight w:val="377"/>
        </w:trPr>
        <w:tc>
          <w:tcPr>
            <w:tcW w:w="14459" w:type="dxa"/>
            <w:gridSpan w:val="7"/>
            <w:tcBorders>
              <w:right w:val="single" w:sz="4" w:space="0" w:color="auto"/>
            </w:tcBorders>
          </w:tcPr>
          <w:p w:rsidR="00B7187F" w:rsidRPr="00B7187F" w:rsidRDefault="00B7187F" w:rsidP="00B7187F">
            <w:pPr>
              <w:pStyle w:val="TableParagraph"/>
              <w:rPr>
                <w:spacing w:val="-2"/>
                <w:sz w:val="24"/>
                <w:szCs w:val="24"/>
                <w:lang w:val="ru-RU"/>
              </w:rPr>
            </w:pPr>
            <w:r w:rsidRPr="00B7187F">
              <w:rPr>
                <w:i/>
                <w:sz w:val="24"/>
                <w:szCs w:val="24"/>
                <w:lang w:val="ru-RU"/>
              </w:rPr>
              <w:t xml:space="preserve">1. Наименование задачи </w:t>
            </w:r>
            <w:r w:rsidRPr="00B7187F">
              <w:rPr>
                <w:i/>
                <w:spacing w:val="-2"/>
                <w:sz w:val="24"/>
                <w:szCs w:val="24"/>
                <w:lang w:val="ru-RU"/>
              </w:rPr>
              <w:t>комплекса</w:t>
            </w:r>
            <w:r w:rsidRPr="00B7187F">
              <w:rPr>
                <w:i/>
                <w:spacing w:val="-5"/>
                <w:sz w:val="24"/>
                <w:szCs w:val="24"/>
                <w:lang w:val="ru-RU"/>
              </w:rPr>
              <w:t xml:space="preserve"> </w:t>
            </w:r>
            <w:r w:rsidRPr="00B7187F">
              <w:rPr>
                <w:i/>
                <w:spacing w:val="-2"/>
                <w:sz w:val="24"/>
                <w:szCs w:val="24"/>
                <w:lang w:val="ru-RU"/>
              </w:rPr>
              <w:t>процессных</w:t>
            </w:r>
            <w:r w:rsidRPr="00B7187F">
              <w:rPr>
                <w:i/>
                <w:spacing w:val="-4"/>
                <w:sz w:val="24"/>
                <w:szCs w:val="24"/>
                <w:lang w:val="ru-RU"/>
              </w:rPr>
              <w:t xml:space="preserve"> </w:t>
            </w:r>
            <w:r w:rsidRPr="00B7187F">
              <w:rPr>
                <w:i/>
                <w:spacing w:val="-2"/>
                <w:sz w:val="24"/>
                <w:szCs w:val="24"/>
                <w:lang w:val="ru-RU"/>
              </w:rPr>
              <w:t>мероприятий</w:t>
            </w:r>
          </w:p>
        </w:tc>
      </w:tr>
      <w:tr w:rsidR="00B7187F" w:rsidRPr="00B7187F" w:rsidTr="00B7187F">
        <w:trPr>
          <w:trHeight w:val="118"/>
        </w:trPr>
        <w:tc>
          <w:tcPr>
            <w:tcW w:w="566" w:type="dxa"/>
            <w:vMerge w:val="restart"/>
          </w:tcPr>
          <w:p w:rsidR="00B7187F" w:rsidRPr="00B7187F" w:rsidRDefault="00B7187F" w:rsidP="00B7187F">
            <w:pPr>
              <w:pStyle w:val="TableParagraph"/>
              <w:ind w:left="83"/>
              <w:rPr>
                <w:spacing w:val="-2"/>
                <w:sz w:val="24"/>
                <w:szCs w:val="24"/>
              </w:rPr>
            </w:pPr>
            <w:r w:rsidRPr="00B7187F">
              <w:rPr>
                <w:spacing w:val="-2"/>
                <w:sz w:val="24"/>
                <w:szCs w:val="24"/>
              </w:rPr>
              <w:t>1.1</w:t>
            </w:r>
          </w:p>
        </w:tc>
        <w:tc>
          <w:tcPr>
            <w:tcW w:w="13893" w:type="dxa"/>
            <w:gridSpan w:val="6"/>
            <w:tcBorders>
              <w:right w:val="single" w:sz="4" w:space="0" w:color="auto"/>
            </w:tcBorders>
          </w:tcPr>
          <w:p w:rsidR="00B7187F" w:rsidRPr="00B7187F" w:rsidRDefault="00B7187F" w:rsidP="00B7187F">
            <w:pPr>
              <w:pStyle w:val="TableParagraph"/>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r w:rsidRPr="00B7187F">
              <w:rPr>
                <w:spacing w:val="-2"/>
                <w:sz w:val="24"/>
                <w:szCs w:val="24"/>
                <w:vertAlign w:val="superscript"/>
              </w:rPr>
              <w:t>1</w:t>
            </w:r>
          </w:p>
        </w:tc>
        <w:tc>
          <w:tcPr>
            <w:tcW w:w="1310" w:type="dxa"/>
            <w:vMerge w:val="restart"/>
          </w:tcPr>
          <w:p w:rsidR="00B7187F" w:rsidRPr="00B7187F" w:rsidRDefault="00B7187F" w:rsidP="00B7187F">
            <w:pPr>
              <w:pStyle w:val="TableParagraph"/>
              <w:rPr>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8"/>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r w:rsidRPr="00B7187F">
              <w:rPr>
                <w:spacing w:val="-2"/>
                <w:sz w:val="24"/>
                <w:szCs w:val="24"/>
                <w:vertAlign w:val="superscript"/>
              </w:rPr>
              <w:t>2</w:t>
            </w: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8"/>
        </w:trPr>
        <w:tc>
          <w:tcPr>
            <w:tcW w:w="566" w:type="dxa"/>
            <w:tcBorders>
              <w:top w:val="nil"/>
            </w:tcBorders>
          </w:tcPr>
          <w:p w:rsidR="00B7187F" w:rsidRPr="00B7187F" w:rsidRDefault="00B7187F" w:rsidP="00B7187F">
            <w:pPr>
              <w:rPr>
                <w:rFonts w:ascii="Times New Roman" w:hAnsi="Times New Roman"/>
                <w:spacing w:val="-2"/>
                <w:sz w:val="24"/>
                <w:szCs w:val="24"/>
              </w:rPr>
            </w:pPr>
            <w:r w:rsidRPr="00B7187F">
              <w:rPr>
                <w:rFonts w:ascii="Times New Roman" w:hAnsi="Times New Roman"/>
                <w:spacing w:val="-2"/>
                <w:sz w:val="24"/>
                <w:szCs w:val="24"/>
              </w:rPr>
              <w:t>1.2</w:t>
            </w:r>
          </w:p>
        </w:tc>
        <w:tc>
          <w:tcPr>
            <w:tcW w:w="13893" w:type="dxa"/>
            <w:gridSpan w:val="6"/>
          </w:tcPr>
          <w:p w:rsidR="00B7187F" w:rsidRPr="00B7187F" w:rsidRDefault="00B7187F" w:rsidP="00B7187F">
            <w:pPr>
              <w:pStyle w:val="TableParagraph"/>
              <w:ind w:left="11"/>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8"/>
        </w:trPr>
        <w:tc>
          <w:tcPr>
            <w:tcW w:w="566" w:type="dxa"/>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p>
        </w:tc>
        <w:tc>
          <w:tcPr>
            <w:tcW w:w="1310" w:type="dxa"/>
            <w:vMerge w:val="restart"/>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8"/>
        </w:trPr>
        <w:tc>
          <w:tcPr>
            <w:tcW w:w="566" w:type="dxa"/>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p>
        </w:tc>
        <w:tc>
          <w:tcPr>
            <w:tcW w:w="1310" w:type="dxa"/>
            <w:vMerge/>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306"/>
        </w:trPr>
        <w:tc>
          <w:tcPr>
            <w:tcW w:w="14459" w:type="dxa"/>
            <w:gridSpan w:val="7"/>
            <w:tcBorders>
              <w:top w:val="nil"/>
              <w:right w:val="single" w:sz="4" w:space="0" w:color="auto"/>
            </w:tcBorders>
          </w:tcPr>
          <w:p w:rsidR="00B7187F" w:rsidRPr="00B7187F" w:rsidRDefault="00B7187F" w:rsidP="00B7187F">
            <w:pPr>
              <w:pStyle w:val="TableParagraph"/>
              <w:rPr>
                <w:spacing w:val="-2"/>
                <w:sz w:val="24"/>
                <w:szCs w:val="24"/>
                <w:lang w:val="ru-RU"/>
              </w:rPr>
            </w:pPr>
            <w:r w:rsidRPr="00B7187F">
              <w:rPr>
                <w:i/>
                <w:sz w:val="24"/>
                <w:szCs w:val="24"/>
                <w:lang w:val="ru-RU"/>
              </w:rPr>
              <w:t xml:space="preserve">2. Наименование задачи </w:t>
            </w:r>
            <w:r w:rsidRPr="00B7187F">
              <w:rPr>
                <w:i/>
                <w:spacing w:val="-2"/>
                <w:sz w:val="24"/>
                <w:szCs w:val="24"/>
                <w:lang w:val="ru-RU"/>
              </w:rPr>
              <w:t>комплекса</w:t>
            </w:r>
            <w:r w:rsidRPr="00B7187F">
              <w:rPr>
                <w:i/>
                <w:spacing w:val="-5"/>
                <w:sz w:val="24"/>
                <w:szCs w:val="24"/>
                <w:lang w:val="ru-RU"/>
              </w:rPr>
              <w:t xml:space="preserve"> </w:t>
            </w:r>
            <w:r w:rsidRPr="00B7187F">
              <w:rPr>
                <w:i/>
                <w:spacing w:val="-2"/>
                <w:sz w:val="24"/>
                <w:szCs w:val="24"/>
                <w:lang w:val="ru-RU"/>
              </w:rPr>
              <w:t>процессных</w:t>
            </w:r>
            <w:r w:rsidRPr="00B7187F">
              <w:rPr>
                <w:i/>
                <w:spacing w:val="-4"/>
                <w:sz w:val="24"/>
                <w:szCs w:val="24"/>
                <w:lang w:val="ru-RU"/>
              </w:rPr>
              <w:t xml:space="preserve"> </w:t>
            </w:r>
            <w:r w:rsidRPr="00B7187F">
              <w:rPr>
                <w:i/>
                <w:spacing w:val="-2"/>
                <w:sz w:val="24"/>
                <w:szCs w:val="24"/>
                <w:lang w:val="ru-RU"/>
              </w:rPr>
              <w:t>мероприятий</w:t>
            </w:r>
          </w:p>
        </w:tc>
      </w:tr>
      <w:tr w:rsidR="00B7187F" w:rsidRPr="00B7187F" w:rsidTr="00B7187F">
        <w:trPr>
          <w:trHeight w:val="118"/>
        </w:trPr>
        <w:tc>
          <w:tcPr>
            <w:tcW w:w="566" w:type="dxa"/>
            <w:vMerge w:val="restart"/>
          </w:tcPr>
          <w:p w:rsidR="00B7187F" w:rsidRPr="00B7187F" w:rsidRDefault="00B7187F" w:rsidP="00B7187F">
            <w:pPr>
              <w:pStyle w:val="TableParagraph"/>
              <w:ind w:left="83"/>
              <w:rPr>
                <w:spacing w:val="-2"/>
                <w:sz w:val="24"/>
                <w:szCs w:val="24"/>
              </w:rPr>
            </w:pPr>
            <w:r w:rsidRPr="00B7187F">
              <w:rPr>
                <w:sz w:val="24"/>
                <w:szCs w:val="24"/>
              </w:rPr>
              <w:t>2.1.</w:t>
            </w:r>
          </w:p>
        </w:tc>
        <w:tc>
          <w:tcPr>
            <w:tcW w:w="13893" w:type="dxa"/>
            <w:gridSpan w:val="6"/>
            <w:tcBorders>
              <w:right w:val="single" w:sz="4" w:space="0" w:color="auto"/>
            </w:tcBorders>
          </w:tcPr>
          <w:p w:rsidR="00B7187F" w:rsidRPr="00B7187F" w:rsidRDefault="00B7187F" w:rsidP="00B7187F">
            <w:pPr>
              <w:pStyle w:val="TableParagraph"/>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p>
        </w:tc>
        <w:tc>
          <w:tcPr>
            <w:tcW w:w="1310" w:type="dxa"/>
            <w:vMerge w:val="restart"/>
          </w:tcPr>
          <w:p w:rsidR="00B7187F" w:rsidRPr="00B7187F" w:rsidRDefault="00B7187F" w:rsidP="00B7187F">
            <w:pPr>
              <w:pStyle w:val="TableParagraph"/>
              <w:rPr>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2"/>
              <w:rPr>
                <w:spacing w:val="-2"/>
                <w:sz w:val="24"/>
                <w:szCs w:val="24"/>
              </w:rPr>
            </w:pPr>
          </w:p>
        </w:tc>
        <w:tc>
          <w:tcPr>
            <w:tcW w:w="1544" w:type="dxa"/>
            <w:tcBorders>
              <w:right w:val="single" w:sz="4" w:space="0" w:color="auto"/>
            </w:tcBorders>
          </w:tcPr>
          <w:p w:rsidR="00B7187F" w:rsidRPr="00B7187F" w:rsidRDefault="00B7187F" w:rsidP="00B7187F">
            <w:pPr>
              <w:pStyle w:val="TableParagraph"/>
              <w:ind w:left="12"/>
              <w:rPr>
                <w:spacing w:val="-2"/>
                <w:sz w:val="24"/>
                <w:szCs w:val="24"/>
              </w:rPr>
            </w:pP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2"/>
              <w:rPr>
                <w:spacing w:val="-2"/>
                <w:sz w:val="24"/>
                <w:szCs w:val="24"/>
              </w:rPr>
            </w:pPr>
          </w:p>
        </w:tc>
        <w:tc>
          <w:tcPr>
            <w:tcW w:w="1544" w:type="dxa"/>
            <w:tcBorders>
              <w:right w:val="single" w:sz="4" w:space="0" w:color="auto"/>
            </w:tcBorders>
          </w:tcPr>
          <w:p w:rsidR="00B7187F" w:rsidRPr="00B7187F" w:rsidRDefault="00B7187F" w:rsidP="00B7187F">
            <w:pPr>
              <w:pStyle w:val="TableParagraph"/>
              <w:ind w:left="12"/>
              <w:rPr>
                <w:spacing w:val="-2"/>
                <w:sz w:val="24"/>
                <w:szCs w:val="24"/>
              </w:rPr>
            </w:pPr>
          </w:p>
        </w:tc>
      </w:tr>
      <w:tr w:rsidR="00B7187F" w:rsidRPr="00B7187F" w:rsidTr="00B7187F">
        <w:trPr>
          <w:trHeight w:val="118"/>
        </w:trPr>
        <w:tc>
          <w:tcPr>
            <w:tcW w:w="566" w:type="dxa"/>
            <w:vMerge w:val="restart"/>
          </w:tcPr>
          <w:p w:rsidR="00B7187F" w:rsidRPr="00B7187F" w:rsidRDefault="00B7187F" w:rsidP="00B7187F">
            <w:pPr>
              <w:pStyle w:val="TableParagraph"/>
              <w:ind w:left="83"/>
              <w:rPr>
                <w:spacing w:val="-2"/>
                <w:sz w:val="24"/>
                <w:szCs w:val="24"/>
              </w:rPr>
            </w:pPr>
            <w:r w:rsidRPr="00B7187F">
              <w:rPr>
                <w:sz w:val="24"/>
                <w:szCs w:val="24"/>
              </w:rPr>
              <w:t>2.2</w:t>
            </w:r>
          </w:p>
        </w:tc>
        <w:tc>
          <w:tcPr>
            <w:tcW w:w="13893" w:type="dxa"/>
            <w:gridSpan w:val="6"/>
            <w:tcBorders>
              <w:right w:val="single" w:sz="4" w:space="0" w:color="auto"/>
            </w:tcBorders>
          </w:tcPr>
          <w:p w:rsidR="00B7187F" w:rsidRPr="00B7187F" w:rsidRDefault="00B7187F" w:rsidP="00B7187F">
            <w:pPr>
              <w:pStyle w:val="TableParagraph"/>
              <w:rPr>
                <w:spacing w:val="-2"/>
                <w:sz w:val="24"/>
                <w:szCs w:val="24"/>
                <w:lang w:val="ru-RU"/>
              </w:rPr>
            </w:pPr>
            <w:r w:rsidRPr="00B7187F">
              <w:rPr>
                <w:i/>
                <w:sz w:val="24"/>
                <w:szCs w:val="24"/>
                <w:lang w:val="ru-RU"/>
              </w:rPr>
              <w:t>Наименование показателя</w:t>
            </w:r>
            <w:r w:rsidRPr="00B7187F">
              <w:rPr>
                <w:spacing w:val="-2"/>
                <w:sz w:val="24"/>
                <w:szCs w:val="24"/>
                <w:lang w:val="ru-RU"/>
              </w:rPr>
              <w:t>, е</w:t>
            </w:r>
            <w:r w:rsidRPr="00B7187F">
              <w:rPr>
                <w:i/>
                <w:sz w:val="24"/>
                <w:szCs w:val="24"/>
                <w:lang w:val="ru-RU"/>
              </w:rPr>
              <w:t>диница измерения (по ОКЕИ)</w:t>
            </w: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lang w:val="ru-RU"/>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План</w:t>
            </w:r>
          </w:p>
        </w:tc>
        <w:tc>
          <w:tcPr>
            <w:tcW w:w="1310" w:type="dxa"/>
            <w:vMerge w:val="restart"/>
          </w:tcPr>
          <w:p w:rsidR="00B7187F" w:rsidRPr="00B7187F" w:rsidRDefault="00B7187F" w:rsidP="00B7187F">
            <w:pPr>
              <w:pStyle w:val="TableParagraph"/>
              <w:rPr>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right w:val="single" w:sz="4" w:space="0" w:color="auto"/>
            </w:tcBorders>
          </w:tcPr>
          <w:p w:rsidR="00B7187F" w:rsidRPr="00B7187F" w:rsidRDefault="00B7187F" w:rsidP="00B7187F">
            <w:pPr>
              <w:pStyle w:val="TableParagraph"/>
              <w:ind w:left="11"/>
              <w:rPr>
                <w:spacing w:val="-2"/>
                <w:sz w:val="24"/>
                <w:szCs w:val="24"/>
              </w:rPr>
            </w:pPr>
          </w:p>
        </w:tc>
      </w:tr>
      <w:tr w:rsidR="00B7187F" w:rsidRPr="00B7187F" w:rsidTr="00B7187F">
        <w:trPr>
          <w:trHeight w:val="119"/>
        </w:trPr>
        <w:tc>
          <w:tcPr>
            <w:tcW w:w="566" w:type="dxa"/>
            <w:vMerge/>
            <w:tcBorders>
              <w:top w:val="nil"/>
            </w:tcBorders>
          </w:tcPr>
          <w:p w:rsidR="00B7187F" w:rsidRPr="00B7187F" w:rsidRDefault="00B7187F" w:rsidP="00B7187F">
            <w:pPr>
              <w:rPr>
                <w:rFonts w:ascii="Times New Roman" w:hAnsi="Times New Roman"/>
                <w:spacing w:val="-2"/>
                <w:sz w:val="24"/>
                <w:szCs w:val="24"/>
              </w:rPr>
            </w:pPr>
          </w:p>
        </w:tc>
        <w:tc>
          <w:tcPr>
            <w:tcW w:w="5955" w:type="dxa"/>
          </w:tcPr>
          <w:p w:rsidR="00B7187F" w:rsidRPr="00B7187F" w:rsidRDefault="00B7187F" w:rsidP="00B7187F">
            <w:pPr>
              <w:pStyle w:val="TableParagraph"/>
              <w:ind w:left="6"/>
              <w:rPr>
                <w:spacing w:val="-2"/>
                <w:sz w:val="24"/>
                <w:szCs w:val="24"/>
              </w:rPr>
            </w:pPr>
            <w:r w:rsidRPr="00B7187F">
              <w:rPr>
                <w:spacing w:val="-2"/>
                <w:sz w:val="24"/>
                <w:szCs w:val="24"/>
              </w:rPr>
              <w:t>Факт/прогноз</w:t>
            </w:r>
          </w:p>
        </w:tc>
        <w:tc>
          <w:tcPr>
            <w:tcW w:w="1310" w:type="dxa"/>
            <w:vMerge/>
            <w:tcBorders>
              <w:top w:val="nil"/>
            </w:tcBorders>
          </w:tcPr>
          <w:p w:rsidR="00B7187F" w:rsidRPr="00B7187F" w:rsidRDefault="00B7187F" w:rsidP="00B7187F">
            <w:pPr>
              <w:rPr>
                <w:rFonts w:ascii="Times New Roman" w:hAnsi="Times New Roman"/>
                <w:spacing w:val="-2"/>
                <w:sz w:val="24"/>
                <w:szCs w:val="24"/>
              </w:rPr>
            </w:pPr>
          </w:p>
        </w:tc>
        <w:tc>
          <w:tcPr>
            <w:tcW w:w="1528" w:type="dxa"/>
          </w:tcPr>
          <w:p w:rsidR="00B7187F" w:rsidRPr="00B7187F" w:rsidRDefault="00B7187F" w:rsidP="00B7187F">
            <w:pPr>
              <w:pStyle w:val="TableParagraph"/>
              <w:ind w:left="10"/>
              <w:rPr>
                <w:spacing w:val="-2"/>
                <w:sz w:val="24"/>
                <w:szCs w:val="24"/>
              </w:rPr>
            </w:pPr>
          </w:p>
        </w:tc>
        <w:tc>
          <w:tcPr>
            <w:tcW w:w="1786" w:type="dxa"/>
          </w:tcPr>
          <w:p w:rsidR="00B7187F" w:rsidRPr="00B7187F" w:rsidRDefault="00B7187F" w:rsidP="00B7187F">
            <w:pPr>
              <w:pStyle w:val="TableParagraph"/>
              <w:ind w:left="12"/>
              <w:rPr>
                <w:spacing w:val="-2"/>
                <w:sz w:val="24"/>
                <w:szCs w:val="24"/>
              </w:rPr>
            </w:pPr>
          </w:p>
        </w:tc>
        <w:tc>
          <w:tcPr>
            <w:tcW w:w="1770" w:type="dxa"/>
            <w:tcBorders>
              <w:right w:val="single" w:sz="4" w:space="0" w:color="auto"/>
            </w:tcBorders>
          </w:tcPr>
          <w:p w:rsidR="00B7187F" w:rsidRPr="00B7187F" w:rsidRDefault="00B7187F" w:rsidP="00B7187F">
            <w:pPr>
              <w:pStyle w:val="TableParagraph"/>
              <w:ind w:left="11"/>
              <w:rPr>
                <w:spacing w:val="-2"/>
                <w:sz w:val="24"/>
                <w:szCs w:val="24"/>
              </w:rPr>
            </w:pPr>
          </w:p>
        </w:tc>
        <w:tc>
          <w:tcPr>
            <w:tcW w:w="1544" w:type="dxa"/>
            <w:tcBorders>
              <w:left w:val="single" w:sz="4" w:space="0" w:color="auto"/>
            </w:tcBorders>
          </w:tcPr>
          <w:p w:rsidR="00B7187F" w:rsidRPr="00B7187F" w:rsidRDefault="00B7187F" w:rsidP="00B7187F">
            <w:pPr>
              <w:pStyle w:val="TableParagraph"/>
              <w:ind w:left="11"/>
              <w:rPr>
                <w:spacing w:val="-2"/>
                <w:sz w:val="24"/>
                <w:szCs w:val="24"/>
              </w:rPr>
            </w:pPr>
          </w:p>
        </w:tc>
      </w:tr>
    </w:tbl>
    <w:p w:rsidR="00B7187F" w:rsidRPr="00B7187F" w:rsidRDefault="00B7187F" w:rsidP="00B7187F">
      <w:pPr>
        <w:pStyle w:val="1"/>
        <w:tabs>
          <w:tab w:val="left" w:pos="2127"/>
          <w:tab w:val="left" w:pos="11057"/>
        </w:tabs>
        <w:ind w:left="0"/>
        <w:jc w:val="both"/>
        <w:rPr>
          <w:b w:val="0"/>
          <w:bCs w:val="0"/>
          <w:sz w:val="22"/>
          <w:szCs w:val="22"/>
        </w:rPr>
      </w:pPr>
      <w:r w:rsidRPr="00B7187F">
        <w:rPr>
          <w:b w:val="0"/>
          <w:sz w:val="22"/>
          <w:szCs w:val="24"/>
          <w:vertAlign w:val="superscript"/>
        </w:rPr>
        <w:t>1</w:t>
      </w:r>
      <w:proofErr w:type="gramStart"/>
      <w:r w:rsidRPr="00B7187F">
        <w:rPr>
          <w:sz w:val="22"/>
          <w:szCs w:val="24"/>
          <w:vertAlign w:val="superscript"/>
        </w:rPr>
        <w:t xml:space="preserve"> </w:t>
      </w:r>
      <w:r w:rsidRPr="00B7187F">
        <w:rPr>
          <w:spacing w:val="-2"/>
          <w:sz w:val="24"/>
          <w:szCs w:val="24"/>
          <w:vertAlign w:val="superscript"/>
        </w:rPr>
        <w:t xml:space="preserve"> </w:t>
      </w:r>
      <w:r w:rsidRPr="00B7187F">
        <w:rPr>
          <w:b w:val="0"/>
          <w:bCs w:val="0"/>
          <w:sz w:val="22"/>
          <w:szCs w:val="22"/>
        </w:rPr>
        <w:t>З</w:t>
      </w:r>
      <w:proofErr w:type="gramEnd"/>
      <w:r w:rsidRPr="00B7187F">
        <w:rPr>
          <w:b w:val="0"/>
          <w:bCs w:val="0"/>
          <w:sz w:val="22"/>
          <w:szCs w:val="22"/>
        </w:rPr>
        <w:t>аполняется в соответствии с разделом 2.2 «Поквартальный план достижения показателей комплекса процессных мероприятий в ______ году» паспорта комплекса процессных мероприятий.</w:t>
      </w:r>
    </w:p>
    <w:p w:rsidR="00B7187F" w:rsidRPr="00B7187F" w:rsidRDefault="00B7187F" w:rsidP="00B7187F">
      <w:pPr>
        <w:adjustRightInd w:val="0"/>
        <w:jc w:val="both"/>
        <w:rPr>
          <w:rFonts w:ascii="Times New Roman" w:hAnsi="Times New Roman"/>
        </w:rPr>
      </w:pPr>
      <w:r w:rsidRPr="00B7187F">
        <w:rPr>
          <w:rFonts w:ascii="Times New Roman" w:hAnsi="Times New Roman"/>
          <w:bCs/>
          <w:szCs w:val="24"/>
          <w:vertAlign w:val="superscript"/>
        </w:rPr>
        <w:t>2</w:t>
      </w:r>
      <w:proofErr w:type="gramStart"/>
      <w:r w:rsidRPr="00B7187F">
        <w:rPr>
          <w:rFonts w:ascii="Times New Roman" w:hAnsi="Times New Roman"/>
        </w:rPr>
        <w:t xml:space="preserve">  У</w:t>
      </w:r>
      <w:proofErr w:type="gramEnd"/>
      <w:r w:rsidRPr="00B7187F">
        <w:rPr>
          <w:rFonts w:ascii="Times New Roman" w:hAnsi="Times New Roman"/>
        </w:rPr>
        <w:t>казывается фактическое или прогнозное значение на конец отчетного периода с соответствующим пояснением значения: «(факт)» или «(прогноз)».</w:t>
      </w:r>
    </w:p>
    <w:p w:rsidR="00B7187F" w:rsidRPr="00B7187F" w:rsidRDefault="00B7187F" w:rsidP="00B7187F">
      <w:pPr>
        <w:pStyle w:val="aa"/>
        <w:tabs>
          <w:tab w:val="left" w:pos="0"/>
        </w:tabs>
        <w:ind w:left="0" w:firstLine="0"/>
        <w:rPr>
          <w:spacing w:val="-2"/>
          <w:sz w:val="24"/>
          <w:szCs w:val="24"/>
        </w:rPr>
      </w:pPr>
    </w:p>
    <w:p w:rsidR="00B7187F" w:rsidRPr="00B7187F" w:rsidRDefault="00B7187F" w:rsidP="00B7187F">
      <w:pPr>
        <w:pStyle w:val="aa"/>
        <w:tabs>
          <w:tab w:val="left" w:pos="0"/>
        </w:tabs>
        <w:ind w:left="405" w:firstLine="0"/>
        <w:rPr>
          <w:spacing w:val="-2"/>
          <w:sz w:val="24"/>
          <w:szCs w:val="24"/>
        </w:rPr>
      </w:pPr>
    </w:p>
    <w:p w:rsidR="00B7187F" w:rsidRPr="00B7187F" w:rsidRDefault="00B7187F" w:rsidP="00B7187F">
      <w:pPr>
        <w:pStyle w:val="a6"/>
        <w:spacing w:before="4"/>
        <w:rPr>
          <w:sz w:val="11"/>
        </w:rPr>
      </w:pPr>
    </w:p>
    <w:p w:rsidR="00B7187F" w:rsidRPr="00B7187F" w:rsidRDefault="00B7187F" w:rsidP="00B7187F">
      <w:pPr>
        <w:pStyle w:val="a6"/>
        <w:spacing w:before="11"/>
        <w:rPr>
          <w:b/>
          <w:sz w:val="24"/>
          <w:szCs w:val="24"/>
        </w:rPr>
      </w:pPr>
      <w:r w:rsidRPr="00B7187F">
        <w:rPr>
          <w:b/>
          <w:sz w:val="24"/>
          <w:szCs w:val="24"/>
        </w:rPr>
        <w:br w:type="page"/>
      </w:r>
    </w:p>
    <w:p w:rsidR="00B7187F" w:rsidRPr="00B7187F" w:rsidRDefault="00B7187F" w:rsidP="00B7187F">
      <w:pPr>
        <w:pStyle w:val="aa"/>
        <w:tabs>
          <w:tab w:val="left" w:pos="0"/>
        </w:tabs>
        <w:ind w:left="0" w:firstLine="0"/>
        <w:rPr>
          <w:sz w:val="24"/>
          <w:szCs w:val="24"/>
        </w:rPr>
      </w:pPr>
      <w:r w:rsidRPr="00B7187F">
        <w:rPr>
          <w:spacing w:val="-2"/>
          <w:sz w:val="24"/>
          <w:szCs w:val="24"/>
        </w:rPr>
        <w:lastRenderedPageBreak/>
        <w:t>2. Сведения</w:t>
      </w:r>
      <w:r w:rsidRPr="00B7187F">
        <w:rPr>
          <w:spacing w:val="3"/>
          <w:sz w:val="24"/>
          <w:szCs w:val="24"/>
        </w:rPr>
        <w:t xml:space="preserve"> </w:t>
      </w:r>
      <w:r w:rsidRPr="00B7187F">
        <w:rPr>
          <w:spacing w:val="-2"/>
          <w:sz w:val="24"/>
          <w:szCs w:val="24"/>
        </w:rPr>
        <w:t>о</w:t>
      </w:r>
      <w:r w:rsidRPr="00B7187F">
        <w:rPr>
          <w:spacing w:val="4"/>
          <w:sz w:val="24"/>
          <w:szCs w:val="24"/>
        </w:rPr>
        <w:t xml:space="preserve"> </w:t>
      </w:r>
      <w:r w:rsidRPr="00B7187F">
        <w:rPr>
          <w:spacing w:val="-2"/>
          <w:sz w:val="24"/>
          <w:szCs w:val="24"/>
        </w:rPr>
        <w:t>выполнении</w:t>
      </w:r>
      <w:r w:rsidRPr="00B7187F">
        <w:rPr>
          <w:spacing w:val="3"/>
          <w:sz w:val="24"/>
          <w:szCs w:val="24"/>
        </w:rPr>
        <w:t xml:space="preserve"> </w:t>
      </w:r>
      <w:r w:rsidRPr="00B7187F">
        <w:rPr>
          <w:spacing w:val="-2"/>
          <w:sz w:val="24"/>
          <w:szCs w:val="24"/>
        </w:rPr>
        <w:t>(достижении)</w:t>
      </w:r>
      <w:r w:rsidRPr="00B7187F">
        <w:rPr>
          <w:spacing w:val="3"/>
          <w:sz w:val="24"/>
          <w:szCs w:val="24"/>
        </w:rPr>
        <w:t xml:space="preserve"> </w:t>
      </w:r>
      <w:r w:rsidRPr="00B7187F">
        <w:rPr>
          <w:spacing w:val="-2"/>
          <w:sz w:val="24"/>
          <w:szCs w:val="24"/>
        </w:rPr>
        <w:t>мероприятий</w:t>
      </w:r>
      <w:r w:rsidRPr="00B7187F">
        <w:rPr>
          <w:spacing w:val="2"/>
          <w:sz w:val="24"/>
          <w:szCs w:val="24"/>
        </w:rPr>
        <w:t xml:space="preserve"> </w:t>
      </w:r>
      <w:r w:rsidRPr="00B7187F">
        <w:rPr>
          <w:spacing w:val="-2"/>
          <w:sz w:val="24"/>
          <w:szCs w:val="24"/>
        </w:rPr>
        <w:t>(результатов)</w:t>
      </w:r>
      <w:r w:rsidRPr="00B7187F">
        <w:rPr>
          <w:spacing w:val="3"/>
          <w:sz w:val="24"/>
          <w:szCs w:val="24"/>
        </w:rPr>
        <w:t xml:space="preserve"> </w:t>
      </w:r>
      <w:r w:rsidRPr="00B7187F">
        <w:rPr>
          <w:spacing w:val="-2"/>
          <w:sz w:val="24"/>
          <w:szCs w:val="24"/>
        </w:rPr>
        <w:t>комплекса</w:t>
      </w:r>
      <w:r w:rsidRPr="00B7187F">
        <w:rPr>
          <w:spacing w:val="4"/>
          <w:sz w:val="24"/>
          <w:szCs w:val="24"/>
        </w:rPr>
        <w:t xml:space="preserve"> </w:t>
      </w:r>
      <w:r w:rsidRPr="00B7187F">
        <w:rPr>
          <w:spacing w:val="-2"/>
          <w:sz w:val="24"/>
          <w:szCs w:val="24"/>
        </w:rPr>
        <w:t>процессных</w:t>
      </w:r>
      <w:r w:rsidRPr="00B7187F">
        <w:rPr>
          <w:spacing w:val="4"/>
          <w:sz w:val="24"/>
          <w:szCs w:val="24"/>
        </w:rPr>
        <w:t xml:space="preserve"> </w:t>
      </w:r>
      <w:r w:rsidRPr="00B7187F">
        <w:rPr>
          <w:spacing w:val="-2"/>
          <w:sz w:val="24"/>
          <w:szCs w:val="24"/>
        </w:rPr>
        <w:t>мероприятий</w:t>
      </w:r>
    </w:p>
    <w:p w:rsidR="00B7187F" w:rsidRPr="00B7187F" w:rsidRDefault="00B7187F" w:rsidP="00B7187F">
      <w:pPr>
        <w:pStyle w:val="a6"/>
        <w:spacing w:before="4" w:after="1"/>
        <w:rPr>
          <w:sz w:val="24"/>
          <w:szCs w:val="24"/>
        </w:rPr>
      </w:pPr>
    </w:p>
    <w:tbl>
      <w:tblPr>
        <w:tblStyle w:val="TableNormal"/>
        <w:tblW w:w="147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2711"/>
        <w:gridCol w:w="992"/>
        <w:gridCol w:w="992"/>
        <w:gridCol w:w="1134"/>
        <w:gridCol w:w="1418"/>
        <w:gridCol w:w="1276"/>
        <w:gridCol w:w="1418"/>
        <w:gridCol w:w="1842"/>
        <w:gridCol w:w="2541"/>
      </w:tblGrid>
      <w:tr w:rsidR="00B7187F" w:rsidRPr="00B7187F" w:rsidTr="00B7187F">
        <w:trPr>
          <w:trHeight w:val="605"/>
        </w:trPr>
        <w:tc>
          <w:tcPr>
            <w:tcW w:w="408" w:type="dxa"/>
          </w:tcPr>
          <w:p w:rsidR="00B7187F" w:rsidRPr="00B7187F" w:rsidRDefault="00B7187F" w:rsidP="00B7187F">
            <w:pPr>
              <w:pStyle w:val="TableParagraph"/>
              <w:spacing w:before="2"/>
              <w:ind w:left="96" w:right="85" w:firstLine="18"/>
              <w:rPr>
                <w:sz w:val="24"/>
                <w:szCs w:val="24"/>
              </w:rPr>
            </w:pPr>
            <w:r w:rsidRPr="00B7187F">
              <w:rPr>
                <w:spacing w:val="-10"/>
                <w:sz w:val="24"/>
                <w:szCs w:val="24"/>
              </w:rPr>
              <w:t>№</w:t>
            </w:r>
            <w:r w:rsidRPr="00B7187F">
              <w:rPr>
                <w:spacing w:val="-5"/>
                <w:sz w:val="24"/>
                <w:szCs w:val="24"/>
              </w:rPr>
              <w:t>п/п</w:t>
            </w:r>
          </w:p>
        </w:tc>
        <w:tc>
          <w:tcPr>
            <w:tcW w:w="2711" w:type="dxa"/>
          </w:tcPr>
          <w:p w:rsidR="00B7187F" w:rsidRPr="00B7187F" w:rsidRDefault="00B7187F" w:rsidP="00B7187F">
            <w:pPr>
              <w:pStyle w:val="TableParagraph"/>
              <w:ind w:left="6" w:right="3"/>
              <w:rPr>
                <w:sz w:val="24"/>
                <w:szCs w:val="24"/>
              </w:rPr>
            </w:pPr>
            <w:r w:rsidRPr="00B7187F">
              <w:rPr>
                <w:sz w:val="24"/>
                <w:szCs w:val="24"/>
              </w:rPr>
              <w:t>Наименование</w:t>
            </w:r>
            <w:r w:rsidRPr="00B7187F">
              <w:rPr>
                <w:spacing w:val="-5"/>
                <w:sz w:val="24"/>
                <w:szCs w:val="24"/>
              </w:rPr>
              <w:t xml:space="preserve"> задачи/ </w:t>
            </w:r>
            <w:r w:rsidRPr="00B7187F">
              <w:rPr>
                <w:sz w:val="24"/>
                <w:szCs w:val="24"/>
              </w:rPr>
              <w:t>мероприятия</w:t>
            </w:r>
            <w:r w:rsidRPr="00B7187F">
              <w:rPr>
                <w:spacing w:val="-4"/>
                <w:sz w:val="24"/>
                <w:szCs w:val="24"/>
              </w:rPr>
              <w:t xml:space="preserve"> </w:t>
            </w:r>
            <w:r w:rsidRPr="00B7187F">
              <w:rPr>
                <w:spacing w:val="-4"/>
                <w:sz w:val="24"/>
                <w:szCs w:val="24"/>
              </w:rPr>
              <w:br/>
            </w:r>
            <w:r w:rsidRPr="00B7187F">
              <w:rPr>
                <w:sz w:val="24"/>
                <w:szCs w:val="24"/>
              </w:rPr>
              <w:t>(результата)</w:t>
            </w:r>
            <w:r w:rsidRPr="00B7187F">
              <w:rPr>
                <w:spacing w:val="-2"/>
                <w:sz w:val="24"/>
                <w:szCs w:val="24"/>
                <w:vertAlign w:val="superscript"/>
              </w:rPr>
              <w:t>1</w:t>
            </w:r>
          </w:p>
        </w:tc>
        <w:tc>
          <w:tcPr>
            <w:tcW w:w="992" w:type="dxa"/>
          </w:tcPr>
          <w:p w:rsidR="00B7187F" w:rsidRPr="00B7187F" w:rsidRDefault="00B7187F" w:rsidP="00B7187F">
            <w:pPr>
              <w:pStyle w:val="TableParagraph"/>
              <w:spacing w:before="2"/>
              <w:ind w:right="37"/>
              <w:rPr>
                <w:sz w:val="24"/>
                <w:szCs w:val="24"/>
                <w:lang w:val="ru-RU"/>
              </w:rPr>
            </w:pPr>
            <w:r w:rsidRPr="00B7187F">
              <w:rPr>
                <w:sz w:val="24"/>
                <w:szCs w:val="24"/>
                <w:lang w:val="ru-RU"/>
              </w:rPr>
              <w:t>Единица</w:t>
            </w:r>
            <w:r w:rsidRPr="00B7187F">
              <w:rPr>
                <w:spacing w:val="-6"/>
                <w:sz w:val="24"/>
                <w:szCs w:val="24"/>
                <w:lang w:val="ru-RU"/>
              </w:rPr>
              <w:t xml:space="preserve"> </w:t>
            </w:r>
            <w:proofErr w:type="gramStart"/>
            <w:r w:rsidRPr="00B7187F">
              <w:rPr>
                <w:sz w:val="24"/>
                <w:szCs w:val="24"/>
                <w:lang w:val="ru-RU"/>
              </w:rPr>
              <w:t>изме-рения</w:t>
            </w:r>
            <w:proofErr w:type="gramEnd"/>
            <w:r w:rsidRPr="00B7187F">
              <w:rPr>
                <w:spacing w:val="40"/>
                <w:sz w:val="24"/>
                <w:szCs w:val="24"/>
                <w:lang w:val="ru-RU"/>
              </w:rPr>
              <w:t xml:space="preserve"> </w:t>
            </w:r>
            <w:r w:rsidRPr="00B7187F">
              <w:rPr>
                <w:sz w:val="24"/>
                <w:szCs w:val="24"/>
                <w:lang w:val="ru-RU"/>
              </w:rPr>
              <w:t>(по</w:t>
            </w:r>
            <w:r w:rsidRPr="00B7187F">
              <w:rPr>
                <w:spacing w:val="-6"/>
                <w:sz w:val="24"/>
                <w:szCs w:val="24"/>
                <w:lang w:val="ru-RU"/>
              </w:rPr>
              <w:t xml:space="preserve"> </w:t>
            </w:r>
            <w:r w:rsidRPr="00B7187F">
              <w:rPr>
                <w:sz w:val="24"/>
                <w:szCs w:val="24"/>
                <w:lang w:val="ru-RU"/>
              </w:rPr>
              <w:t>ОКЕИ)</w:t>
            </w:r>
            <w:r w:rsidRPr="00B7187F">
              <w:rPr>
                <w:spacing w:val="-2"/>
                <w:sz w:val="24"/>
                <w:szCs w:val="24"/>
                <w:vertAlign w:val="superscript"/>
                <w:lang w:val="ru-RU"/>
              </w:rPr>
              <w:t>1</w:t>
            </w:r>
          </w:p>
        </w:tc>
        <w:tc>
          <w:tcPr>
            <w:tcW w:w="992" w:type="dxa"/>
          </w:tcPr>
          <w:p w:rsidR="00B7187F" w:rsidRPr="00B7187F" w:rsidRDefault="00B7187F" w:rsidP="00B7187F">
            <w:pPr>
              <w:pStyle w:val="TableParagraph"/>
              <w:rPr>
                <w:sz w:val="24"/>
                <w:szCs w:val="24"/>
              </w:rPr>
            </w:pPr>
            <w:r w:rsidRPr="00B7187F">
              <w:rPr>
                <w:sz w:val="24"/>
                <w:szCs w:val="24"/>
              </w:rPr>
              <w:t>Базовое</w:t>
            </w:r>
            <w:r w:rsidRPr="00B7187F">
              <w:rPr>
                <w:spacing w:val="-2"/>
                <w:sz w:val="24"/>
                <w:szCs w:val="24"/>
              </w:rPr>
              <w:t xml:space="preserve"> значе-ние</w:t>
            </w:r>
            <w:r w:rsidRPr="00B7187F">
              <w:rPr>
                <w:spacing w:val="-2"/>
                <w:sz w:val="24"/>
                <w:szCs w:val="24"/>
                <w:vertAlign w:val="superscript"/>
              </w:rPr>
              <w:t>1</w:t>
            </w:r>
          </w:p>
        </w:tc>
        <w:tc>
          <w:tcPr>
            <w:tcW w:w="1134" w:type="dxa"/>
          </w:tcPr>
          <w:p w:rsidR="00B7187F" w:rsidRPr="00B7187F" w:rsidRDefault="00B7187F" w:rsidP="00B7187F">
            <w:pPr>
              <w:pStyle w:val="TableParagraph"/>
              <w:spacing w:before="2"/>
              <w:ind w:left="12"/>
              <w:rPr>
                <w:sz w:val="24"/>
                <w:szCs w:val="24"/>
                <w:lang w:val="ru-RU"/>
              </w:rPr>
            </w:pPr>
            <w:r w:rsidRPr="00B7187F">
              <w:rPr>
                <w:sz w:val="24"/>
                <w:szCs w:val="24"/>
                <w:lang w:val="ru-RU"/>
              </w:rPr>
              <w:t>Плановое</w:t>
            </w:r>
            <w:r w:rsidRPr="00B7187F">
              <w:rPr>
                <w:spacing w:val="-6"/>
                <w:sz w:val="24"/>
                <w:szCs w:val="24"/>
                <w:lang w:val="ru-RU"/>
              </w:rPr>
              <w:t xml:space="preserve"> </w:t>
            </w:r>
            <w:r w:rsidRPr="00B7187F">
              <w:rPr>
                <w:sz w:val="24"/>
                <w:szCs w:val="24"/>
                <w:lang w:val="ru-RU"/>
              </w:rPr>
              <w:t>значение</w:t>
            </w:r>
            <w:r w:rsidRPr="00B7187F">
              <w:rPr>
                <w:spacing w:val="-6"/>
                <w:sz w:val="24"/>
                <w:szCs w:val="24"/>
                <w:lang w:val="ru-RU"/>
              </w:rPr>
              <w:t xml:space="preserve"> </w:t>
            </w:r>
            <w:r w:rsidRPr="00B7187F">
              <w:rPr>
                <w:sz w:val="24"/>
                <w:szCs w:val="24"/>
                <w:lang w:val="ru-RU"/>
              </w:rPr>
              <w:t>на</w:t>
            </w:r>
            <w:r w:rsidRPr="00B7187F">
              <w:rPr>
                <w:spacing w:val="40"/>
                <w:sz w:val="24"/>
                <w:szCs w:val="24"/>
                <w:lang w:val="ru-RU"/>
              </w:rPr>
              <w:t xml:space="preserve"> </w:t>
            </w:r>
            <w:r w:rsidRPr="00B7187F">
              <w:rPr>
                <w:sz w:val="24"/>
                <w:szCs w:val="24"/>
                <w:lang w:val="ru-RU"/>
              </w:rPr>
              <w:t>конец</w:t>
            </w:r>
            <w:r w:rsidRPr="00B7187F">
              <w:rPr>
                <w:spacing w:val="-6"/>
                <w:sz w:val="24"/>
                <w:szCs w:val="24"/>
                <w:lang w:val="ru-RU"/>
              </w:rPr>
              <w:t xml:space="preserve"> </w:t>
            </w:r>
            <w:r w:rsidRPr="00B7187F">
              <w:rPr>
                <w:sz w:val="24"/>
                <w:szCs w:val="24"/>
                <w:lang w:val="ru-RU"/>
              </w:rPr>
              <w:t>отчетного</w:t>
            </w:r>
            <w:r w:rsidRPr="00B7187F">
              <w:rPr>
                <w:spacing w:val="40"/>
                <w:sz w:val="24"/>
                <w:szCs w:val="24"/>
                <w:lang w:val="ru-RU"/>
              </w:rPr>
              <w:t xml:space="preserve"> </w:t>
            </w:r>
            <w:r w:rsidRPr="00B7187F">
              <w:rPr>
                <w:spacing w:val="-2"/>
                <w:sz w:val="24"/>
                <w:szCs w:val="24"/>
                <w:lang w:val="ru-RU"/>
              </w:rPr>
              <w:t>периода</w:t>
            </w:r>
            <w:proofErr w:type="gramStart"/>
            <w:r w:rsidRPr="00B7187F">
              <w:rPr>
                <w:spacing w:val="-2"/>
                <w:sz w:val="24"/>
                <w:szCs w:val="24"/>
                <w:vertAlign w:val="superscript"/>
                <w:lang w:val="ru-RU"/>
              </w:rPr>
              <w:t>1</w:t>
            </w:r>
            <w:proofErr w:type="gramEnd"/>
          </w:p>
        </w:tc>
        <w:tc>
          <w:tcPr>
            <w:tcW w:w="1418" w:type="dxa"/>
          </w:tcPr>
          <w:p w:rsidR="00B7187F" w:rsidRPr="00B7187F" w:rsidRDefault="00B7187F" w:rsidP="00B7187F">
            <w:pPr>
              <w:pStyle w:val="TableParagraph"/>
              <w:spacing w:before="2"/>
              <w:ind w:left="27" w:right="35" w:hanging="5"/>
              <w:rPr>
                <w:sz w:val="24"/>
                <w:szCs w:val="24"/>
                <w:lang w:val="ru-RU"/>
              </w:rPr>
            </w:pPr>
            <w:r w:rsidRPr="00B7187F">
              <w:rPr>
                <w:spacing w:val="-2"/>
                <w:sz w:val="24"/>
                <w:szCs w:val="24"/>
                <w:lang w:val="ru-RU"/>
              </w:rPr>
              <w:t>Фактическое</w:t>
            </w:r>
            <w:r w:rsidRPr="00B7187F">
              <w:rPr>
                <w:spacing w:val="40"/>
                <w:sz w:val="24"/>
                <w:szCs w:val="24"/>
                <w:lang w:val="ru-RU"/>
              </w:rPr>
              <w:t xml:space="preserve"> </w:t>
            </w:r>
            <w:r w:rsidRPr="00B7187F">
              <w:rPr>
                <w:sz w:val="24"/>
                <w:szCs w:val="24"/>
                <w:lang w:val="ru-RU"/>
              </w:rPr>
              <w:t>значение</w:t>
            </w:r>
            <w:r w:rsidRPr="00B7187F">
              <w:rPr>
                <w:spacing w:val="-6"/>
                <w:sz w:val="24"/>
                <w:szCs w:val="24"/>
                <w:lang w:val="ru-RU"/>
              </w:rPr>
              <w:t xml:space="preserve"> </w:t>
            </w:r>
            <w:r w:rsidRPr="00B7187F">
              <w:rPr>
                <w:sz w:val="24"/>
                <w:szCs w:val="24"/>
                <w:lang w:val="ru-RU"/>
              </w:rPr>
              <w:t>на</w:t>
            </w:r>
            <w:r w:rsidRPr="00B7187F">
              <w:rPr>
                <w:spacing w:val="-6"/>
                <w:sz w:val="24"/>
                <w:szCs w:val="24"/>
                <w:lang w:val="ru-RU"/>
              </w:rPr>
              <w:t xml:space="preserve"> </w:t>
            </w:r>
            <w:r w:rsidRPr="00B7187F">
              <w:rPr>
                <w:sz w:val="24"/>
                <w:szCs w:val="24"/>
                <w:lang w:val="ru-RU"/>
              </w:rPr>
              <w:t>конец</w:t>
            </w:r>
            <w:r w:rsidRPr="00B7187F">
              <w:rPr>
                <w:spacing w:val="40"/>
                <w:sz w:val="24"/>
                <w:szCs w:val="24"/>
                <w:lang w:val="ru-RU"/>
              </w:rPr>
              <w:t xml:space="preserve"> </w:t>
            </w:r>
            <w:r w:rsidRPr="00B7187F">
              <w:rPr>
                <w:sz w:val="24"/>
                <w:szCs w:val="24"/>
                <w:lang w:val="ru-RU"/>
              </w:rPr>
              <w:t>отчетного</w:t>
            </w:r>
            <w:r w:rsidRPr="00B7187F">
              <w:rPr>
                <w:spacing w:val="-4"/>
                <w:sz w:val="24"/>
                <w:szCs w:val="24"/>
                <w:lang w:val="ru-RU"/>
              </w:rPr>
              <w:t xml:space="preserve"> </w:t>
            </w:r>
            <w:r w:rsidRPr="00B7187F">
              <w:rPr>
                <w:spacing w:val="-2"/>
                <w:sz w:val="24"/>
                <w:szCs w:val="24"/>
                <w:lang w:val="ru-RU"/>
              </w:rPr>
              <w:t>периода</w:t>
            </w:r>
            <w:proofErr w:type="gramStart"/>
            <w:r w:rsidRPr="00B7187F">
              <w:rPr>
                <w:spacing w:val="-2"/>
                <w:sz w:val="24"/>
                <w:szCs w:val="24"/>
                <w:vertAlign w:val="superscript"/>
                <w:lang w:val="ru-RU"/>
              </w:rPr>
              <w:t>2</w:t>
            </w:r>
            <w:proofErr w:type="gramEnd"/>
          </w:p>
        </w:tc>
        <w:tc>
          <w:tcPr>
            <w:tcW w:w="1276" w:type="dxa"/>
          </w:tcPr>
          <w:p w:rsidR="00B7187F" w:rsidRPr="00B7187F" w:rsidRDefault="00B7187F" w:rsidP="00B7187F">
            <w:pPr>
              <w:pStyle w:val="TableParagraph"/>
              <w:spacing w:before="2"/>
              <w:ind w:left="28" w:right="13"/>
              <w:rPr>
                <w:sz w:val="24"/>
                <w:szCs w:val="24"/>
                <w:lang w:val="ru-RU"/>
              </w:rPr>
            </w:pPr>
            <w:r w:rsidRPr="00B7187F">
              <w:rPr>
                <w:spacing w:val="-2"/>
                <w:sz w:val="24"/>
                <w:szCs w:val="24"/>
                <w:lang w:val="ru-RU"/>
              </w:rPr>
              <w:t>Прогнозное</w:t>
            </w:r>
            <w:r w:rsidRPr="00B7187F">
              <w:rPr>
                <w:spacing w:val="-4"/>
                <w:sz w:val="24"/>
                <w:szCs w:val="24"/>
                <w:lang w:val="ru-RU"/>
              </w:rPr>
              <w:t xml:space="preserve"> </w:t>
            </w:r>
            <w:r w:rsidRPr="00B7187F">
              <w:rPr>
                <w:spacing w:val="-2"/>
                <w:sz w:val="24"/>
                <w:szCs w:val="24"/>
                <w:lang w:val="ru-RU"/>
              </w:rPr>
              <w:t>значение</w:t>
            </w:r>
            <w:r w:rsidRPr="00B7187F">
              <w:rPr>
                <w:spacing w:val="40"/>
                <w:sz w:val="24"/>
                <w:szCs w:val="24"/>
                <w:lang w:val="ru-RU"/>
              </w:rPr>
              <w:t xml:space="preserve"> </w:t>
            </w:r>
            <w:r w:rsidRPr="00B7187F">
              <w:rPr>
                <w:sz w:val="24"/>
                <w:szCs w:val="24"/>
                <w:lang w:val="ru-RU"/>
              </w:rPr>
              <w:t>на конец отчетного</w:t>
            </w:r>
            <w:r w:rsidRPr="00B7187F">
              <w:rPr>
                <w:spacing w:val="40"/>
                <w:sz w:val="24"/>
                <w:szCs w:val="24"/>
                <w:lang w:val="ru-RU"/>
              </w:rPr>
              <w:t xml:space="preserve"> </w:t>
            </w:r>
            <w:r w:rsidRPr="00B7187F">
              <w:rPr>
                <w:spacing w:val="-2"/>
                <w:sz w:val="24"/>
                <w:szCs w:val="24"/>
                <w:lang w:val="ru-RU"/>
              </w:rPr>
              <w:t>периода</w:t>
            </w:r>
            <w:proofErr w:type="gramStart"/>
            <w:r w:rsidRPr="00B7187F">
              <w:rPr>
                <w:spacing w:val="-2"/>
                <w:sz w:val="24"/>
                <w:szCs w:val="24"/>
                <w:vertAlign w:val="superscript"/>
                <w:lang w:val="ru-RU"/>
              </w:rPr>
              <w:t>4</w:t>
            </w:r>
            <w:proofErr w:type="gramEnd"/>
          </w:p>
        </w:tc>
        <w:tc>
          <w:tcPr>
            <w:tcW w:w="1418" w:type="dxa"/>
          </w:tcPr>
          <w:p w:rsidR="00B7187F" w:rsidRPr="00B7187F" w:rsidRDefault="00B7187F" w:rsidP="00B7187F">
            <w:pPr>
              <w:pStyle w:val="TableParagraph"/>
              <w:spacing w:before="2"/>
              <w:ind w:left="61" w:right="-4"/>
              <w:rPr>
                <w:sz w:val="24"/>
                <w:szCs w:val="24"/>
                <w:lang w:val="ru-RU"/>
              </w:rPr>
            </w:pPr>
            <w:r w:rsidRPr="00B7187F">
              <w:rPr>
                <w:sz w:val="24"/>
                <w:szCs w:val="24"/>
                <w:lang w:val="ru-RU"/>
              </w:rPr>
              <w:t>Плановое</w:t>
            </w:r>
            <w:r w:rsidRPr="00B7187F">
              <w:rPr>
                <w:spacing w:val="-6"/>
                <w:sz w:val="24"/>
                <w:szCs w:val="24"/>
                <w:lang w:val="ru-RU"/>
              </w:rPr>
              <w:t xml:space="preserve"> </w:t>
            </w:r>
            <w:r w:rsidRPr="00B7187F">
              <w:rPr>
                <w:sz w:val="24"/>
                <w:szCs w:val="24"/>
                <w:lang w:val="ru-RU"/>
              </w:rPr>
              <w:t>значение</w:t>
            </w:r>
            <w:r w:rsidRPr="00B7187F">
              <w:rPr>
                <w:spacing w:val="-6"/>
                <w:sz w:val="24"/>
                <w:szCs w:val="24"/>
                <w:lang w:val="ru-RU"/>
              </w:rPr>
              <w:t xml:space="preserve"> </w:t>
            </w:r>
            <w:r w:rsidRPr="00B7187F">
              <w:rPr>
                <w:sz w:val="24"/>
                <w:szCs w:val="24"/>
                <w:lang w:val="ru-RU"/>
              </w:rPr>
              <w:t>на</w:t>
            </w:r>
            <w:r w:rsidRPr="00B7187F">
              <w:rPr>
                <w:spacing w:val="40"/>
                <w:sz w:val="24"/>
                <w:szCs w:val="24"/>
                <w:lang w:val="ru-RU"/>
              </w:rPr>
              <w:t xml:space="preserve"> </w:t>
            </w:r>
            <w:r w:rsidRPr="00B7187F">
              <w:rPr>
                <w:sz w:val="24"/>
                <w:szCs w:val="24"/>
                <w:lang w:val="ru-RU"/>
              </w:rPr>
              <w:t>конец</w:t>
            </w:r>
            <w:r w:rsidRPr="00B7187F">
              <w:rPr>
                <w:spacing w:val="-2"/>
                <w:sz w:val="24"/>
                <w:szCs w:val="24"/>
                <w:lang w:val="ru-RU"/>
              </w:rPr>
              <w:t xml:space="preserve"> </w:t>
            </w:r>
            <w:r w:rsidRPr="00B7187F">
              <w:rPr>
                <w:sz w:val="24"/>
                <w:szCs w:val="24"/>
                <w:lang w:val="ru-RU"/>
              </w:rPr>
              <w:t>текущего</w:t>
            </w:r>
            <w:r w:rsidRPr="00B7187F">
              <w:rPr>
                <w:spacing w:val="-2"/>
                <w:sz w:val="24"/>
                <w:szCs w:val="24"/>
                <w:lang w:val="ru-RU"/>
              </w:rPr>
              <w:t xml:space="preserve"> </w:t>
            </w:r>
            <w:r w:rsidRPr="00B7187F">
              <w:rPr>
                <w:spacing w:val="-4"/>
                <w:sz w:val="24"/>
                <w:szCs w:val="24"/>
                <w:lang w:val="ru-RU"/>
              </w:rPr>
              <w:t>года</w:t>
            </w:r>
            <w:proofErr w:type="gramStart"/>
            <w:r w:rsidRPr="00B7187F">
              <w:rPr>
                <w:spacing w:val="-2"/>
                <w:sz w:val="24"/>
                <w:szCs w:val="24"/>
                <w:vertAlign w:val="superscript"/>
                <w:lang w:val="ru-RU"/>
              </w:rPr>
              <w:t>1</w:t>
            </w:r>
            <w:proofErr w:type="gramEnd"/>
          </w:p>
        </w:tc>
        <w:tc>
          <w:tcPr>
            <w:tcW w:w="1842" w:type="dxa"/>
            <w:tcBorders>
              <w:left w:val="single" w:sz="4" w:space="0" w:color="auto"/>
            </w:tcBorders>
          </w:tcPr>
          <w:p w:rsidR="00B7187F" w:rsidRPr="00B7187F" w:rsidRDefault="00B7187F" w:rsidP="00B7187F">
            <w:pPr>
              <w:pStyle w:val="TableParagraph"/>
              <w:spacing w:before="2"/>
              <w:ind w:left="21"/>
              <w:rPr>
                <w:sz w:val="24"/>
                <w:szCs w:val="24"/>
                <w:lang w:val="ru-RU"/>
              </w:rPr>
            </w:pPr>
            <w:r w:rsidRPr="00B7187F">
              <w:rPr>
                <w:spacing w:val="-2"/>
                <w:sz w:val="24"/>
                <w:szCs w:val="24"/>
                <w:lang w:val="ru-RU"/>
              </w:rPr>
              <w:t>Ответственный</w:t>
            </w:r>
            <w:r w:rsidRPr="00B7187F">
              <w:rPr>
                <w:spacing w:val="40"/>
                <w:sz w:val="24"/>
                <w:szCs w:val="24"/>
                <w:lang w:val="ru-RU"/>
              </w:rPr>
              <w:t xml:space="preserve"> </w:t>
            </w:r>
            <w:r w:rsidRPr="00B7187F">
              <w:rPr>
                <w:sz w:val="24"/>
                <w:szCs w:val="24"/>
                <w:lang w:val="ru-RU"/>
              </w:rPr>
              <w:t>исполнитель</w:t>
            </w:r>
            <w:r w:rsidRPr="00B7187F">
              <w:rPr>
                <w:spacing w:val="-6"/>
                <w:sz w:val="24"/>
                <w:szCs w:val="24"/>
                <w:lang w:val="ru-RU"/>
              </w:rPr>
              <w:t xml:space="preserve"> </w:t>
            </w:r>
            <w:r w:rsidRPr="00B7187F">
              <w:rPr>
                <w:sz w:val="24"/>
                <w:szCs w:val="24"/>
                <w:lang w:val="ru-RU"/>
              </w:rPr>
              <w:t>(Ф.И.О.,</w:t>
            </w:r>
            <w:r w:rsidRPr="00B7187F">
              <w:rPr>
                <w:spacing w:val="40"/>
                <w:sz w:val="24"/>
                <w:szCs w:val="24"/>
                <w:lang w:val="ru-RU"/>
              </w:rPr>
              <w:t xml:space="preserve"> </w:t>
            </w:r>
            <w:r w:rsidRPr="00B7187F">
              <w:rPr>
                <w:spacing w:val="-2"/>
                <w:sz w:val="24"/>
                <w:szCs w:val="24"/>
                <w:lang w:val="ru-RU"/>
              </w:rPr>
              <w:t>должность)</w:t>
            </w:r>
            <w:r w:rsidRPr="00B7187F">
              <w:rPr>
                <w:spacing w:val="-2"/>
                <w:sz w:val="24"/>
                <w:szCs w:val="24"/>
                <w:vertAlign w:val="superscript"/>
                <w:lang w:val="ru-RU"/>
              </w:rPr>
              <w:t xml:space="preserve"> 1</w:t>
            </w:r>
          </w:p>
        </w:tc>
        <w:tc>
          <w:tcPr>
            <w:tcW w:w="2541" w:type="dxa"/>
          </w:tcPr>
          <w:p w:rsidR="00B7187F" w:rsidRPr="00B7187F" w:rsidRDefault="00B7187F" w:rsidP="00B7187F">
            <w:pPr>
              <w:pStyle w:val="TableParagraph"/>
              <w:ind w:left="21"/>
              <w:rPr>
                <w:sz w:val="24"/>
                <w:szCs w:val="24"/>
              </w:rPr>
            </w:pPr>
            <w:r w:rsidRPr="00B7187F">
              <w:rPr>
                <w:spacing w:val="-2"/>
                <w:sz w:val="24"/>
                <w:szCs w:val="24"/>
              </w:rPr>
              <w:t>Комментарий</w:t>
            </w:r>
            <w:r w:rsidRPr="00B7187F">
              <w:rPr>
                <w:spacing w:val="-2"/>
                <w:sz w:val="24"/>
                <w:szCs w:val="24"/>
                <w:vertAlign w:val="superscript"/>
              </w:rPr>
              <w:t>4</w:t>
            </w:r>
          </w:p>
        </w:tc>
      </w:tr>
      <w:tr w:rsidR="00B7187F" w:rsidRPr="00B7187F" w:rsidTr="00B7187F">
        <w:trPr>
          <w:trHeight w:val="119"/>
        </w:trPr>
        <w:tc>
          <w:tcPr>
            <w:tcW w:w="408" w:type="dxa"/>
          </w:tcPr>
          <w:p w:rsidR="00B7187F" w:rsidRPr="00B7187F" w:rsidRDefault="00B7187F" w:rsidP="00B7187F">
            <w:pPr>
              <w:pStyle w:val="TableParagraph"/>
              <w:ind w:left="7"/>
              <w:rPr>
                <w:sz w:val="24"/>
                <w:szCs w:val="24"/>
              </w:rPr>
            </w:pPr>
            <w:r w:rsidRPr="00B7187F">
              <w:rPr>
                <w:spacing w:val="-5"/>
                <w:sz w:val="24"/>
                <w:szCs w:val="24"/>
              </w:rPr>
              <w:t>1.</w:t>
            </w:r>
          </w:p>
        </w:tc>
        <w:tc>
          <w:tcPr>
            <w:tcW w:w="3703" w:type="dxa"/>
            <w:gridSpan w:val="2"/>
            <w:tcBorders>
              <w:right w:val="single" w:sz="4" w:space="0" w:color="auto"/>
            </w:tcBorders>
          </w:tcPr>
          <w:p w:rsidR="00B7187F" w:rsidRPr="00B7187F" w:rsidRDefault="00B7187F" w:rsidP="00B7187F">
            <w:pPr>
              <w:pStyle w:val="TableParagraph"/>
              <w:ind w:left="6"/>
              <w:rPr>
                <w:sz w:val="24"/>
                <w:szCs w:val="24"/>
                <w:lang w:val="ru-RU"/>
              </w:rPr>
            </w:pPr>
            <w:r w:rsidRPr="00B7187F">
              <w:rPr>
                <w:i/>
                <w:sz w:val="24"/>
                <w:szCs w:val="24"/>
                <w:lang w:val="ru-RU"/>
              </w:rPr>
              <w:t>Наименование задачи комплекса процессных мероприятий</w:t>
            </w:r>
          </w:p>
        </w:tc>
        <w:tc>
          <w:tcPr>
            <w:tcW w:w="6238" w:type="dxa"/>
            <w:gridSpan w:val="5"/>
            <w:tcBorders>
              <w:left w:val="single" w:sz="4" w:space="0" w:color="auto"/>
              <w:right w:val="single" w:sz="4" w:space="0" w:color="auto"/>
            </w:tcBorders>
          </w:tcPr>
          <w:p w:rsidR="00B7187F" w:rsidRPr="00B7187F" w:rsidRDefault="00B7187F" w:rsidP="00B7187F">
            <w:pPr>
              <w:pStyle w:val="TableParagraph"/>
              <w:ind w:left="6"/>
              <w:rPr>
                <w:sz w:val="24"/>
                <w:szCs w:val="24"/>
                <w:lang w:val="ru-RU"/>
              </w:rPr>
            </w:pPr>
          </w:p>
        </w:tc>
        <w:tc>
          <w:tcPr>
            <w:tcW w:w="4383" w:type="dxa"/>
            <w:gridSpan w:val="2"/>
            <w:tcBorders>
              <w:left w:val="single" w:sz="4" w:space="0" w:color="auto"/>
            </w:tcBorders>
          </w:tcPr>
          <w:p w:rsidR="00B7187F" w:rsidRPr="00B7187F" w:rsidRDefault="00B7187F" w:rsidP="00B7187F">
            <w:pPr>
              <w:pStyle w:val="TableParagraph"/>
              <w:ind w:left="6"/>
              <w:rPr>
                <w:sz w:val="24"/>
                <w:szCs w:val="24"/>
                <w:lang w:val="ru-RU"/>
              </w:rPr>
            </w:pPr>
          </w:p>
        </w:tc>
      </w:tr>
      <w:tr w:rsidR="00B7187F" w:rsidRPr="00B7187F" w:rsidTr="00B7187F">
        <w:trPr>
          <w:trHeight w:val="1056"/>
        </w:trPr>
        <w:tc>
          <w:tcPr>
            <w:tcW w:w="408" w:type="dxa"/>
          </w:tcPr>
          <w:p w:rsidR="00B7187F" w:rsidRPr="00B7187F" w:rsidRDefault="00B7187F" w:rsidP="00B7187F">
            <w:pPr>
              <w:pStyle w:val="TableParagraph"/>
              <w:ind w:left="83" w:hanging="83"/>
              <w:rPr>
                <w:sz w:val="24"/>
                <w:szCs w:val="24"/>
              </w:rPr>
            </w:pPr>
            <w:r w:rsidRPr="00B7187F">
              <w:rPr>
                <w:spacing w:val="-4"/>
                <w:sz w:val="24"/>
                <w:szCs w:val="24"/>
              </w:rPr>
              <w:t>1.1</w:t>
            </w:r>
          </w:p>
        </w:tc>
        <w:tc>
          <w:tcPr>
            <w:tcW w:w="2711" w:type="dxa"/>
          </w:tcPr>
          <w:p w:rsidR="00B7187F" w:rsidRPr="00B7187F" w:rsidRDefault="00B7187F" w:rsidP="00B7187F">
            <w:pPr>
              <w:pStyle w:val="TableParagraph"/>
              <w:spacing w:before="2"/>
              <w:ind w:left="6" w:right="9"/>
              <w:rPr>
                <w:sz w:val="24"/>
                <w:szCs w:val="24"/>
              </w:rPr>
            </w:pPr>
            <w:r w:rsidRPr="00B7187F">
              <w:rPr>
                <w:i/>
                <w:sz w:val="24"/>
                <w:szCs w:val="24"/>
              </w:rPr>
              <w:t>мероприятие</w:t>
            </w:r>
            <w:r w:rsidRPr="00B7187F">
              <w:rPr>
                <w:sz w:val="24"/>
                <w:szCs w:val="24"/>
              </w:rPr>
              <w:t xml:space="preserve"> </w:t>
            </w:r>
            <w:r w:rsidRPr="00B7187F">
              <w:rPr>
                <w:i/>
                <w:sz w:val="24"/>
                <w:szCs w:val="24"/>
              </w:rPr>
              <w:t>(результат)</w:t>
            </w:r>
            <w:r w:rsidRPr="00B7187F">
              <w:rPr>
                <w:sz w:val="24"/>
                <w:szCs w:val="24"/>
              </w:rPr>
              <w:t xml:space="preserve"> «</w:t>
            </w:r>
            <w:r w:rsidRPr="00B7187F">
              <w:rPr>
                <w:i/>
                <w:sz w:val="24"/>
                <w:szCs w:val="24"/>
              </w:rPr>
              <w:t>Наименование»</w:t>
            </w:r>
          </w:p>
        </w:tc>
        <w:tc>
          <w:tcPr>
            <w:tcW w:w="992" w:type="dxa"/>
            <w:tcBorders>
              <w:right w:val="single" w:sz="4" w:space="0" w:color="auto"/>
            </w:tcBorders>
          </w:tcPr>
          <w:p w:rsidR="00B7187F" w:rsidRPr="00B7187F" w:rsidRDefault="00B7187F" w:rsidP="00B7187F">
            <w:pPr>
              <w:pStyle w:val="TableParagraph"/>
              <w:ind w:left="256"/>
              <w:rPr>
                <w:sz w:val="24"/>
                <w:szCs w:val="24"/>
              </w:rPr>
            </w:pPr>
          </w:p>
        </w:tc>
        <w:tc>
          <w:tcPr>
            <w:tcW w:w="992" w:type="dxa"/>
          </w:tcPr>
          <w:p w:rsidR="00B7187F" w:rsidRPr="00B7187F" w:rsidRDefault="00B7187F" w:rsidP="00B7187F">
            <w:pPr>
              <w:pStyle w:val="TableParagraph"/>
              <w:rPr>
                <w:sz w:val="24"/>
                <w:szCs w:val="24"/>
              </w:rPr>
            </w:pPr>
          </w:p>
        </w:tc>
        <w:tc>
          <w:tcPr>
            <w:tcW w:w="1134" w:type="dxa"/>
          </w:tcPr>
          <w:p w:rsidR="00B7187F" w:rsidRPr="00B7187F" w:rsidRDefault="00B7187F" w:rsidP="00B7187F">
            <w:pPr>
              <w:pStyle w:val="TableParagraph"/>
              <w:ind w:left="13"/>
              <w:rPr>
                <w:sz w:val="24"/>
                <w:szCs w:val="24"/>
              </w:rPr>
            </w:pPr>
          </w:p>
        </w:tc>
        <w:tc>
          <w:tcPr>
            <w:tcW w:w="1418" w:type="dxa"/>
          </w:tcPr>
          <w:p w:rsidR="00B7187F" w:rsidRPr="00B7187F" w:rsidRDefault="00B7187F" w:rsidP="00B7187F">
            <w:pPr>
              <w:pStyle w:val="TableParagraph"/>
              <w:ind w:left="14"/>
              <w:rPr>
                <w:sz w:val="24"/>
                <w:szCs w:val="24"/>
              </w:rPr>
            </w:pPr>
          </w:p>
        </w:tc>
        <w:tc>
          <w:tcPr>
            <w:tcW w:w="1276" w:type="dxa"/>
          </w:tcPr>
          <w:p w:rsidR="00B7187F" w:rsidRPr="00B7187F" w:rsidRDefault="00B7187F" w:rsidP="00B7187F">
            <w:pPr>
              <w:pStyle w:val="TableParagraph"/>
              <w:ind w:left="14"/>
              <w:rPr>
                <w:sz w:val="24"/>
                <w:szCs w:val="24"/>
              </w:rPr>
            </w:pPr>
          </w:p>
        </w:tc>
        <w:tc>
          <w:tcPr>
            <w:tcW w:w="1418" w:type="dxa"/>
          </w:tcPr>
          <w:p w:rsidR="00B7187F" w:rsidRPr="00B7187F" w:rsidRDefault="00B7187F" w:rsidP="00B7187F">
            <w:pPr>
              <w:pStyle w:val="TableParagraph"/>
              <w:ind w:left="15"/>
              <w:rPr>
                <w:sz w:val="24"/>
                <w:szCs w:val="24"/>
              </w:rPr>
            </w:pPr>
          </w:p>
        </w:tc>
        <w:tc>
          <w:tcPr>
            <w:tcW w:w="1842" w:type="dxa"/>
          </w:tcPr>
          <w:p w:rsidR="00B7187F" w:rsidRPr="00B7187F" w:rsidRDefault="00B7187F" w:rsidP="00B7187F">
            <w:pPr>
              <w:pStyle w:val="TableParagraph"/>
              <w:spacing w:before="2"/>
              <w:ind w:left="69" w:right="46" w:hanging="1"/>
              <w:rPr>
                <w:sz w:val="24"/>
                <w:szCs w:val="24"/>
              </w:rPr>
            </w:pPr>
          </w:p>
        </w:tc>
        <w:tc>
          <w:tcPr>
            <w:tcW w:w="2541" w:type="dxa"/>
          </w:tcPr>
          <w:p w:rsidR="00B7187F" w:rsidRPr="00B7187F" w:rsidRDefault="00B7187F" w:rsidP="00B7187F">
            <w:pPr>
              <w:pStyle w:val="TableParagraph"/>
              <w:spacing w:before="2"/>
              <w:ind w:left="14" w:right="50"/>
              <w:rPr>
                <w:sz w:val="24"/>
                <w:szCs w:val="24"/>
              </w:rPr>
            </w:pPr>
          </w:p>
        </w:tc>
      </w:tr>
      <w:tr w:rsidR="00B7187F" w:rsidRPr="00B7187F" w:rsidTr="00B7187F">
        <w:trPr>
          <w:trHeight w:val="893"/>
        </w:trPr>
        <w:tc>
          <w:tcPr>
            <w:tcW w:w="408" w:type="dxa"/>
          </w:tcPr>
          <w:p w:rsidR="00B7187F" w:rsidRPr="00B7187F" w:rsidRDefault="00B7187F" w:rsidP="00B7187F">
            <w:pPr>
              <w:pStyle w:val="TableParagraph"/>
              <w:ind w:left="83" w:hanging="83"/>
              <w:rPr>
                <w:sz w:val="24"/>
                <w:szCs w:val="24"/>
              </w:rPr>
            </w:pPr>
            <w:r w:rsidRPr="00B7187F">
              <w:rPr>
                <w:sz w:val="24"/>
                <w:szCs w:val="24"/>
              </w:rPr>
              <w:t>1.2</w:t>
            </w:r>
          </w:p>
        </w:tc>
        <w:tc>
          <w:tcPr>
            <w:tcW w:w="2711" w:type="dxa"/>
          </w:tcPr>
          <w:p w:rsidR="00B7187F" w:rsidRPr="00B7187F" w:rsidRDefault="00B7187F" w:rsidP="00B7187F">
            <w:pPr>
              <w:pStyle w:val="TableParagraph"/>
              <w:spacing w:before="2"/>
              <w:ind w:left="6" w:right="9"/>
              <w:rPr>
                <w:sz w:val="24"/>
                <w:szCs w:val="24"/>
              </w:rPr>
            </w:pPr>
            <w:r w:rsidRPr="00B7187F">
              <w:rPr>
                <w:i/>
                <w:sz w:val="24"/>
                <w:szCs w:val="24"/>
              </w:rPr>
              <w:t>мероприятие</w:t>
            </w:r>
            <w:r w:rsidRPr="00B7187F">
              <w:rPr>
                <w:sz w:val="24"/>
                <w:szCs w:val="24"/>
              </w:rPr>
              <w:t xml:space="preserve"> </w:t>
            </w:r>
            <w:r w:rsidRPr="00B7187F">
              <w:rPr>
                <w:i/>
                <w:sz w:val="24"/>
                <w:szCs w:val="24"/>
              </w:rPr>
              <w:t>(результат)</w:t>
            </w:r>
            <w:r w:rsidRPr="00B7187F">
              <w:rPr>
                <w:sz w:val="24"/>
                <w:szCs w:val="24"/>
              </w:rPr>
              <w:t xml:space="preserve"> «</w:t>
            </w:r>
            <w:r w:rsidRPr="00B7187F">
              <w:rPr>
                <w:i/>
                <w:sz w:val="24"/>
                <w:szCs w:val="24"/>
              </w:rPr>
              <w:t>Наименование»</w:t>
            </w:r>
          </w:p>
        </w:tc>
        <w:tc>
          <w:tcPr>
            <w:tcW w:w="992" w:type="dxa"/>
          </w:tcPr>
          <w:p w:rsidR="00B7187F" w:rsidRPr="00B7187F" w:rsidRDefault="00B7187F" w:rsidP="00B7187F">
            <w:pPr>
              <w:pStyle w:val="TableParagraph"/>
              <w:rPr>
                <w:sz w:val="24"/>
                <w:szCs w:val="24"/>
              </w:rPr>
            </w:pPr>
          </w:p>
        </w:tc>
        <w:tc>
          <w:tcPr>
            <w:tcW w:w="992" w:type="dxa"/>
          </w:tcPr>
          <w:p w:rsidR="00B7187F" w:rsidRPr="00B7187F" w:rsidRDefault="00B7187F" w:rsidP="00B7187F">
            <w:pPr>
              <w:pStyle w:val="TableParagraph"/>
              <w:ind w:left="11"/>
              <w:rPr>
                <w:sz w:val="24"/>
                <w:szCs w:val="24"/>
              </w:rPr>
            </w:pPr>
          </w:p>
        </w:tc>
        <w:tc>
          <w:tcPr>
            <w:tcW w:w="1134" w:type="dxa"/>
          </w:tcPr>
          <w:p w:rsidR="00B7187F" w:rsidRPr="00B7187F" w:rsidRDefault="00B7187F" w:rsidP="00B7187F">
            <w:pPr>
              <w:pStyle w:val="TableParagraph"/>
              <w:ind w:left="12"/>
              <w:rPr>
                <w:sz w:val="24"/>
                <w:szCs w:val="24"/>
              </w:rPr>
            </w:pPr>
          </w:p>
        </w:tc>
        <w:tc>
          <w:tcPr>
            <w:tcW w:w="1418" w:type="dxa"/>
          </w:tcPr>
          <w:p w:rsidR="00B7187F" w:rsidRPr="00B7187F" w:rsidRDefault="00B7187F" w:rsidP="00B7187F">
            <w:pPr>
              <w:pStyle w:val="TableParagraph"/>
              <w:ind w:left="13"/>
              <w:rPr>
                <w:sz w:val="24"/>
                <w:szCs w:val="24"/>
              </w:rPr>
            </w:pPr>
          </w:p>
        </w:tc>
        <w:tc>
          <w:tcPr>
            <w:tcW w:w="1276" w:type="dxa"/>
          </w:tcPr>
          <w:p w:rsidR="00B7187F" w:rsidRPr="00B7187F" w:rsidRDefault="00B7187F" w:rsidP="00B7187F">
            <w:pPr>
              <w:pStyle w:val="TableParagraph"/>
              <w:ind w:left="15"/>
              <w:rPr>
                <w:sz w:val="24"/>
                <w:szCs w:val="24"/>
              </w:rPr>
            </w:pPr>
          </w:p>
        </w:tc>
        <w:tc>
          <w:tcPr>
            <w:tcW w:w="1418" w:type="dxa"/>
          </w:tcPr>
          <w:p w:rsidR="00B7187F" w:rsidRPr="00B7187F" w:rsidRDefault="00B7187F" w:rsidP="00B7187F">
            <w:pPr>
              <w:pStyle w:val="TableParagraph"/>
              <w:ind w:left="16"/>
              <w:rPr>
                <w:sz w:val="24"/>
                <w:szCs w:val="24"/>
              </w:rPr>
            </w:pPr>
          </w:p>
        </w:tc>
        <w:tc>
          <w:tcPr>
            <w:tcW w:w="1842" w:type="dxa"/>
          </w:tcPr>
          <w:p w:rsidR="00B7187F" w:rsidRPr="00B7187F" w:rsidRDefault="00B7187F" w:rsidP="00B7187F">
            <w:pPr>
              <w:pStyle w:val="TableParagraph"/>
              <w:spacing w:before="2"/>
              <w:ind w:left="69" w:right="46" w:hanging="1"/>
              <w:rPr>
                <w:sz w:val="24"/>
                <w:szCs w:val="24"/>
              </w:rPr>
            </w:pPr>
          </w:p>
        </w:tc>
        <w:tc>
          <w:tcPr>
            <w:tcW w:w="2541" w:type="dxa"/>
          </w:tcPr>
          <w:p w:rsidR="00B7187F" w:rsidRPr="00B7187F" w:rsidRDefault="00B7187F" w:rsidP="00B7187F">
            <w:pPr>
              <w:pStyle w:val="TableParagraph"/>
              <w:spacing w:before="2"/>
              <w:ind w:left="14" w:right="35"/>
              <w:rPr>
                <w:sz w:val="24"/>
                <w:szCs w:val="24"/>
              </w:rPr>
            </w:pPr>
          </w:p>
        </w:tc>
      </w:tr>
      <w:tr w:rsidR="00B7187F" w:rsidRPr="00B7187F" w:rsidTr="00B7187F">
        <w:trPr>
          <w:trHeight w:val="893"/>
        </w:trPr>
        <w:tc>
          <w:tcPr>
            <w:tcW w:w="408" w:type="dxa"/>
          </w:tcPr>
          <w:p w:rsidR="00B7187F" w:rsidRPr="00B7187F" w:rsidRDefault="00B7187F" w:rsidP="00B7187F">
            <w:pPr>
              <w:pStyle w:val="TableParagraph"/>
              <w:ind w:left="6"/>
              <w:rPr>
                <w:i/>
                <w:sz w:val="24"/>
                <w:szCs w:val="24"/>
              </w:rPr>
            </w:pPr>
            <w:r w:rsidRPr="00B7187F">
              <w:rPr>
                <w:sz w:val="24"/>
                <w:szCs w:val="24"/>
              </w:rPr>
              <w:t>…</w:t>
            </w:r>
          </w:p>
        </w:tc>
        <w:tc>
          <w:tcPr>
            <w:tcW w:w="2711" w:type="dxa"/>
          </w:tcPr>
          <w:p w:rsidR="00B7187F" w:rsidRPr="00B7187F" w:rsidRDefault="00B7187F" w:rsidP="00B7187F">
            <w:pPr>
              <w:pStyle w:val="TableParagraph"/>
              <w:ind w:left="6"/>
              <w:rPr>
                <w:sz w:val="24"/>
                <w:szCs w:val="24"/>
              </w:rPr>
            </w:pPr>
            <w:r w:rsidRPr="00B7187F">
              <w:rPr>
                <w:sz w:val="24"/>
                <w:szCs w:val="24"/>
              </w:rPr>
              <w:t>…</w:t>
            </w:r>
          </w:p>
        </w:tc>
        <w:tc>
          <w:tcPr>
            <w:tcW w:w="992" w:type="dxa"/>
          </w:tcPr>
          <w:p w:rsidR="00B7187F" w:rsidRPr="00B7187F" w:rsidRDefault="00B7187F" w:rsidP="00B7187F">
            <w:pPr>
              <w:pStyle w:val="TableParagraph"/>
              <w:rPr>
                <w:sz w:val="24"/>
                <w:szCs w:val="24"/>
              </w:rPr>
            </w:pPr>
          </w:p>
        </w:tc>
        <w:tc>
          <w:tcPr>
            <w:tcW w:w="992" w:type="dxa"/>
          </w:tcPr>
          <w:p w:rsidR="00B7187F" w:rsidRPr="00B7187F" w:rsidRDefault="00B7187F" w:rsidP="00B7187F">
            <w:pPr>
              <w:pStyle w:val="TableParagraph"/>
              <w:ind w:left="11"/>
              <w:rPr>
                <w:sz w:val="24"/>
                <w:szCs w:val="24"/>
              </w:rPr>
            </w:pPr>
          </w:p>
        </w:tc>
        <w:tc>
          <w:tcPr>
            <w:tcW w:w="1134" w:type="dxa"/>
          </w:tcPr>
          <w:p w:rsidR="00B7187F" w:rsidRPr="00B7187F" w:rsidRDefault="00B7187F" w:rsidP="00B7187F">
            <w:pPr>
              <w:pStyle w:val="TableParagraph"/>
              <w:ind w:left="12"/>
              <w:rPr>
                <w:sz w:val="24"/>
                <w:szCs w:val="24"/>
              </w:rPr>
            </w:pPr>
          </w:p>
        </w:tc>
        <w:tc>
          <w:tcPr>
            <w:tcW w:w="1418" w:type="dxa"/>
          </w:tcPr>
          <w:p w:rsidR="00B7187F" w:rsidRPr="00B7187F" w:rsidRDefault="00B7187F" w:rsidP="00B7187F">
            <w:pPr>
              <w:pStyle w:val="TableParagraph"/>
              <w:ind w:left="13"/>
              <w:rPr>
                <w:sz w:val="24"/>
                <w:szCs w:val="24"/>
              </w:rPr>
            </w:pPr>
          </w:p>
        </w:tc>
        <w:tc>
          <w:tcPr>
            <w:tcW w:w="1276" w:type="dxa"/>
          </w:tcPr>
          <w:p w:rsidR="00B7187F" w:rsidRPr="00B7187F" w:rsidRDefault="00B7187F" w:rsidP="00B7187F">
            <w:pPr>
              <w:pStyle w:val="TableParagraph"/>
              <w:ind w:left="15"/>
              <w:rPr>
                <w:sz w:val="24"/>
                <w:szCs w:val="24"/>
              </w:rPr>
            </w:pPr>
          </w:p>
        </w:tc>
        <w:tc>
          <w:tcPr>
            <w:tcW w:w="1418" w:type="dxa"/>
          </w:tcPr>
          <w:p w:rsidR="00B7187F" w:rsidRPr="00B7187F" w:rsidRDefault="00B7187F" w:rsidP="00B7187F">
            <w:pPr>
              <w:pStyle w:val="TableParagraph"/>
              <w:ind w:left="16"/>
              <w:rPr>
                <w:sz w:val="24"/>
                <w:szCs w:val="24"/>
              </w:rPr>
            </w:pPr>
          </w:p>
        </w:tc>
        <w:tc>
          <w:tcPr>
            <w:tcW w:w="1842" w:type="dxa"/>
          </w:tcPr>
          <w:p w:rsidR="00B7187F" w:rsidRPr="00B7187F" w:rsidRDefault="00B7187F" w:rsidP="00B7187F">
            <w:pPr>
              <w:pStyle w:val="TableParagraph"/>
              <w:spacing w:before="2"/>
              <w:ind w:left="69" w:right="46" w:hanging="1"/>
              <w:rPr>
                <w:sz w:val="24"/>
                <w:szCs w:val="24"/>
              </w:rPr>
            </w:pPr>
          </w:p>
        </w:tc>
        <w:tc>
          <w:tcPr>
            <w:tcW w:w="2541" w:type="dxa"/>
          </w:tcPr>
          <w:p w:rsidR="00B7187F" w:rsidRPr="00B7187F" w:rsidRDefault="00B7187F" w:rsidP="00B7187F">
            <w:pPr>
              <w:pStyle w:val="TableParagraph"/>
              <w:spacing w:before="2"/>
              <w:ind w:left="14" w:right="35"/>
              <w:rPr>
                <w:sz w:val="24"/>
                <w:szCs w:val="24"/>
              </w:rPr>
            </w:pPr>
          </w:p>
        </w:tc>
      </w:tr>
    </w:tbl>
    <w:p w:rsidR="00B7187F" w:rsidRPr="00B7187F" w:rsidRDefault="00B7187F" w:rsidP="00B7187F">
      <w:pPr>
        <w:pStyle w:val="ConsPlusNormal"/>
        <w:jc w:val="both"/>
        <w:rPr>
          <w:rFonts w:ascii="Times New Roman" w:hAnsi="Times New Roman" w:cs="Times New Roman"/>
          <w:lang w:eastAsia="en-US"/>
        </w:rPr>
      </w:pPr>
      <w:r w:rsidRPr="00B7187F">
        <w:rPr>
          <w:rFonts w:ascii="Times New Roman" w:hAnsi="Times New Roman" w:cs="Times New Roman"/>
          <w:vertAlign w:val="superscript"/>
          <w:lang w:eastAsia="en-US"/>
        </w:rPr>
        <w:t>1</w:t>
      </w:r>
      <w:proofErr w:type="gramStart"/>
      <w:r w:rsidRPr="00B7187F">
        <w:rPr>
          <w:rFonts w:ascii="Times New Roman" w:hAnsi="Times New Roman" w:cs="Times New Roman"/>
          <w:lang w:eastAsia="en-US"/>
        </w:rPr>
        <w:t xml:space="preserve"> З</w:t>
      </w:r>
      <w:proofErr w:type="gramEnd"/>
      <w:r w:rsidRPr="00B7187F">
        <w:rPr>
          <w:rFonts w:ascii="Times New Roman" w:hAnsi="Times New Roman" w:cs="Times New Roman"/>
          <w:lang w:eastAsia="en-US"/>
        </w:rPr>
        <w:t>аполняется в соответствии с разделом 5 «Мероприятия (результаты) муниципального проекта» паспорта муниципальной программы.</w:t>
      </w:r>
    </w:p>
    <w:p w:rsidR="00B7187F" w:rsidRPr="00B7187F" w:rsidRDefault="00B7187F" w:rsidP="00B7187F">
      <w:pPr>
        <w:adjustRightInd w:val="0"/>
        <w:jc w:val="both"/>
        <w:rPr>
          <w:rFonts w:ascii="Times New Roman" w:hAnsi="Times New Roman"/>
        </w:rPr>
      </w:pPr>
      <w:r w:rsidRPr="00B7187F">
        <w:rPr>
          <w:rFonts w:ascii="Times New Roman" w:hAnsi="Times New Roman"/>
          <w:bCs/>
          <w:szCs w:val="24"/>
          <w:vertAlign w:val="superscript"/>
        </w:rPr>
        <w:t>2</w:t>
      </w:r>
      <w:proofErr w:type="gramStart"/>
      <w:r w:rsidRPr="00B7187F">
        <w:rPr>
          <w:rFonts w:ascii="Times New Roman" w:hAnsi="Times New Roman"/>
        </w:rPr>
        <w:t xml:space="preserve">  У</w:t>
      </w:r>
      <w:proofErr w:type="gramEnd"/>
      <w:r w:rsidRPr="00B7187F">
        <w:rPr>
          <w:rFonts w:ascii="Times New Roman" w:hAnsi="Times New Roman"/>
        </w:rPr>
        <w:t>казывается фактическое значение на конец отчетного периода, при отсутствии фактического значения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szCs w:val="24"/>
          <w:vertAlign w:val="superscript"/>
        </w:rPr>
        <w:t>3</w:t>
      </w:r>
      <w:proofErr w:type="gramStart"/>
      <w:r w:rsidRPr="00B7187F">
        <w:rPr>
          <w:rFonts w:ascii="Times New Roman" w:hAnsi="Times New Roman"/>
        </w:rPr>
        <w:t xml:space="preserve"> У</w:t>
      </w:r>
      <w:proofErr w:type="gramEnd"/>
      <w:r w:rsidRPr="00B7187F">
        <w:rPr>
          <w:rFonts w:ascii="Times New Roman" w:hAnsi="Times New Roman"/>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B7187F" w:rsidRPr="00B7187F" w:rsidRDefault="00B7187F" w:rsidP="00B7187F">
      <w:pPr>
        <w:adjustRightInd w:val="0"/>
        <w:jc w:val="both"/>
        <w:rPr>
          <w:rFonts w:ascii="Times New Roman" w:hAnsi="Times New Roman"/>
        </w:rPr>
      </w:pPr>
      <w:r w:rsidRPr="00B7187F">
        <w:rPr>
          <w:rFonts w:ascii="Times New Roman" w:hAnsi="Times New Roman"/>
          <w:vertAlign w:val="superscript"/>
        </w:rPr>
        <w:t>4</w:t>
      </w:r>
      <w:proofErr w:type="gramStart"/>
      <w:r w:rsidRPr="00B7187F">
        <w:rPr>
          <w:rFonts w:ascii="Times New Roman" w:hAnsi="Times New Roman"/>
        </w:rPr>
        <w:t xml:space="preserve"> Ф</w:t>
      </w:r>
      <w:proofErr w:type="gramEnd"/>
      <w:r w:rsidRPr="00B7187F">
        <w:rPr>
          <w:rFonts w:ascii="Times New Roman" w:hAnsi="Times New Roman"/>
        </w:rPr>
        <w:t>актически достигнутый результат реализации мероприятия (результата) за отчетный период: описание работы, выполненной в рамках мероприятия, информация о мощностях объектов, введенных в результате реализации  мероприятия (результата), характеристика достижения  конечного  результата (промежуточного результата), ссылка на  документальное  подтверждение  результата, а также причины невыполнения мероприятий  в  установленный  срок,  причины  недостижения запланированных результатов, причины неосвоения средств.</w:t>
      </w:r>
    </w:p>
    <w:p w:rsidR="00B7187F" w:rsidRPr="00B7187F" w:rsidRDefault="00B7187F" w:rsidP="00B7187F">
      <w:pPr>
        <w:pStyle w:val="TableParagraph"/>
        <w:rPr>
          <w:sz w:val="24"/>
          <w:szCs w:val="24"/>
        </w:rPr>
        <w:sectPr w:rsidR="00B7187F" w:rsidRPr="00B7187F" w:rsidSect="00B7187F">
          <w:headerReference w:type="default" r:id="rId33"/>
          <w:pgSz w:w="16840" w:h="11910" w:orient="landscape"/>
          <w:pgMar w:top="1100" w:right="1133" w:bottom="280" w:left="1275" w:header="720" w:footer="720" w:gutter="0"/>
          <w:pgNumType w:start="42"/>
          <w:cols w:space="720"/>
        </w:sectPr>
      </w:pPr>
    </w:p>
    <w:p w:rsidR="00B7187F" w:rsidRPr="00B7187F" w:rsidRDefault="00B7187F" w:rsidP="00B7187F">
      <w:pPr>
        <w:pStyle w:val="aa"/>
        <w:ind w:left="0" w:firstLine="0"/>
        <w:rPr>
          <w:spacing w:val="-2"/>
          <w:sz w:val="24"/>
          <w:szCs w:val="24"/>
        </w:rPr>
      </w:pPr>
      <w:r w:rsidRPr="00B7187F">
        <w:rPr>
          <w:spacing w:val="-2"/>
          <w:sz w:val="24"/>
          <w:szCs w:val="24"/>
        </w:rPr>
        <w:lastRenderedPageBreak/>
        <w:t xml:space="preserve">3. Сведения об исполнении бюджетных ассигнований, предусмотренных на финансовое обеспечение реализации </w:t>
      </w:r>
      <w:r w:rsidRPr="00B7187F">
        <w:rPr>
          <w:sz w:val="24"/>
          <w:szCs w:val="24"/>
        </w:rPr>
        <w:t>комплекса процессных мероприятий</w:t>
      </w:r>
      <w:r w:rsidRPr="00B7187F">
        <w:rPr>
          <w:sz w:val="24"/>
          <w:szCs w:val="24"/>
          <w:vertAlign w:val="superscript"/>
        </w:rPr>
        <w:t xml:space="preserve"> </w:t>
      </w:r>
      <w:r w:rsidRPr="00B7187F">
        <w:rPr>
          <w:spacing w:val="-2"/>
          <w:sz w:val="24"/>
          <w:szCs w:val="24"/>
        </w:rPr>
        <w:t xml:space="preserve">в «ГГГГ» году </w:t>
      </w:r>
    </w:p>
    <w:p w:rsidR="00B7187F" w:rsidRPr="00B7187F" w:rsidRDefault="00B7187F" w:rsidP="00B7187F">
      <w:pPr>
        <w:pStyle w:val="a6"/>
        <w:spacing w:before="5"/>
        <w:rPr>
          <w:sz w:val="11"/>
        </w:rPr>
      </w:pPr>
    </w:p>
    <w:tbl>
      <w:tblPr>
        <w:tblStyle w:val="TableNormal"/>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1559"/>
        <w:gridCol w:w="1134"/>
        <w:gridCol w:w="1276"/>
        <w:gridCol w:w="1417"/>
        <w:gridCol w:w="1134"/>
        <w:gridCol w:w="1276"/>
        <w:gridCol w:w="1559"/>
      </w:tblGrid>
      <w:tr w:rsidR="00B7187F" w:rsidRPr="00B7187F" w:rsidTr="00B7187F">
        <w:trPr>
          <w:trHeight w:val="112"/>
        </w:trPr>
        <w:tc>
          <w:tcPr>
            <w:tcW w:w="5387" w:type="dxa"/>
            <w:vMerge w:val="restart"/>
          </w:tcPr>
          <w:p w:rsidR="00B7187F" w:rsidRPr="00B7187F" w:rsidRDefault="00B7187F" w:rsidP="00B7187F">
            <w:pPr>
              <w:pStyle w:val="TableParagraph"/>
              <w:ind w:right="4"/>
              <w:rPr>
                <w:spacing w:val="-2"/>
                <w:sz w:val="24"/>
                <w:szCs w:val="24"/>
                <w:lang w:val="ru-RU"/>
              </w:rPr>
            </w:pPr>
            <w:r w:rsidRPr="00B7187F">
              <w:rPr>
                <w:spacing w:val="-2"/>
                <w:sz w:val="24"/>
                <w:szCs w:val="24"/>
                <w:lang w:val="ru-RU"/>
              </w:rPr>
              <w:t xml:space="preserve">Наименование </w:t>
            </w:r>
            <w:r w:rsidRPr="00B7187F">
              <w:rPr>
                <w:sz w:val="24"/>
                <w:szCs w:val="24"/>
                <w:lang w:val="ru-RU"/>
              </w:rPr>
              <w:t>комплекса процессных мероприятий</w:t>
            </w:r>
            <w:r w:rsidRPr="00B7187F">
              <w:rPr>
                <w:sz w:val="24"/>
                <w:szCs w:val="24"/>
                <w:vertAlign w:val="superscript"/>
                <w:lang w:val="ru-RU"/>
              </w:rPr>
              <w:t xml:space="preserve"> </w:t>
            </w:r>
            <w:r w:rsidRPr="00B7187F">
              <w:rPr>
                <w:spacing w:val="-2"/>
                <w:sz w:val="24"/>
                <w:szCs w:val="24"/>
                <w:lang w:val="ru-RU"/>
              </w:rPr>
              <w:t>и источника финансового обеспечения</w:t>
            </w:r>
            <w:proofErr w:type="gramStart"/>
            <w:r w:rsidRPr="00B7187F">
              <w:rPr>
                <w:spacing w:val="-2"/>
                <w:sz w:val="24"/>
                <w:szCs w:val="24"/>
                <w:vertAlign w:val="superscript"/>
                <w:lang w:val="ru-RU"/>
              </w:rPr>
              <w:t>1</w:t>
            </w:r>
            <w:proofErr w:type="gramEnd"/>
          </w:p>
        </w:tc>
        <w:tc>
          <w:tcPr>
            <w:tcW w:w="3969" w:type="dxa"/>
            <w:gridSpan w:val="3"/>
          </w:tcPr>
          <w:p w:rsidR="00B7187F" w:rsidRPr="00B7187F" w:rsidRDefault="00B7187F" w:rsidP="00B7187F">
            <w:pPr>
              <w:pStyle w:val="TableParagraph"/>
              <w:ind w:left="23"/>
              <w:rPr>
                <w:spacing w:val="9"/>
                <w:sz w:val="24"/>
                <w:szCs w:val="24"/>
                <w:lang w:val="ru-RU"/>
              </w:rPr>
            </w:pPr>
            <w:r w:rsidRPr="00B7187F">
              <w:rPr>
                <w:spacing w:val="-2"/>
                <w:sz w:val="24"/>
                <w:szCs w:val="24"/>
                <w:lang w:val="ru-RU"/>
              </w:rPr>
              <w:t>Объем</w:t>
            </w:r>
            <w:r w:rsidRPr="00B7187F">
              <w:rPr>
                <w:spacing w:val="9"/>
                <w:sz w:val="24"/>
                <w:szCs w:val="24"/>
                <w:lang w:val="ru-RU"/>
              </w:rPr>
              <w:t xml:space="preserve"> </w:t>
            </w:r>
            <w:r w:rsidRPr="00B7187F">
              <w:rPr>
                <w:spacing w:val="-2"/>
                <w:sz w:val="24"/>
                <w:szCs w:val="24"/>
                <w:lang w:val="ru-RU"/>
              </w:rPr>
              <w:t>финансового</w:t>
            </w:r>
            <w:r w:rsidRPr="00B7187F">
              <w:rPr>
                <w:spacing w:val="12"/>
                <w:sz w:val="24"/>
                <w:szCs w:val="24"/>
                <w:lang w:val="ru-RU"/>
              </w:rPr>
              <w:t xml:space="preserve"> </w:t>
            </w:r>
            <w:r w:rsidRPr="00B7187F">
              <w:rPr>
                <w:spacing w:val="-2"/>
                <w:sz w:val="24"/>
                <w:szCs w:val="24"/>
                <w:lang w:val="ru-RU"/>
              </w:rPr>
              <w:t>обеспечения,</w:t>
            </w:r>
            <w:r w:rsidRPr="00B7187F">
              <w:rPr>
                <w:spacing w:val="9"/>
                <w:sz w:val="24"/>
                <w:szCs w:val="24"/>
                <w:lang w:val="ru-RU"/>
              </w:rPr>
              <w:t xml:space="preserve"> </w:t>
            </w:r>
          </w:p>
          <w:p w:rsidR="00B7187F" w:rsidRPr="00B7187F" w:rsidRDefault="00B7187F" w:rsidP="00B7187F">
            <w:pPr>
              <w:pStyle w:val="TableParagraph"/>
              <w:ind w:left="23"/>
              <w:rPr>
                <w:sz w:val="24"/>
                <w:szCs w:val="24"/>
                <w:lang w:val="ru-RU"/>
              </w:rPr>
            </w:pPr>
            <w:r w:rsidRPr="00B7187F">
              <w:rPr>
                <w:spacing w:val="-2"/>
                <w:sz w:val="24"/>
                <w:szCs w:val="24"/>
                <w:lang w:val="ru-RU"/>
              </w:rPr>
              <w:t>тыс.</w:t>
            </w:r>
            <w:r w:rsidRPr="00B7187F">
              <w:rPr>
                <w:spacing w:val="10"/>
                <w:sz w:val="24"/>
                <w:szCs w:val="24"/>
                <w:lang w:val="ru-RU"/>
              </w:rPr>
              <w:t xml:space="preserve"> </w:t>
            </w:r>
            <w:r w:rsidRPr="00B7187F">
              <w:rPr>
                <w:spacing w:val="-2"/>
                <w:sz w:val="24"/>
                <w:szCs w:val="24"/>
                <w:lang w:val="ru-RU"/>
              </w:rPr>
              <w:t>рублей</w:t>
            </w:r>
          </w:p>
        </w:tc>
        <w:tc>
          <w:tcPr>
            <w:tcW w:w="2551" w:type="dxa"/>
            <w:gridSpan w:val="2"/>
          </w:tcPr>
          <w:p w:rsidR="00B7187F" w:rsidRPr="00B7187F" w:rsidRDefault="00B7187F" w:rsidP="00B7187F">
            <w:pPr>
              <w:pStyle w:val="TableParagraph"/>
              <w:rPr>
                <w:sz w:val="24"/>
                <w:szCs w:val="24"/>
              </w:rPr>
            </w:pPr>
            <w:r w:rsidRPr="00B7187F">
              <w:rPr>
                <w:spacing w:val="-2"/>
                <w:sz w:val="24"/>
                <w:szCs w:val="24"/>
              </w:rPr>
              <w:t>Исполнение,</w:t>
            </w:r>
            <w:r w:rsidRPr="00B7187F">
              <w:rPr>
                <w:spacing w:val="8"/>
                <w:sz w:val="24"/>
                <w:szCs w:val="24"/>
              </w:rPr>
              <w:t xml:space="preserve"> </w:t>
            </w:r>
            <w:r w:rsidRPr="00B7187F">
              <w:rPr>
                <w:spacing w:val="-2"/>
                <w:sz w:val="24"/>
                <w:szCs w:val="24"/>
              </w:rPr>
              <w:t>тыс.</w:t>
            </w:r>
            <w:r w:rsidRPr="00B7187F">
              <w:rPr>
                <w:spacing w:val="9"/>
                <w:sz w:val="24"/>
                <w:szCs w:val="24"/>
              </w:rPr>
              <w:t xml:space="preserve"> </w:t>
            </w:r>
            <w:r w:rsidRPr="00B7187F">
              <w:rPr>
                <w:spacing w:val="-2"/>
                <w:sz w:val="24"/>
                <w:szCs w:val="24"/>
              </w:rPr>
              <w:t>рублей</w:t>
            </w:r>
          </w:p>
        </w:tc>
        <w:tc>
          <w:tcPr>
            <w:tcW w:w="1276" w:type="dxa"/>
            <w:vMerge w:val="restart"/>
          </w:tcPr>
          <w:p w:rsidR="00B7187F" w:rsidRPr="00B7187F" w:rsidRDefault="00B7187F" w:rsidP="00B7187F">
            <w:pPr>
              <w:pStyle w:val="TableParagraph"/>
              <w:ind w:left="32"/>
              <w:rPr>
                <w:sz w:val="24"/>
                <w:szCs w:val="24"/>
              </w:rPr>
            </w:pPr>
            <w:r w:rsidRPr="00B7187F">
              <w:rPr>
                <w:sz w:val="24"/>
                <w:szCs w:val="24"/>
              </w:rPr>
              <w:t>Процент</w:t>
            </w:r>
            <w:r w:rsidRPr="00B7187F">
              <w:rPr>
                <w:spacing w:val="-7"/>
                <w:sz w:val="24"/>
                <w:szCs w:val="24"/>
              </w:rPr>
              <w:t xml:space="preserve"> </w:t>
            </w:r>
            <w:r w:rsidRPr="00B7187F">
              <w:rPr>
                <w:spacing w:val="-2"/>
                <w:sz w:val="24"/>
                <w:szCs w:val="24"/>
              </w:rPr>
              <w:t>исполнения</w:t>
            </w:r>
          </w:p>
        </w:tc>
        <w:tc>
          <w:tcPr>
            <w:tcW w:w="1559" w:type="dxa"/>
            <w:vMerge w:val="restart"/>
          </w:tcPr>
          <w:p w:rsidR="00B7187F" w:rsidRPr="00B7187F" w:rsidRDefault="00B7187F" w:rsidP="00B7187F">
            <w:pPr>
              <w:pStyle w:val="TableParagraph"/>
              <w:ind w:left="15" w:right="14"/>
              <w:rPr>
                <w:sz w:val="24"/>
                <w:szCs w:val="24"/>
              </w:rPr>
            </w:pPr>
            <w:r w:rsidRPr="00B7187F">
              <w:rPr>
                <w:spacing w:val="-2"/>
                <w:sz w:val="24"/>
                <w:szCs w:val="24"/>
              </w:rPr>
              <w:t>Комментарий</w:t>
            </w:r>
            <w:r w:rsidRPr="00B7187F">
              <w:rPr>
                <w:spacing w:val="-2"/>
                <w:sz w:val="24"/>
                <w:szCs w:val="24"/>
                <w:vertAlign w:val="superscript"/>
              </w:rPr>
              <w:t>3</w:t>
            </w:r>
          </w:p>
        </w:tc>
      </w:tr>
      <w:tr w:rsidR="00B7187F" w:rsidRPr="00B7187F" w:rsidTr="00B7187F">
        <w:trPr>
          <w:trHeight w:val="359"/>
        </w:trPr>
        <w:tc>
          <w:tcPr>
            <w:tcW w:w="5387" w:type="dxa"/>
            <w:vMerge/>
            <w:tcBorders>
              <w:top w:val="nil"/>
            </w:tcBorders>
          </w:tcPr>
          <w:p w:rsidR="00B7187F" w:rsidRPr="00B7187F" w:rsidRDefault="00B7187F" w:rsidP="00B7187F">
            <w:pPr>
              <w:rPr>
                <w:rFonts w:ascii="Times New Roman" w:hAnsi="Times New Roman"/>
                <w:sz w:val="24"/>
                <w:szCs w:val="24"/>
              </w:rPr>
            </w:pPr>
          </w:p>
        </w:tc>
        <w:tc>
          <w:tcPr>
            <w:tcW w:w="1559" w:type="dxa"/>
          </w:tcPr>
          <w:p w:rsidR="00B7187F" w:rsidRPr="00B7187F" w:rsidRDefault="00B7187F" w:rsidP="00B7187F">
            <w:pPr>
              <w:pStyle w:val="TableParagraph"/>
              <w:spacing w:before="2"/>
              <w:ind w:left="23"/>
            </w:pPr>
            <w:r w:rsidRPr="00B7187F">
              <w:rPr>
                <w:spacing w:val="-2"/>
              </w:rPr>
              <w:t>предусмотрено</w:t>
            </w:r>
            <w:r w:rsidRPr="00B7187F">
              <w:rPr>
                <w:spacing w:val="40"/>
              </w:rPr>
              <w:t xml:space="preserve"> </w:t>
            </w:r>
            <w:r w:rsidRPr="00B7187F">
              <w:rPr>
                <w:spacing w:val="-2"/>
              </w:rPr>
              <w:t>паспортом</w:t>
            </w:r>
            <w:r w:rsidRPr="00B7187F">
              <w:rPr>
                <w:spacing w:val="-2"/>
                <w:sz w:val="24"/>
                <w:szCs w:val="24"/>
                <w:vertAlign w:val="superscript"/>
              </w:rPr>
              <w:t>1</w:t>
            </w:r>
          </w:p>
        </w:tc>
        <w:tc>
          <w:tcPr>
            <w:tcW w:w="1134" w:type="dxa"/>
          </w:tcPr>
          <w:p w:rsidR="00B7187F" w:rsidRPr="00B7187F" w:rsidRDefault="00B7187F" w:rsidP="00B7187F">
            <w:pPr>
              <w:pStyle w:val="TableParagraph"/>
              <w:spacing w:before="2"/>
            </w:pPr>
            <w:r w:rsidRPr="00B7187F">
              <w:rPr>
                <w:spacing w:val="-2"/>
              </w:rPr>
              <w:t>сводная</w:t>
            </w:r>
            <w:r w:rsidRPr="00B7187F">
              <w:rPr>
                <w:spacing w:val="-4"/>
              </w:rPr>
              <w:t xml:space="preserve"> </w:t>
            </w:r>
            <w:r w:rsidRPr="00B7187F">
              <w:rPr>
                <w:spacing w:val="-2"/>
              </w:rPr>
              <w:t>бюджетная</w:t>
            </w:r>
            <w:r w:rsidRPr="00B7187F">
              <w:rPr>
                <w:spacing w:val="40"/>
              </w:rPr>
              <w:t xml:space="preserve"> </w:t>
            </w:r>
            <w:r w:rsidRPr="00B7187F">
              <w:rPr>
                <w:spacing w:val="-2"/>
              </w:rPr>
              <w:t>роспись</w:t>
            </w:r>
            <w:r w:rsidRPr="00B7187F">
              <w:rPr>
                <w:spacing w:val="-2"/>
                <w:sz w:val="24"/>
                <w:szCs w:val="24"/>
                <w:vertAlign w:val="superscript"/>
              </w:rPr>
              <w:t>2</w:t>
            </w:r>
          </w:p>
        </w:tc>
        <w:tc>
          <w:tcPr>
            <w:tcW w:w="1276" w:type="dxa"/>
          </w:tcPr>
          <w:p w:rsidR="00B7187F" w:rsidRPr="00B7187F" w:rsidRDefault="00B7187F" w:rsidP="00B7187F">
            <w:pPr>
              <w:pStyle w:val="TableParagraph"/>
              <w:spacing w:before="2"/>
              <w:ind w:right="21"/>
            </w:pPr>
            <w:r w:rsidRPr="00B7187F">
              <w:t>лимиты</w:t>
            </w:r>
            <w:r w:rsidRPr="00B7187F">
              <w:rPr>
                <w:spacing w:val="-6"/>
              </w:rPr>
              <w:t xml:space="preserve"> </w:t>
            </w:r>
            <w:r w:rsidRPr="00B7187F">
              <w:t>бюджетных</w:t>
            </w:r>
            <w:r w:rsidRPr="00B7187F">
              <w:rPr>
                <w:spacing w:val="40"/>
              </w:rPr>
              <w:t xml:space="preserve"> </w:t>
            </w:r>
            <w:r w:rsidRPr="00B7187F">
              <w:rPr>
                <w:spacing w:val="-2"/>
              </w:rPr>
              <w:t>обяза-тельств</w:t>
            </w:r>
            <w:r w:rsidRPr="00B7187F">
              <w:rPr>
                <w:spacing w:val="-2"/>
                <w:sz w:val="24"/>
                <w:szCs w:val="24"/>
                <w:vertAlign w:val="superscript"/>
              </w:rPr>
              <w:t>2</w:t>
            </w:r>
          </w:p>
        </w:tc>
        <w:tc>
          <w:tcPr>
            <w:tcW w:w="1417" w:type="dxa"/>
          </w:tcPr>
          <w:p w:rsidR="00B7187F" w:rsidRPr="00B7187F" w:rsidRDefault="00B7187F" w:rsidP="00B7187F">
            <w:pPr>
              <w:pStyle w:val="TableParagraph"/>
              <w:spacing w:before="2"/>
              <w:ind w:right="50"/>
            </w:pPr>
            <w:r w:rsidRPr="00B7187F">
              <w:rPr>
                <w:spacing w:val="-2"/>
              </w:rPr>
              <w:t>принятые</w:t>
            </w:r>
            <w:r w:rsidRPr="00B7187F">
              <w:rPr>
                <w:spacing w:val="40"/>
              </w:rPr>
              <w:t xml:space="preserve"> </w:t>
            </w:r>
            <w:r w:rsidRPr="00B7187F">
              <w:rPr>
                <w:spacing w:val="-2"/>
              </w:rPr>
              <w:t>бюджетные</w:t>
            </w:r>
            <w:r w:rsidRPr="00B7187F">
              <w:rPr>
                <w:spacing w:val="40"/>
              </w:rPr>
              <w:t xml:space="preserve"> </w:t>
            </w:r>
            <w:r w:rsidRPr="00B7187F">
              <w:rPr>
                <w:spacing w:val="-2"/>
              </w:rPr>
              <w:t>обяза-тельства</w:t>
            </w:r>
            <w:r w:rsidRPr="00B7187F">
              <w:rPr>
                <w:spacing w:val="-2"/>
                <w:sz w:val="24"/>
                <w:szCs w:val="24"/>
                <w:vertAlign w:val="superscript"/>
              </w:rPr>
              <w:t>2</w:t>
            </w:r>
          </w:p>
        </w:tc>
        <w:tc>
          <w:tcPr>
            <w:tcW w:w="1134" w:type="dxa"/>
          </w:tcPr>
          <w:p w:rsidR="00B7187F" w:rsidRPr="00B7187F" w:rsidRDefault="00B7187F" w:rsidP="00B7187F">
            <w:pPr>
              <w:pStyle w:val="TableParagraph"/>
              <w:spacing w:before="2"/>
            </w:pPr>
            <w:r w:rsidRPr="00B7187F">
              <w:rPr>
                <w:spacing w:val="-2"/>
              </w:rPr>
              <w:t>кассовое</w:t>
            </w:r>
            <w:r w:rsidRPr="00B7187F">
              <w:rPr>
                <w:spacing w:val="40"/>
              </w:rPr>
              <w:t xml:space="preserve"> </w:t>
            </w:r>
            <w:r w:rsidRPr="00B7187F">
              <w:rPr>
                <w:spacing w:val="-2"/>
              </w:rPr>
              <w:t>исполне-ние</w:t>
            </w:r>
            <w:r w:rsidRPr="00B7187F">
              <w:rPr>
                <w:spacing w:val="-2"/>
                <w:sz w:val="24"/>
                <w:szCs w:val="24"/>
                <w:vertAlign w:val="superscript"/>
              </w:rPr>
              <w:t>2</w:t>
            </w:r>
          </w:p>
        </w:tc>
        <w:tc>
          <w:tcPr>
            <w:tcW w:w="1276" w:type="dxa"/>
            <w:vMerge/>
            <w:tcBorders>
              <w:top w:val="nil"/>
            </w:tcBorders>
          </w:tcPr>
          <w:p w:rsidR="00B7187F" w:rsidRPr="00B7187F" w:rsidRDefault="00B7187F" w:rsidP="00B7187F">
            <w:pPr>
              <w:rPr>
                <w:rFonts w:ascii="Times New Roman" w:hAnsi="Times New Roman"/>
                <w:sz w:val="24"/>
                <w:szCs w:val="24"/>
              </w:rPr>
            </w:pPr>
          </w:p>
        </w:tc>
        <w:tc>
          <w:tcPr>
            <w:tcW w:w="1559" w:type="dxa"/>
            <w:vMerge/>
            <w:tcBorders>
              <w:top w:val="nil"/>
            </w:tcBorders>
          </w:tcPr>
          <w:p w:rsidR="00B7187F" w:rsidRPr="00B7187F" w:rsidRDefault="00B7187F" w:rsidP="00B7187F">
            <w:pPr>
              <w:rPr>
                <w:rFonts w:ascii="Times New Roman" w:hAnsi="Times New Roman"/>
                <w:sz w:val="24"/>
                <w:szCs w:val="24"/>
              </w:rPr>
            </w:pPr>
          </w:p>
        </w:tc>
      </w:tr>
      <w:tr w:rsidR="00B7187F" w:rsidRPr="00B7187F" w:rsidTr="00B7187F">
        <w:trPr>
          <w:trHeight w:val="119"/>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val="ru-RU" w:eastAsia="en-US"/>
              </w:rPr>
            </w:pPr>
            <w:r w:rsidRPr="00B7187F">
              <w:rPr>
                <w:rFonts w:ascii="Times New Roman" w:hAnsi="Times New Roman" w:cs="Times New Roman"/>
                <w:sz w:val="24"/>
                <w:szCs w:val="24"/>
                <w:lang w:val="ru-RU" w:eastAsia="en-US"/>
              </w:rPr>
              <w:t>Комплекс процессных мероприятий</w:t>
            </w:r>
            <w:r w:rsidRPr="00B7187F">
              <w:rPr>
                <w:rFonts w:ascii="Times New Roman" w:hAnsi="Times New Roman" w:cs="Times New Roman"/>
                <w:sz w:val="24"/>
                <w:szCs w:val="24"/>
                <w:vertAlign w:val="superscript"/>
                <w:lang w:val="ru-RU" w:eastAsia="en-US"/>
              </w:rPr>
              <w:t xml:space="preserve"> </w:t>
            </w:r>
            <w:r w:rsidRPr="00B7187F">
              <w:rPr>
                <w:rFonts w:ascii="Times New Roman" w:hAnsi="Times New Roman" w:cs="Times New Roman"/>
                <w:sz w:val="24"/>
                <w:szCs w:val="24"/>
                <w:lang w:val="ru-RU" w:eastAsia="en-US"/>
              </w:rPr>
              <w:t>«Наименование»</w:t>
            </w:r>
            <w:r w:rsidRPr="00B7187F">
              <w:rPr>
                <w:rFonts w:ascii="Times New Roman" w:hAnsi="Times New Roman" w:cs="Times New Roman"/>
                <w:sz w:val="24"/>
                <w:szCs w:val="24"/>
                <w:vertAlign w:val="superscript"/>
                <w:lang w:val="ru-RU" w:eastAsia="en-US"/>
              </w:rPr>
              <w:t xml:space="preserve"> </w:t>
            </w:r>
            <w:r w:rsidRPr="00B7187F">
              <w:rPr>
                <w:rFonts w:ascii="Times New Roman" w:hAnsi="Times New Roman" w:cs="Times New Roman"/>
                <w:sz w:val="24"/>
                <w:szCs w:val="24"/>
                <w:lang w:val="ru-RU" w:eastAsia="en-US"/>
              </w:rPr>
              <w:t>– всего</w:t>
            </w:r>
          </w:p>
        </w:tc>
        <w:tc>
          <w:tcPr>
            <w:tcW w:w="1559" w:type="dxa"/>
          </w:tcPr>
          <w:p w:rsidR="00B7187F" w:rsidRPr="00B7187F" w:rsidRDefault="00B7187F" w:rsidP="00B7187F">
            <w:pPr>
              <w:pStyle w:val="TableParagraph"/>
              <w:ind w:right="51"/>
              <w:rPr>
                <w:sz w:val="24"/>
                <w:szCs w:val="24"/>
                <w:lang w:val="ru-RU"/>
              </w:rPr>
            </w:pPr>
          </w:p>
        </w:tc>
        <w:tc>
          <w:tcPr>
            <w:tcW w:w="1134" w:type="dxa"/>
          </w:tcPr>
          <w:p w:rsidR="00B7187F" w:rsidRPr="00B7187F" w:rsidRDefault="00B7187F" w:rsidP="00B7187F">
            <w:pPr>
              <w:pStyle w:val="TableParagraph"/>
              <w:ind w:right="52"/>
              <w:rPr>
                <w:sz w:val="24"/>
                <w:szCs w:val="24"/>
                <w:lang w:val="ru-RU"/>
              </w:rPr>
            </w:pPr>
          </w:p>
        </w:tc>
        <w:tc>
          <w:tcPr>
            <w:tcW w:w="1276" w:type="dxa"/>
          </w:tcPr>
          <w:p w:rsidR="00B7187F" w:rsidRPr="00B7187F" w:rsidRDefault="00B7187F" w:rsidP="00B7187F">
            <w:pPr>
              <w:pStyle w:val="TableParagraph"/>
              <w:ind w:left="4" w:right="1"/>
              <w:rPr>
                <w:sz w:val="24"/>
                <w:szCs w:val="24"/>
                <w:lang w:val="ru-RU"/>
              </w:rPr>
            </w:pPr>
          </w:p>
        </w:tc>
        <w:tc>
          <w:tcPr>
            <w:tcW w:w="1417" w:type="dxa"/>
          </w:tcPr>
          <w:p w:rsidR="00B7187F" w:rsidRPr="00B7187F" w:rsidRDefault="00B7187F" w:rsidP="00B7187F">
            <w:pPr>
              <w:pStyle w:val="TableParagraph"/>
              <w:ind w:right="52"/>
              <w:rPr>
                <w:sz w:val="24"/>
                <w:szCs w:val="24"/>
                <w:lang w:val="ru-RU"/>
              </w:rPr>
            </w:pPr>
          </w:p>
        </w:tc>
        <w:tc>
          <w:tcPr>
            <w:tcW w:w="1134" w:type="dxa"/>
          </w:tcPr>
          <w:p w:rsidR="00B7187F" w:rsidRPr="00B7187F" w:rsidRDefault="00B7187F" w:rsidP="00B7187F">
            <w:pPr>
              <w:pStyle w:val="TableParagraph"/>
              <w:ind w:right="52"/>
              <w:rPr>
                <w:sz w:val="24"/>
                <w:szCs w:val="24"/>
                <w:lang w:val="ru-RU"/>
              </w:rPr>
            </w:pPr>
          </w:p>
        </w:tc>
        <w:tc>
          <w:tcPr>
            <w:tcW w:w="1276" w:type="dxa"/>
          </w:tcPr>
          <w:p w:rsidR="00B7187F" w:rsidRPr="00B7187F" w:rsidRDefault="00B7187F" w:rsidP="00B7187F">
            <w:pPr>
              <w:pStyle w:val="TableParagraph"/>
              <w:ind w:right="54"/>
              <w:rPr>
                <w:sz w:val="24"/>
                <w:szCs w:val="24"/>
                <w:lang w:val="ru-RU"/>
              </w:rPr>
            </w:pPr>
          </w:p>
        </w:tc>
        <w:tc>
          <w:tcPr>
            <w:tcW w:w="1559" w:type="dxa"/>
          </w:tcPr>
          <w:p w:rsidR="00B7187F" w:rsidRPr="00B7187F" w:rsidRDefault="00B7187F" w:rsidP="00B7187F">
            <w:pPr>
              <w:pStyle w:val="TableParagraph"/>
              <w:rPr>
                <w:sz w:val="24"/>
                <w:szCs w:val="24"/>
                <w:lang w:val="ru-RU"/>
              </w:rPr>
            </w:pPr>
          </w:p>
        </w:tc>
      </w:tr>
      <w:tr w:rsidR="00B7187F" w:rsidRPr="00B7187F" w:rsidTr="00B7187F">
        <w:trPr>
          <w:trHeight w:val="118"/>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в том числе:</w:t>
            </w:r>
          </w:p>
        </w:tc>
        <w:tc>
          <w:tcPr>
            <w:tcW w:w="1559" w:type="dxa"/>
          </w:tcPr>
          <w:p w:rsidR="00B7187F" w:rsidRPr="00B7187F" w:rsidRDefault="00B7187F" w:rsidP="00B7187F">
            <w:pPr>
              <w:pStyle w:val="TableParagraph"/>
              <w:ind w:right="51"/>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right="54"/>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8"/>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федеральный бюджет</w:t>
            </w:r>
          </w:p>
        </w:tc>
        <w:tc>
          <w:tcPr>
            <w:tcW w:w="1559" w:type="dxa"/>
          </w:tcPr>
          <w:p w:rsidR="00B7187F" w:rsidRPr="00B7187F" w:rsidRDefault="00B7187F" w:rsidP="00B7187F">
            <w:pPr>
              <w:pStyle w:val="TableParagraph"/>
              <w:ind w:right="51"/>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ind w:right="54"/>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248"/>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областной бюджет</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местный бюджет</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248"/>
        </w:trPr>
        <w:tc>
          <w:tcPr>
            <w:tcW w:w="5387" w:type="dxa"/>
          </w:tcPr>
          <w:p w:rsidR="00B7187F" w:rsidRPr="00B7187F" w:rsidRDefault="00B7187F" w:rsidP="00B7187F">
            <w:pPr>
              <w:pStyle w:val="ConsPlusNormal"/>
              <w:spacing w:line="276" w:lineRule="auto"/>
              <w:rPr>
                <w:rFonts w:ascii="Times New Roman" w:hAnsi="Times New Roman" w:cs="Times New Roman"/>
                <w:sz w:val="24"/>
                <w:szCs w:val="24"/>
                <w:lang w:eastAsia="en-US"/>
              </w:rPr>
            </w:pPr>
            <w:r w:rsidRPr="00B7187F">
              <w:rPr>
                <w:rFonts w:ascii="Times New Roman" w:hAnsi="Times New Roman" w:cs="Times New Roman"/>
                <w:sz w:val="24"/>
                <w:szCs w:val="24"/>
                <w:lang w:eastAsia="en-US"/>
              </w:rPr>
              <w:t>внебюджетные источники</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r w:rsidR="00B7187F" w:rsidRPr="00B7187F" w:rsidTr="00B7187F">
        <w:trPr>
          <w:trHeight w:val="119"/>
        </w:trPr>
        <w:tc>
          <w:tcPr>
            <w:tcW w:w="5387" w:type="dxa"/>
          </w:tcPr>
          <w:p w:rsidR="00B7187F" w:rsidRPr="00B7187F" w:rsidRDefault="00B7187F" w:rsidP="00B7187F">
            <w:pPr>
              <w:pStyle w:val="TableParagraph"/>
              <w:ind w:left="6"/>
              <w:rPr>
                <w:sz w:val="24"/>
                <w:szCs w:val="24"/>
              </w:rPr>
            </w:pPr>
            <w:r w:rsidRPr="00B7187F">
              <w:rPr>
                <w:spacing w:val="-2"/>
                <w:sz w:val="24"/>
                <w:szCs w:val="24"/>
              </w:rPr>
              <w:t>Нераспределенный</w:t>
            </w:r>
            <w:r w:rsidRPr="00B7187F">
              <w:rPr>
                <w:spacing w:val="8"/>
                <w:sz w:val="24"/>
                <w:szCs w:val="24"/>
              </w:rPr>
              <w:t xml:space="preserve"> </w:t>
            </w:r>
            <w:r w:rsidRPr="00B7187F">
              <w:rPr>
                <w:spacing w:val="-2"/>
                <w:sz w:val="24"/>
                <w:szCs w:val="24"/>
              </w:rPr>
              <w:t>резерв</w:t>
            </w:r>
          </w:p>
        </w:tc>
        <w:tc>
          <w:tcPr>
            <w:tcW w:w="1559"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2"/>
              <w:rPr>
                <w:sz w:val="24"/>
                <w:szCs w:val="24"/>
              </w:rPr>
            </w:pPr>
          </w:p>
        </w:tc>
        <w:tc>
          <w:tcPr>
            <w:tcW w:w="1276" w:type="dxa"/>
          </w:tcPr>
          <w:p w:rsidR="00B7187F" w:rsidRPr="00B7187F" w:rsidRDefault="00B7187F" w:rsidP="00B7187F">
            <w:pPr>
              <w:pStyle w:val="TableParagraph"/>
              <w:ind w:left="4" w:right="1"/>
              <w:rPr>
                <w:sz w:val="24"/>
                <w:szCs w:val="24"/>
              </w:rPr>
            </w:pPr>
          </w:p>
        </w:tc>
        <w:tc>
          <w:tcPr>
            <w:tcW w:w="1417" w:type="dxa"/>
          </w:tcPr>
          <w:p w:rsidR="00B7187F" w:rsidRPr="00B7187F" w:rsidRDefault="00B7187F" w:rsidP="00B7187F">
            <w:pPr>
              <w:pStyle w:val="TableParagraph"/>
              <w:ind w:right="52"/>
              <w:rPr>
                <w:sz w:val="24"/>
                <w:szCs w:val="24"/>
              </w:rPr>
            </w:pPr>
          </w:p>
        </w:tc>
        <w:tc>
          <w:tcPr>
            <w:tcW w:w="1134" w:type="dxa"/>
          </w:tcPr>
          <w:p w:rsidR="00B7187F" w:rsidRPr="00B7187F" w:rsidRDefault="00B7187F" w:rsidP="00B7187F">
            <w:pPr>
              <w:pStyle w:val="TableParagraph"/>
              <w:ind w:right="53"/>
              <w:rPr>
                <w:sz w:val="24"/>
                <w:szCs w:val="24"/>
              </w:rPr>
            </w:pPr>
          </w:p>
        </w:tc>
        <w:tc>
          <w:tcPr>
            <w:tcW w:w="1276" w:type="dxa"/>
          </w:tcPr>
          <w:p w:rsidR="00B7187F" w:rsidRPr="00B7187F" w:rsidRDefault="00B7187F" w:rsidP="00B7187F">
            <w:pPr>
              <w:pStyle w:val="TableParagraph"/>
              <w:rPr>
                <w:sz w:val="24"/>
                <w:szCs w:val="24"/>
              </w:rPr>
            </w:pPr>
          </w:p>
        </w:tc>
        <w:tc>
          <w:tcPr>
            <w:tcW w:w="1559" w:type="dxa"/>
          </w:tcPr>
          <w:p w:rsidR="00B7187F" w:rsidRPr="00B7187F" w:rsidRDefault="00B7187F" w:rsidP="00B7187F">
            <w:pPr>
              <w:pStyle w:val="TableParagraph"/>
              <w:rPr>
                <w:sz w:val="24"/>
                <w:szCs w:val="24"/>
              </w:rPr>
            </w:pPr>
          </w:p>
        </w:tc>
      </w:tr>
    </w:tbl>
    <w:p w:rsidR="00B7187F" w:rsidRPr="00B7187F" w:rsidRDefault="00B7187F" w:rsidP="00B7187F">
      <w:pPr>
        <w:pStyle w:val="ConsPlusNormal"/>
        <w:jc w:val="both"/>
        <w:rPr>
          <w:rFonts w:ascii="Times New Roman" w:eastAsiaTheme="minorHAnsi" w:hAnsi="Times New Roman" w:cs="Times New Roman"/>
          <w:lang w:eastAsia="en-US"/>
        </w:rPr>
      </w:pPr>
      <w:r w:rsidRPr="00B7187F">
        <w:rPr>
          <w:rFonts w:ascii="Times New Roman" w:hAnsi="Times New Roman" w:cs="Times New Roman"/>
          <w:vertAlign w:val="superscript"/>
          <w:lang w:eastAsia="en-US"/>
        </w:rPr>
        <w:t>1</w:t>
      </w:r>
      <w:proofErr w:type="gramStart"/>
      <w:r w:rsidRPr="00B7187F">
        <w:rPr>
          <w:rFonts w:ascii="Times New Roman" w:hAnsi="Times New Roman" w:cs="Times New Roman"/>
          <w:lang w:eastAsia="en-US"/>
        </w:rPr>
        <w:t xml:space="preserve"> З</w:t>
      </w:r>
      <w:proofErr w:type="gramEnd"/>
      <w:r w:rsidRPr="00B7187F">
        <w:rPr>
          <w:rFonts w:ascii="Times New Roman" w:hAnsi="Times New Roman" w:cs="Times New Roman"/>
          <w:lang w:eastAsia="en-US"/>
        </w:rPr>
        <w:t xml:space="preserve">аполняется в соответствии </w:t>
      </w:r>
      <w:r w:rsidRPr="00B7187F">
        <w:rPr>
          <w:rFonts w:ascii="Times New Roman" w:eastAsiaTheme="minorHAnsi" w:hAnsi="Times New Roman" w:cs="Times New Roman"/>
          <w:lang w:eastAsia="en-US"/>
        </w:rPr>
        <w:t>с разделом 4 «Финансовое обеспечение комплекса процессных мероприятий» паспорта комплекса процессных мероприятий.</w:t>
      </w:r>
    </w:p>
    <w:p w:rsidR="00B7187F" w:rsidRPr="00B7187F" w:rsidRDefault="00B7187F" w:rsidP="00B7187F">
      <w:pPr>
        <w:pStyle w:val="TableParagraph"/>
      </w:pPr>
      <w:r w:rsidRPr="00B7187F">
        <w:rPr>
          <w:vertAlign w:val="superscript"/>
        </w:rPr>
        <w:t>2</w:t>
      </w:r>
      <w:proofErr w:type="gramStart"/>
      <w:r w:rsidRPr="00B7187F">
        <w:rPr>
          <w:vertAlign w:val="superscript"/>
        </w:rPr>
        <w:t xml:space="preserve">  </w:t>
      </w:r>
      <w:r w:rsidRPr="00B7187F">
        <w:t>З</w:t>
      </w:r>
      <w:proofErr w:type="gramEnd"/>
      <w:r w:rsidRPr="00B7187F">
        <w:t>аполняется по данным финансового органа администрации муниципального образования на отчетный период.</w:t>
      </w:r>
    </w:p>
    <w:p w:rsidR="00B7187F" w:rsidRPr="00B7187F" w:rsidRDefault="00B7187F" w:rsidP="00B7187F">
      <w:pPr>
        <w:adjustRightInd w:val="0"/>
        <w:jc w:val="both"/>
        <w:rPr>
          <w:rFonts w:ascii="Times New Roman" w:eastAsiaTheme="minorHAnsi" w:hAnsi="Times New Roman"/>
        </w:rPr>
      </w:pPr>
      <w:r w:rsidRPr="00B7187F">
        <w:rPr>
          <w:rFonts w:ascii="Times New Roman" w:hAnsi="Times New Roman"/>
          <w:vertAlign w:val="superscript"/>
        </w:rPr>
        <w:t>3</w:t>
      </w:r>
      <w:proofErr w:type="gramStart"/>
      <w:r w:rsidRPr="00B7187F">
        <w:rPr>
          <w:rFonts w:ascii="Times New Roman" w:hAnsi="Times New Roman"/>
          <w:vertAlign w:val="superscript"/>
        </w:rPr>
        <w:t xml:space="preserve">  </w:t>
      </w:r>
      <w:r w:rsidRPr="00B7187F">
        <w:rPr>
          <w:rFonts w:ascii="Times New Roman" w:hAnsi="Times New Roman"/>
        </w:rPr>
        <w:t>З</w:t>
      </w:r>
      <w:proofErr w:type="gramEnd"/>
      <w:r w:rsidRPr="00B7187F">
        <w:rPr>
          <w:rFonts w:ascii="Times New Roman" w:hAnsi="Times New Roman"/>
        </w:rPr>
        <w:t xml:space="preserve">аполняется </w:t>
      </w:r>
      <w:r w:rsidRPr="00B7187F">
        <w:rPr>
          <w:rFonts w:ascii="Times New Roman" w:eastAsiaTheme="minorHAnsi" w:hAnsi="Times New Roman"/>
        </w:rPr>
        <w:t xml:space="preserve"> в отчете за II квартал при наличии уровня освоения средств менее 30%, в отчете за III, </w:t>
      </w:r>
      <w:r w:rsidRPr="00B7187F">
        <w:rPr>
          <w:rFonts w:ascii="Times New Roman" w:eastAsiaTheme="minorHAnsi" w:hAnsi="Times New Roman"/>
          <w:lang w:val="en-US"/>
        </w:rPr>
        <w:t>IV</w:t>
      </w:r>
      <w:r w:rsidRPr="00B7187F">
        <w:rPr>
          <w:rFonts w:ascii="Times New Roman" w:eastAsiaTheme="minorHAnsi" w:hAnsi="Times New Roman"/>
        </w:rPr>
        <w:t xml:space="preserve"> кварталы при наличии уровня освоения средств менее 50%, а также приводятся причины указанных отклонений, оценка влияния отклонений на иные параметры комплекса процессных мероприятий и сроки окончания реализации мероприятия (результата), а также предпринимаемые действия по устранению имеющихся отклонений.</w:t>
      </w:r>
    </w:p>
    <w:p w:rsidR="00B7187F" w:rsidRPr="00B7187F" w:rsidRDefault="00B7187F" w:rsidP="00B7187F">
      <w:pPr>
        <w:adjustRightInd w:val="0"/>
        <w:jc w:val="both"/>
        <w:rPr>
          <w:rFonts w:ascii="Times New Roman" w:eastAsiaTheme="minorHAnsi" w:hAnsi="Times New Roman"/>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6"/>
        <w:rPr>
          <w:sz w:val="24"/>
          <w:szCs w:val="24"/>
        </w:rPr>
      </w:pPr>
    </w:p>
    <w:p w:rsidR="00B7187F" w:rsidRPr="00B7187F" w:rsidRDefault="00B7187F" w:rsidP="00B7187F">
      <w:pPr>
        <w:pStyle w:val="aa"/>
        <w:ind w:left="0" w:firstLine="0"/>
        <w:rPr>
          <w:spacing w:val="-2"/>
          <w:sz w:val="24"/>
          <w:szCs w:val="24"/>
        </w:rPr>
      </w:pPr>
      <w:r w:rsidRPr="00B7187F">
        <w:rPr>
          <w:spacing w:val="-2"/>
          <w:sz w:val="24"/>
          <w:szCs w:val="24"/>
        </w:rPr>
        <w:t>4. Информация о рисках комплекса</w:t>
      </w:r>
      <w:r w:rsidRPr="00B7187F">
        <w:rPr>
          <w:spacing w:val="4"/>
          <w:sz w:val="24"/>
          <w:szCs w:val="24"/>
        </w:rPr>
        <w:t xml:space="preserve"> </w:t>
      </w:r>
      <w:r w:rsidRPr="00B7187F">
        <w:rPr>
          <w:spacing w:val="-2"/>
          <w:sz w:val="24"/>
          <w:szCs w:val="24"/>
        </w:rPr>
        <w:t>процессных</w:t>
      </w:r>
      <w:r w:rsidRPr="00B7187F">
        <w:rPr>
          <w:spacing w:val="4"/>
          <w:sz w:val="24"/>
          <w:szCs w:val="24"/>
        </w:rPr>
        <w:t xml:space="preserve"> </w:t>
      </w:r>
      <w:r w:rsidRPr="00B7187F">
        <w:rPr>
          <w:spacing w:val="-2"/>
          <w:sz w:val="24"/>
          <w:szCs w:val="24"/>
        </w:rPr>
        <w:t>мероприятий</w:t>
      </w:r>
      <w:proofErr w:type="gramStart"/>
      <w:r w:rsidRPr="00B7187F">
        <w:rPr>
          <w:spacing w:val="-2"/>
          <w:sz w:val="24"/>
          <w:szCs w:val="24"/>
          <w:vertAlign w:val="superscript"/>
        </w:rPr>
        <w:t>1</w:t>
      </w:r>
      <w:proofErr w:type="gramEnd"/>
    </w:p>
    <w:p w:rsidR="00B7187F" w:rsidRPr="00B7187F" w:rsidRDefault="00B7187F" w:rsidP="00B7187F">
      <w:pPr>
        <w:pStyle w:val="a6"/>
        <w:spacing w:before="4"/>
        <w:rPr>
          <w:sz w:val="11"/>
        </w:rPr>
      </w:pPr>
    </w:p>
    <w:tbl>
      <w:tblPr>
        <w:tblStyle w:val="TableNormal"/>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97"/>
        <w:gridCol w:w="1755"/>
        <w:gridCol w:w="1755"/>
        <w:gridCol w:w="1748"/>
        <w:gridCol w:w="1755"/>
        <w:gridCol w:w="1722"/>
        <w:gridCol w:w="2143"/>
      </w:tblGrid>
      <w:tr w:rsidR="00B7187F" w:rsidRPr="00B7187F" w:rsidTr="00B7187F">
        <w:trPr>
          <w:trHeight w:val="377"/>
        </w:trPr>
        <w:tc>
          <w:tcPr>
            <w:tcW w:w="567" w:type="dxa"/>
          </w:tcPr>
          <w:p w:rsidR="00B7187F" w:rsidRPr="00B7187F" w:rsidRDefault="00B7187F" w:rsidP="00B7187F">
            <w:pPr>
              <w:pStyle w:val="TableParagraph"/>
              <w:ind w:left="91" w:right="77" w:firstLine="19"/>
              <w:rPr>
                <w:spacing w:val="-2"/>
                <w:sz w:val="24"/>
                <w:szCs w:val="24"/>
              </w:rPr>
            </w:pPr>
            <w:r w:rsidRPr="00B7187F">
              <w:rPr>
                <w:spacing w:val="-2"/>
                <w:sz w:val="24"/>
                <w:szCs w:val="24"/>
              </w:rPr>
              <w:t>№ п/п</w:t>
            </w:r>
          </w:p>
        </w:tc>
        <w:tc>
          <w:tcPr>
            <w:tcW w:w="3297" w:type="dxa"/>
          </w:tcPr>
          <w:p w:rsidR="00B7187F" w:rsidRPr="00B7187F" w:rsidRDefault="00B7187F" w:rsidP="00B7187F">
            <w:pPr>
              <w:pStyle w:val="TableParagraph"/>
              <w:ind w:left="6"/>
              <w:rPr>
                <w:spacing w:val="-2"/>
                <w:sz w:val="24"/>
                <w:szCs w:val="24"/>
                <w:lang w:val="ru-RU"/>
              </w:rPr>
            </w:pPr>
            <w:r w:rsidRPr="00B7187F">
              <w:rPr>
                <w:spacing w:val="-2"/>
                <w:sz w:val="24"/>
                <w:szCs w:val="24"/>
                <w:lang w:val="ru-RU"/>
              </w:rPr>
              <w:t>Наименование</w:t>
            </w:r>
            <w:r w:rsidRPr="00B7187F">
              <w:rPr>
                <w:spacing w:val="5"/>
                <w:sz w:val="24"/>
                <w:szCs w:val="24"/>
                <w:lang w:val="ru-RU"/>
              </w:rPr>
              <w:t xml:space="preserve"> </w:t>
            </w:r>
            <w:r w:rsidRPr="00B7187F">
              <w:rPr>
                <w:spacing w:val="-2"/>
                <w:sz w:val="24"/>
                <w:szCs w:val="24"/>
                <w:lang w:val="ru-RU"/>
              </w:rPr>
              <w:t>задачи/</w:t>
            </w:r>
            <w:r w:rsidRPr="00B7187F">
              <w:rPr>
                <w:spacing w:val="4"/>
                <w:sz w:val="24"/>
                <w:szCs w:val="24"/>
                <w:lang w:val="ru-RU"/>
              </w:rPr>
              <w:t xml:space="preserve"> </w:t>
            </w:r>
            <w:r w:rsidRPr="00B7187F">
              <w:rPr>
                <w:spacing w:val="-2"/>
                <w:sz w:val="24"/>
                <w:szCs w:val="24"/>
                <w:lang w:val="ru-RU"/>
              </w:rPr>
              <w:t>показателя/</w:t>
            </w:r>
            <w:r w:rsidRPr="00B7187F">
              <w:rPr>
                <w:spacing w:val="4"/>
                <w:sz w:val="24"/>
                <w:szCs w:val="24"/>
                <w:lang w:val="ru-RU"/>
              </w:rPr>
              <w:t xml:space="preserve"> </w:t>
            </w:r>
            <w:r w:rsidRPr="00B7187F">
              <w:rPr>
                <w:spacing w:val="-2"/>
                <w:sz w:val="24"/>
                <w:szCs w:val="24"/>
                <w:lang w:val="ru-RU"/>
              </w:rPr>
              <w:t>мероприятия</w:t>
            </w:r>
            <w:r w:rsidRPr="00B7187F">
              <w:rPr>
                <w:spacing w:val="5"/>
                <w:sz w:val="24"/>
                <w:szCs w:val="24"/>
                <w:lang w:val="ru-RU"/>
              </w:rPr>
              <w:t xml:space="preserve"> </w:t>
            </w:r>
            <w:r w:rsidRPr="00B7187F">
              <w:rPr>
                <w:spacing w:val="-2"/>
                <w:sz w:val="24"/>
                <w:szCs w:val="24"/>
                <w:lang w:val="ru-RU"/>
              </w:rPr>
              <w:t>(результата)</w:t>
            </w:r>
          </w:p>
        </w:tc>
        <w:tc>
          <w:tcPr>
            <w:tcW w:w="1755" w:type="dxa"/>
          </w:tcPr>
          <w:p w:rsidR="00B7187F" w:rsidRPr="00B7187F" w:rsidRDefault="00B7187F" w:rsidP="00B7187F">
            <w:pPr>
              <w:pStyle w:val="TableParagraph"/>
              <w:ind w:left="10" w:right="3"/>
              <w:rPr>
                <w:spacing w:val="-2"/>
                <w:sz w:val="24"/>
                <w:szCs w:val="24"/>
              </w:rPr>
            </w:pPr>
            <w:r w:rsidRPr="00B7187F">
              <w:rPr>
                <w:spacing w:val="-2"/>
                <w:sz w:val="24"/>
                <w:szCs w:val="24"/>
              </w:rPr>
              <w:t>Описание риска</w:t>
            </w:r>
          </w:p>
        </w:tc>
        <w:tc>
          <w:tcPr>
            <w:tcW w:w="1755" w:type="dxa"/>
          </w:tcPr>
          <w:p w:rsidR="00B7187F" w:rsidRPr="00B7187F" w:rsidRDefault="00B7187F" w:rsidP="00B7187F">
            <w:pPr>
              <w:pStyle w:val="TableParagraph"/>
              <w:ind w:left="10" w:right="2"/>
              <w:rPr>
                <w:spacing w:val="-2"/>
                <w:sz w:val="24"/>
                <w:szCs w:val="24"/>
              </w:rPr>
            </w:pPr>
            <w:r w:rsidRPr="00B7187F">
              <w:rPr>
                <w:spacing w:val="-2"/>
                <w:sz w:val="24"/>
                <w:szCs w:val="24"/>
              </w:rPr>
              <w:t>Оценка возможных последствий риска</w:t>
            </w:r>
          </w:p>
        </w:tc>
        <w:tc>
          <w:tcPr>
            <w:tcW w:w="1748" w:type="dxa"/>
          </w:tcPr>
          <w:p w:rsidR="00B7187F" w:rsidRPr="00B7187F" w:rsidRDefault="00B7187F" w:rsidP="00B7187F">
            <w:pPr>
              <w:pStyle w:val="TableParagraph"/>
              <w:ind w:left="18" w:right="9"/>
              <w:rPr>
                <w:spacing w:val="-2"/>
                <w:sz w:val="24"/>
                <w:szCs w:val="24"/>
              </w:rPr>
            </w:pPr>
            <w:r w:rsidRPr="00B7187F">
              <w:rPr>
                <w:spacing w:val="-2"/>
                <w:sz w:val="24"/>
                <w:szCs w:val="24"/>
              </w:rPr>
              <w:t>Уровень риска</w:t>
            </w:r>
            <w:r w:rsidRPr="00B7187F">
              <w:rPr>
                <w:spacing w:val="-2"/>
                <w:sz w:val="24"/>
                <w:szCs w:val="24"/>
                <w:vertAlign w:val="superscript"/>
              </w:rPr>
              <w:t>2</w:t>
            </w:r>
          </w:p>
        </w:tc>
        <w:tc>
          <w:tcPr>
            <w:tcW w:w="1755" w:type="dxa"/>
          </w:tcPr>
          <w:p w:rsidR="00B7187F" w:rsidRPr="00B7187F" w:rsidRDefault="00B7187F" w:rsidP="00B7187F">
            <w:pPr>
              <w:pStyle w:val="TableParagraph"/>
              <w:ind w:left="10" w:right="1"/>
              <w:rPr>
                <w:spacing w:val="-2"/>
                <w:sz w:val="24"/>
                <w:szCs w:val="24"/>
              </w:rPr>
            </w:pPr>
            <w:r w:rsidRPr="00B7187F">
              <w:rPr>
                <w:spacing w:val="-2"/>
                <w:sz w:val="24"/>
                <w:szCs w:val="24"/>
              </w:rPr>
              <w:t>Планируемые меры реагирования</w:t>
            </w:r>
          </w:p>
        </w:tc>
        <w:tc>
          <w:tcPr>
            <w:tcW w:w="1722" w:type="dxa"/>
          </w:tcPr>
          <w:p w:rsidR="00B7187F" w:rsidRPr="00B7187F" w:rsidRDefault="00B7187F" w:rsidP="00B7187F">
            <w:pPr>
              <w:pStyle w:val="TableParagraph"/>
              <w:ind w:left="10"/>
              <w:rPr>
                <w:spacing w:val="-2"/>
                <w:sz w:val="24"/>
                <w:szCs w:val="24"/>
              </w:rPr>
            </w:pPr>
            <w:r w:rsidRPr="00B7187F">
              <w:rPr>
                <w:spacing w:val="-2"/>
                <w:sz w:val="24"/>
                <w:szCs w:val="24"/>
              </w:rPr>
              <w:t>Срок выполнения меры реагирования</w:t>
            </w:r>
          </w:p>
        </w:tc>
        <w:tc>
          <w:tcPr>
            <w:tcW w:w="2143" w:type="dxa"/>
          </w:tcPr>
          <w:p w:rsidR="00B7187F" w:rsidRPr="00B7187F" w:rsidRDefault="00B7187F" w:rsidP="00B7187F">
            <w:pPr>
              <w:pStyle w:val="TableParagraph"/>
              <w:ind w:left="14"/>
              <w:rPr>
                <w:spacing w:val="-2"/>
                <w:sz w:val="24"/>
                <w:szCs w:val="24"/>
                <w:lang w:val="ru-RU"/>
              </w:rPr>
            </w:pPr>
            <w:proofErr w:type="gramStart"/>
            <w:r w:rsidRPr="00B7187F">
              <w:rPr>
                <w:spacing w:val="-2"/>
                <w:sz w:val="24"/>
                <w:szCs w:val="24"/>
                <w:lang w:val="ru-RU"/>
              </w:rPr>
              <w:t>Ответственный</w:t>
            </w:r>
            <w:proofErr w:type="gramEnd"/>
            <w:r w:rsidRPr="00B7187F">
              <w:rPr>
                <w:spacing w:val="-2"/>
                <w:sz w:val="24"/>
                <w:szCs w:val="24"/>
                <w:lang w:val="ru-RU"/>
              </w:rPr>
              <w:t xml:space="preserve"> за принятие мер реагирования (ФИО, должность, организация)</w:t>
            </w:r>
          </w:p>
        </w:tc>
      </w:tr>
      <w:tr w:rsidR="00B7187F" w:rsidRPr="00B7187F" w:rsidTr="00B7187F">
        <w:trPr>
          <w:trHeight w:val="112"/>
        </w:trPr>
        <w:tc>
          <w:tcPr>
            <w:tcW w:w="567" w:type="dxa"/>
          </w:tcPr>
          <w:p w:rsidR="00B7187F" w:rsidRPr="00B7187F" w:rsidRDefault="00B7187F" w:rsidP="00B7187F">
            <w:pPr>
              <w:pStyle w:val="TableParagraph"/>
              <w:ind w:left="107"/>
              <w:rPr>
                <w:sz w:val="24"/>
                <w:szCs w:val="24"/>
              </w:rPr>
            </w:pPr>
            <w:r w:rsidRPr="00B7187F">
              <w:rPr>
                <w:sz w:val="24"/>
                <w:szCs w:val="24"/>
              </w:rPr>
              <w:t>1</w:t>
            </w:r>
          </w:p>
        </w:tc>
        <w:tc>
          <w:tcPr>
            <w:tcW w:w="3297" w:type="dxa"/>
          </w:tcPr>
          <w:p w:rsidR="00B7187F" w:rsidRPr="00B7187F" w:rsidRDefault="00B7187F" w:rsidP="00B7187F">
            <w:pPr>
              <w:pStyle w:val="TableParagraph"/>
              <w:ind w:left="67"/>
              <w:rPr>
                <w:i/>
                <w:sz w:val="24"/>
                <w:szCs w:val="24"/>
              </w:rPr>
            </w:pPr>
          </w:p>
        </w:tc>
        <w:tc>
          <w:tcPr>
            <w:tcW w:w="1755" w:type="dxa"/>
          </w:tcPr>
          <w:p w:rsidR="00B7187F" w:rsidRPr="00B7187F" w:rsidRDefault="00B7187F" w:rsidP="00B7187F">
            <w:pPr>
              <w:pStyle w:val="TableParagraph"/>
              <w:ind w:left="10" w:right="4"/>
              <w:rPr>
                <w:spacing w:val="-2"/>
                <w:sz w:val="24"/>
                <w:szCs w:val="24"/>
              </w:rPr>
            </w:pPr>
          </w:p>
        </w:tc>
        <w:tc>
          <w:tcPr>
            <w:tcW w:w="1755" w:type="dxa"/>
          </w:tcPr>
          <w:p w:rsidR="00B7187F" w:rsidRPr="00B7187F" w:rsidRDefault="00B7187F" w:rsidP="00B7187F">
            <w:pPr>
              <w:pStyle w:val="TableParagraph"/>
              <w:ind w:left="10" w:right="3"/>
              <w:rPr>
                <w:spacing w:val="-2"/>
                <w:sz w:val="24"/>
                <w:szCs w:val="24"/>
              </w:rPr>
            </w:pPr>
          </w:p>
        </w:tc>
        <w:tc>
          <w:tcPr>
            <w:tcW w:w="1748" w:type="dxa"/>
          </w:tcPr>
          <w:p w:rsidR="00B7187F" w:rsidRPr="00B7187F" w:rsidRDefault="00B7187F" w:rsidP="00B7187F">
            <w:pPr>
              <w:pStyle w:val="TableParagraph"/>
              <w:ind w:left="18" w:right="10"/>
              <w:rPr>
                <w:spacing w:val="-2"/>
                <w:sz w:val="24"/>
                <w:szCs w:val="24"/>
              </w:rPr>
            </w:pPr>
          </w:p>
        </w:tc>
        <w:tc>
          <w:tcPr>
            <w:tcW w:w="1755" w:type="dxa"/>
          </w:tcPr>
          <w:p w:rsidR="00B7187F" w:rsidRPr="00B7187F" w:rsidRDefault="00B7187F" w:rsidP="00B7187F">
            <w:pPr>
              <w:pStyle w:val="TableParagraph"/>
              <w:ind w:left="10"/>
              <w:rPr>
                <w:spacing w:val="-2"/>
                <w:sz w:val="24"/>
                <w:szCs w:val="24"/>
              </w:rPr>
            </w:pPr>
          </w:p>
        </w:tc>
        <w:tc>
          <w:tcPr>
            <w:tcW w:w="1722" w:type="dxa"/>
          </w:tcPr>
          <w:p w:rsidR="00B7187F" w:rsidRPr="00B7187F" w:rsidRDefault="00B7187F" w:rsidP="00B7187F">
            <w:pPr>
              <w:pStyle w:val="TableParagraph"/>
              <w:ind w:left="10"/>
              <w:rPr>
                <w:spacing w:val="-2"/>
                <w:sz w:val="24"/>
                <w:szCs w:val="24"/>
              </w:rPr>
            </w:pPr>
          </w:p>
        </w:tc>
        <w:tc>
          <w:tcPr>
            <w:tcW w:w="2143" w:type="dxa"/>
          </w:tcPr>
          <w:p w:rsidR="00B7187F" w:rsidRPr="00B7187F" w:rsidRDefault="00B7187F" w:rsidP="00B7187F">
            <w:pPr>
              <w:pStyle w:val="TableParagraph"/>
              <w:ind w:left="14" w:right="3"/>
              <w:rPr>
                <w:spacing w:val="-2"/>
                <w:sz w:val="24"/>
                <w:szCs w:val="24"/>
              </w:rPr>
            </w:pPr>
          </w:p>
        </w:tc>
      </w:tr>
      <w:tr w:rsidR="00B7187F" w:rsidRPr="00B7187F" w:rsidTr="00B7187F">
        <w:trPr>
          <w:trHeight w:val="112"/>
        </w:trPr>
        <w:tc>
          <w:tcPr>
            <w:tcW w:w="567" w:type="dxa"/>
          </w:tcPr>
          <w:p w:rsidR="00B7187F" w:rsidRPr="00B7187F" w:rsidRDefault="00B7187F" w:rsidP="00B7187F">
            <w:pPr>
              <w:pStyle w:val="TableParagraph"/>
              <w:ind w:left="107" w:hanging="107"/>
              <w:rPr>
                <w:sz w:val="24"/>
                <w:szCs w:val="24"/>
              </w:rPr>
            </w:pPr>
            <w:r w:rsidRPr="00B7187F">
              <w:rPr>
                <w:sz w:val="24"/>
                <w:szCs w:val="24"/>
              </w:rPr>
              <w:t>2</w:t>
            </w:r>
          </w:p>
        </w:tc>
        <w:tc>
          <w:tcPr>
            <w:tcW w:w="3297" w:type="dxa"/>
          </w:tcPr>
          <w:p w:rsidR="00B7187F" w:rsidRPr="00B7187F" w:rsidRDefault="00B7187F" w:rsidP="00B7187F">
            <w:pPr>
              <w:pStyle w:val="TableParagraph"/>
              <w:rPr>
                <w:sz w:val="24"/>
                <w:szCs w:val="24"/>
              </w:rPr>
            </w:pPr>
          </w:p>
        </w:tc>
        <w:tc>
          <w:tcPr>
            <w:tcW w:w="1755" w:type="dxa"/>
          </w:tcPr>
          <w:p w:rsidR="00B7187F" w:rsidRPr="00B7187F" w:rsidRDefault="00B7187F" w:rsidP="00B7187F">
            <w:pPr>
              <w:pStyle w:val="TableParagraph"/>
              <w:ind w:left="10" w:right="4"/>
              <w:rPr>
                <w:spacing w:val="-2"/>
                <w:sz w:val="24"/>
                <w:szCs w:val="24"/>
              </w:rPr>
            </w:pPr>
          </w:p>
        </w:tc>
        <w:tc>
          <w:tcPr>
            <w:tcW w:w="1755" w:type="dxa"/>
          </w:tcPr>
          <w:p w:rsidR="00B7187F" w:rsidRPr="00B7187F" w:rsidRDefault="00B7187F" w:rsidP="00B7187F">
            <w:pPr>
              <w:pStyle w:val="TableParagraph"/>
              <w:ind w:left="10" w:right="3"/>
              <w:rPr>
                <w:spacing w:val="-2"/>
                <w:sz w:val="24"/>
                <w:szCs w:val="24"/>
              </w:rPr>
            </w:pPr>
          </w:p>
        </w:tc>
        <w:tc>
          <w:tcPr>
            <w:tcW w:w="1748" w:type="dxa"/>
          </w:tcPr>
          <w:p w:rsidR="00B7187F" w:rsidRPr="00B7187F" w:rsidRDefault="00B7187F" w:rsidP="00B7187F">
            <w:pPr>
              <w:pStyle w:val="TableParagraph"/>
              <w:ind w:left="18" w:right="10"/>
              <w:rPr>
                <w:spacing w:val="-2"/>
                <w:sz w:val="24"/>
                <w:szCs w:val="24"/>
              </w:rPr>
            </w:pPr>
          </w:p>
        </w:tc>
        <w:tc>
          <w:tcPr>
            <w:tcW w:w="1755" w:type="dxa"/>
          </w:tcPr>
          <w:p w:rsidR="00B7187F" w:rsidRPr="00B7187F" w:rsidRDefault="00B7187F" w:rsidP="00B7187F">
            <w:pPr>
              <w:pStyle w:val="TableParagraph"/>
              <w:ind w:left="10"/>
              <w:rPr>
                <w:spacing w:val="-2"/>
                <w:sz w:val="24"/>
                <w:szCs w:val="24"/>
              </w:rPr>
            </w:pPr>
          </w:p>
        </w:tc>
        <w:tc>
          <w:tcPr>
            <w:tcW w:w="1722" w:type="dxa"/>
          </w:tcPr>
          <w:p w:rsidR="00B7187F" w:rsidRPr="00B7187F" w:rsidRDefault="00B7187F" w:rsidP="00B7187F">
            <w:pPr>
              <w:pStyle w:val="TableParagraph"/>
              <w:ind w:left="10"/>
              <w:rPr>
                <w:spacing w:val="-2"/>
                <w:sz w:val="24"/>
                <w:szCs w:val="24"/>
              </w:rPr>
            </w:pPr>
          </w:p>
        </w:tc>
        <w:tc>
          <w:tcPr>
            <w:tcW w:w="2143" w:type="dxa"/>
          </w:tcPr>
          <w:p w:rsidR="00B7187F" w:rsidRPr="00B7187F" w:rsidRDefault="00B7187F" w:rsidP="00B7187F">
            <w:pPr>
              <w:pStyle w:val="TableParagraph"/>
              <w:ind w:left="14" w:right="3"/>
              <w:rPr>
                <w:spacing w:val="-2"/>
                <w:sz w:val="24"/>
                <w:szCs w:val="24"/>
              </w:rPr>
            </w:pPr>
          </w:p>
        </w:tc>
      </w:tr>
    </w:tbl>
    <w:p w:rsidR="00B7187F" w:rsidRPr="00B7187F" w:rsidRDefault="00B7187F" w:rsidP="00B7187F">
      <w:pPr>
        <w:pStyle w:val="a6"/>
        <w:rPr>
          <w:sz w:val="22"/>
          <w:szCs w:val="22"/>
        </w:rPr>
      </w:pPr>
      <w:r w:rsidRPr="00B7187F">
        <w:rPr>
          <w:sz w:val="22"/>
          <w:szCs w:val="22"/>
          <w:vertAlign w:val="superscript"/>
        </w:rPr>
        <w:t>1</w:t>
      </w:r>
      <w:r w:rsidRPr="00B7187F">
        <w:rPr>
          <w:sz w:val="22"/>
          <w:szCs w:val="22"/>
        </w:rPr>
        <w:t xml:space="preserve"> Раздел заполняется при наличии рисков недостижения показателей муниципальной программы и  показателей, мероприятий (результатов) ее структурных элементов.</w:t>
      </w:r>
    </w:p>
    <w:p w:rsidR="00B7187F" w:rsidRPr="00B7187F" w:rsidRDefault="00B7187F" w:rsidP="00B7187F">
      <w:pPr>
        <w:pStyle w:val="a6"/>
        <w:rPr>
          <w:sz w:val="22"/>
          <w:szCs w:val="22"/>
        </w:rPr>
      </w:pPr>
      <w:r w:rsidRPr="00B7187F">
        <w:rPr>
          <w:sz w:val="22"/>
          <w:szCs w:val="22"/>
          <w:vertAlign w:val="superscript"/>
        </w:rPr>
        <w:t>2</w:t>
      </w:r>
      <w:proofErr w:type="gramStart"/>
      <w:r w:rsidRPr="00B7187F">
        <w:rPr>
          <w:sz w:val="22"/>
          <w:szCs w:val="22"/>
          <w:vertAlign w:val="superscript"/>
        </w:rPr>
        <w:t xml:space="preserve">  </w:t>
      </w:r>
      <w:r w:rsidRPr="00B7187F">
        <w:rPr>
          <w:sz w:val="22"/>
          <w:szCs w:val="22"/>
        </w:rPr>
        <w:t>У</w:t>
      </w:r>
      <w:proofErr w:type="gramEnd"/>
      <w:r w:rsidRPr="00B7187F">
        <w:rPr>
          <w:sz w:val="22"/>
          <w:szCs w:val="22"/>
        </w:rPr>
        <w:t>казывается уровень риска: «высокий» или «низкий». Уровень риска определяется ответственным исполнителем муниципальной программы самостоятельно.</w:t>
      </w:r>
    </w:p>
    <w:p w:rsidR="00B7187F" w:rsidRPr="00B7187F" w:rsidRDefault="00B7187F" w:rsidP="00B7187F">
      <w:pPr>
        <w:pStyle w:val="a6"/>
        <w:rPr>
          <w:spacing w:val="-2"/>
          <w:sz w:val="24"/>
          <w:szCs w:val="24"/>
        </w:rPr>
      </w:pPr>
    </w:p>
    <w:p w:rsidR="00B7187F" w:rsidRPr="00B7187F" w:rsidRDefault="00B7187F" w:rsidP="00B7187F">
      <w:pPr>
        <w:pStyle w:val="a6"/>
        <w:rPr>
          <w:spacing w:val="-2"/>
          <w:sz w:val="24"/>
          <w:szCs w:val="24"/>
        </w:rPr>
      </w:pPr>
    </w:p>
    <w:p w:rsidR="00B7187F" w:rsidRPr="00B7187F" w:rsidRDefault="00B7187F" w:rsidP="00B7187F">
      <w:pPr>
        <w:pStyle w:val="aa"/>
        <w:ind w:left="0" w:firstLine="0"/>
        <w:rPr>
          <w:spacing w:val="-2"/>
          <w:sz w:val="24"/>
          <w:szCs w:val="24"/>
        </w:rPr>
      </w:pPr>
      <w:r w:rsidRPr="00B7187F">
        <w:rPr>
          <w:spacing w:val="-2"/>
          <w:sz w:val="24"/>
          <w:szCs w:val="24"/>
        </w:rPr>
        <w:t>5. Дополнительная информация</w:t>
      </w:r>
    </w:p>
    <w:tbl>
      <w:tblPr>
        <w:tblStyle w:val="af4"/>
        <w:tblW w:w="14742" w:type="dxa"/>
        <w:tblInd w:w="108" w:type="dxa"/>
        <w:tblLook w:val="04A0" w:firstRow="1" w:lastRow="0" w:firstColumn="1" w:lastColumn="0" w:noHBand="0" w:noVBand="1"/>
      </w:tblPr>
      <w:tblGrid>
        <w:gridCol w:w="14742"/>
      </w:tblGrid>
      <w:tr w:rsidR="00B7187F" w:rsidRPr="00B7187F" w:rsidTr="00B7187F">
        <w:tc>
          <w:tcPr>
            <w:tcW w:w="14742" w:type="dxa"/>
          </w:tcPr>
          <w:p w:rsidR="00B7187F" w:rsidRPr="00B7187F" w:rsidRDefault="00B7187F" w:rsidP="00B7187F">
            <w:pPr>
              <w:pStyle w:val="a6"/>
              <w:rPr>
                <w:spacing w:val="-2"/>
                <w:sz w:val="24"/>
                <w:szCs w:val="24"/>
              </w:rPr>
            </w:pPr>
          </w:p>
        </w:tc>
      </w:tr>
    </w:tbl>
    <w:p w:rsidR="00B7187F" w:rsidRPr="00B7187F" w:rsidRDefault="00B7187F" w:rsidP="00B7187F">
      <w:pPr>
        <w:pStyle w:val="a6"/>
        <w:rPr>
          <w:spacing w:val="-2"/>
          <w:sz w:val="24"/>
          <w:szCs w:val="24"/>
        </w:rPr>
      </w:pPr>
    </w:p>
    <w:p w:rsidR="00B7187F" w:rsidRPr="00B7187F" w:rsidRDefault="00B7187F" w:rsidP="00B7187F">
      <w:pPr>
        <w:pStyle w:val="a6"/>
        <w:rPr>
          <w:sz w:val="24"/>
          <w:szCs w:val="24"/>
        </w:rPr>
      </w:pPr>
    </w:p>
    <w:p w:rsidR="00B7187F" w:rsidRPr="00B7187F" w:rsidRDefault="00B7187F" w:rsidP="00B7187F">
      <w:pPr>
        <w:jc w:val="center"/>
        <w:rPr>
          <w:rFonts w:ascii="Times New Roman" w:hAnsi="Times New Roman"/>
          <w:sz w:val="24"/>
          <w:szCs w:val="24"/>
        </w:rPr>
      </w:pPr>
      <w:r w:rsidRPr="00B7187F">
        <w:rPr>
          <w:rFonts w:ascii="Times New Roman" w:hAnsi="Times New Roman"/>
          <w:sz w:val="24"/>
          <w:szCs w:val="24"/>
        </w:rPr>
        <w:t>___________</w:t>
      </w:r>
    </w:p>
    <w:p w:rsidR="00B7187F" w:rsidRDefault="00B7187F">
      <w:pPr>
        <w:rPr>
          <w:rFonts w:ascii="Times New Roman" w:hAnsi="Times New Roman"/>
          <w:sz w:val="28"/>
          <w:szCs w:val="28"/>
        </w:rPr>
      </w:pPr>
    </w:p>
    <w:p w:rsidR="00B7187F" w:rsidRPr="00B7187F" w:rsidRDefault="00B7187F" w:rsidP="00B7187F">
      <w:pPr>
        <w:rPr>
          <w:rFonts w:ascii="Times New Roman" w:hAnsi="Times New Roman"/>
          <w:sz w:val="28"/>
          <w:szCs w:val="28"/>
        </w:rPr>
      </w:pPr>
    </w:p>
    <w:p w:rsidR="00B7187F" w:rsidRDefault="00B7187F" w:rsidP="00B7187F">
      <w:pPr>
        <w:rPr>
          <w:rFonts w:ascii="Times New Roman" w:hAnsi="Times New Roman"/>
          <w:sz w:val="28"/>
          <w:szCs w:val="28"/>
        </w:rPr>
      </w:pPr>
    </w:p>
    <w:p w:rsidR="00B7187F" w:rsidRDefault="00B7187F" w:rsidP="00B7187F">
      <w:pPr>
        <w:rPr>
          <w:rFonts w:ascii="Times New Roman" w:hAnsi="Times New Roman"/>
          <w:sz w:val="28"/>
          <w:szCs w:val="28"/>
        </w:rPr>
      </w:pPr>
    </w:p>
    <w:p w:rsidR="00B7187F" w:rsidRDefault="00B7187F" w:rsidP="00B7187F">
      <w:pPr>
        <w:tabs>
          <w:tab w:val="left" w:pos="930"/>
        </w:tabs>
        <w:rPr>
          <w:rFonts w:ascii="Times New Roman" w:hAnsi="Times New Roman"/>
          <w:sz w:val="28"/>
          <w:szCs w:val="28"/>
        </w:rPr>
        <w:sectPr w:rsidR="00B7187F" w:rsidSect="00B7187F">
          <w:pgSz w:w="16838" w:h="11906" w:orient="landscape"/>
          <w:pgMar w:top="993" w:right="851" w:bottom="851" w:left="1077" w:header="709" w:footer="0" w:gutter="0"/>
          <w:pgNumType w:start="1"/>
          <w:cols w:space="720"/>
          <w:titlePg/>
          <w:docGrid w:linePitch="360"/>
        </w:sectPr>
      </w:pPr>
      <w:r>
        <w:rPr>
          <w:rFonts w:ascii="Times New Roman" w:hAnsi="Times New Roman"/>
          <w:sz w:val="28"/>
          <w:szCs w:val="28"/>
        </w:rPr>
        <w:tab/>
      </w:r>
    </w:p>
    <w:p w:rsidR="00B7187F" w:rsidRPr="006911B6" w:rsidRDefault="00B7187F" w:rsidP="00B7187F">
      <w:pPr>
        <w:spacing w:after="0"/>
        <w:ind w:left="6521"/>
        <w:outlineLvl w:val="0"/>
        <w:rPr>
          <w:rFonts w:ascii="Times New Roman" w:hAnsi="Times New Roman"/>
          <w:color w:val="000000" w:themeColor="text1"/>
          <w:sz w:val="28"/>
        </w:rPr>
      </w:pPr>
      <w:r w:rsidRPr="006911B6">
        <w:rPr>
          <w:rFonts w:ascii="Times New Roman" w:hAnsi="Times New Roman"/>
          <w:color w:val="000000" w:themeColor="text1"/>
          <w:sz w:val="28"/>
        </w:rPr>
        <w:lastRenderedPageBreak/>
        <w:t>Приложение № 9</w:t>
      </w:r>
    </w:p>
    <w:p w:rsidR="00B7187F" w:rsidRPr="006911B6" w:rsidRDefault="00B7187F" w:rsidP="00B7187F">
      <w:pPr>
        <w:spacing w:after="0"/>
        <w:ind w:left="6521"/>
        <w:rPr>
          <w:rFonts w:ascii="Times New Roman" w:hAnsi="Times New Roman"/>
          <w:color w:val="000000" w:themeColor="text1"/>
          <w:sz w:val="28"/>
        </w:rPr>
      </w:pPr>
      <w:r w:rsidRPr="006911B6">
        <w:rPr>
          <w:rFonts w:ascii="Times New Roman" w:hAnsi="Times New Roman"/>
          <w:color w:val="000000" w:themeColor="text1"/>
          <w:sz w:val="28"/>
        </w:rPr>
        <w:t>к Порядку</w:t>
      </w:r>
    </w:p>
    <w:p w:rsidR="00B7187F" w:rsidRPr="006911B6" w:rsidRDefault="00B7187F" w:rsidP="00B7187F">
      <w:pPr>
        <w:pStyle w:val="ConsPlusNormal"/>
        <w:spacing w:line="276" w:lineRule="auto"/>
        <w:ind w:hanging="284"/>
        <w:jc w:val="center"/>
        <w:rPr>
          <w:rFonts w:ascii="Times New Roman" w:hAnsi="Times New Roman" w:cs="Times New Roman"/>
          <w:color w:val="000000" w:themeColor="text1"/>
          <w:sz w:val="28"/>
        </w:rPr>
      </w:pPr>
    </w:p>
    <w:p w:rsidR="00B7187F" w:rsidRPr="006911B6" w:rsidRDefault="00B7187F" w:rsidP="00B7187F">
      <w:pPr>
        <w:pStyle w:val="ConsPlusNormal"/>
        <w:spacing w:before="220" w:line="276" w:lineRule="auto"/>
        <w:ind w:firstLine="540"/>
        <w:jc w:val="center"/>
        <w:rPr>
          <w:rFonts w:ascii="Times New Roman" w:hAnsi="Times New Roman" w:cs="Times New Roman"/>
          <w:b/>
          <w:bCs/>
          <w:color w:val="000000" w:themeColor="text1"/>
          <w:sz w:val="28"/>
          <w:szCs w:val="28"/>
        </w:rPr>
      </w:pPr>
      <w:r w:rsidRPr="006911B6">
        <w:rPr>
          <w:rFonts w:ascii="Times New Roman" w:hAnsi="Times New Roman" w:cs="Times New Roman"/>
          <w:b/>
          <w:bCs/>
          <w:color w:val="000000" w:themeColor="text1"/>
          <w:sz w:val="28"/>
          <w:szCs w:val="28"/>
        </w:rPr>
        <w:t>МЕТОДИКА</w:t>
      </w:r>
    </w:p>
    <w:p w:rsidR="00B7187F" w:rsidRPr="006911B6" w:rsidRDefault="00B7187F" w:rsidP="00B7187F">
      <w:pPr>
        <w:pStyle w:val="ConsPlusNormal"/>
        <w:spacing w:before="220" w:line="276" w:lineRule="auto"/>
        <w:ind w:firstLine="540"/>
        <w:jc w:val="center"/>
        <w:rPr>
          <w:rFonts w:ascii="Times New Roman" w:hAnsi="Times New Roman" w:cs="Times New Roman"/>
          <w:b/>
          <w:bCs/>
          <w:color w:val="000000" w:themeColor="text1"/>
          <w:sz w:val="28"/>
          <w:szCs w:val="28"/>
        </w:rPr>
      </w:pPr>
      <w:r w:rsidRPr="006911B6">
        <w:rPr>
          <w:rFonts w:ascii="Times New Roman" w:hAnsi="Times New Roman" w:cs="Times New Roman"/>
          <w:b/>
          <w:bCs/>
          <w:color w:val="000000" w:themeColor="text1"/>
          <w:sz w:val="28"/>
          <w:szCs w:val="28"/>
        </w:rPr>
        <w:t xml:space="preserve"> оценки эффективности реализации муниципальных программ </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1. В ходе мониторинга </w:t>
      </w:r>
      <w:r w:rsidR="00DA6638">
        <w:rPr>
          <w:rFonts w:ascii="Times New Roman" w:hAnsi="Times New Roman" w:cs="Times New Roman"/>
          <w:color w:val="000000" w:themeColor="text1"/>
          <w:sz w:val="28"/>
          <w:szCs w:val="28"/>
        </w:rPr>
        <w:t xml:space="preserve">реализации муниципальных </w:t>
      </w:r>
      <w:r w:rsidRPr="006911B6">
        <w:rPr>
          <w:rFonts w:ascii="Times New Roman" w:hAnsi="Times New Roman" w:cs="Times New Roman"/>
          <w:color w:val="000000" w:themeColor="text1"/>
          <w:sz w:val="28"/>
          <w:szCs w:val="28"/>
        </w:rPr>
        <w:t>программ отделом экономики  проводится оценка эффективности муниципальных  программ за отчетный год (далее - интегральная оценка), результаты которой учитываются при формировании сводного годового доклада о ходе реализации и об оценке эффективности муниципальных  программ муниципального образования Нолинский муниципальный округ Кировской области.</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Порядок расчета интегральной оценки осуществляется с учетом </w:t>
      </w:r>
      <w:hyperlink w:anchor="P267">
        <w:r w:rsidRPr="006911B6">
          <w:rPr>
            <w:rFonts w:ascii="Times New Roman" w:hAnsi="Times New Roman" w:cs="Times New Roman"/>
            <w:color w:val="000000" w:themeColor="text1"/>
            <w:sz w:val="28"/>
            <w:szCs w:val="28"/>
          </w:rPr>
          <w:t xml:space="preserve">пунктов </w:t>
        </w:r>
      </w:hyperlink>
      <w:r w:rsidRPr="006911B6">
        <w:rPr>
          <w:rFonts w:ascii="Times New Roman" w:hAnsi="Times New Roman" w:cs="Times New Roman"/>
          <w:color w:val="000000" w:themeColor="text1"/>
          <w:sz w:val="28"/>
          <w:szCs w:val="28"/>
        </w:rPr>
        <w:t>2 - 5 настоящих Методических рекомендаций.</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bookmarkStart w:id="6" w:name="P267"/>
      <w:bookmarkEnd w:id="6"/>
      <w:r w:rsidRPr="006911B6">
        <w:rPr>
          <w:rFonts w:ascii="Times New Roman" w:hAnsi="Times New Roman" w:cs="Times New Roman"/>
          <w:color w:val="000000" w:themeColor="text1"/>
          <w:sz w:val="28"/>
          <w:szCs w:val="28"/>
        </w:rPr>
        <w:t>2.  При расчете интегральной оценки учитываются:</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оценка уровня достижения показателей муниципальных программ и их структурных элементов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оценка уровня достижения мероприятий (результатов) структурных элементов муниципальных  программ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оценка </w:t>
      </w:r>
      <w:proofErr w:type="gramStart"/>
      <w:r w:rsidRPr="006911B6">
        <w:rPr>
          <w:rFonts w:ascii="Times New Roman" w:hAnsi="Times New Roman" w:cs="Times New Roman"/>
          <w:color w:val="000000" w:themeColor="text1"/>
          <w:sz w:val="28"/>
          <w:szCs w:val="28"/>
        </w:rPr>
        <w:t>уровня кассового исполнения объемов финансового обеспечения реализации муниципальных  программ</w:t>
      </w:r>
      <w:proofErr w:type="gramEnd"/>
      <w:r w:rsidRPr="006911B6">
        <w:rPr>
          <w:rFonts w:ascii="Times New Roman" w:hAnsi="Times New Roman" w:cs="Times New Roman"/>
          <w:color w:val="000000" w:themeColor="text1"/>
          <w:sz w:val="28"/>
          <w:szCs w:val="28"/>
        </w:rPr>
        <w:t xml:space="preserve">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Интегральная оценка рассчитывается в соответствии со следующей формулой:</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ИОэфф = (Дпок x 0,4 + Дмер x 0,4</w:t>
      </w:r>
      <w:proofErr w:type="gramStart"/>
      <w:r w:rsidRPr="006911B6">
        <w:rPr>
          <w:rFonts w:ascii="Times New Roman" w:hAnsi="Times New Roman" w:cs="Times New Roman"/>
          <w:color w:val="000000" w:themeColor="text1"/>
          <w:sz w:val="28"/>
          <w:szCs w:val="28"/>
        </w:rPr>
        <w:t xml:space="preserve"> + Б</w:t>
      </w:r>
      <w:proofErr w:type="gramEnd"/>
      <w:r w:rsidRPr="006911B6">
        <w:rPr>
          <w:rFonts w:ascii="Times New Roman" w:hAnsi="Times New Roman" w:cs="Times New Roman"/>
          <w:color w:val="000000" w:themeColor="text1"/>
          <w:sz w:val="28"/>
          <w:szCs w:val="28"/>
        </w:rPr>
        <w:t xml:space="preserve"> x 0,2),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ИОэфф - интегральная оценка хода реализации и эффективности муниципальных  программ за отчетный год;</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Дпок - уровень достижения показателей муниципальных программ и их структурных элементов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Дмер - уровень достижения мероприятий (результатов) структурных элементов муниципальных программ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Б - уровень кассового </w:t>
      </w:r>
      <w:proofErr w:type="gramStart"/>
      <w:r w:rsidRPr="006911B6">
        <w:rPr>
          <w:rFonts w:ascii="Times New Roman" w:hAnsi="Times New Roman" w:cs="Times New Roman"/>
          <w:color w:val="000000" w:themeColor="text1"/>
          <w:sz w:val="28"/>
          <w:szCs w:val="28"/>
        </w:rPr>
        <w:t>исполнения объемов финансового обеспечения реализации муниципальных  программ</w:t>
      </w:r>
      <w:proofErr w:type="gramEnd"/>
      <w:r w:rsidRPr="006911B6">
        <w:rPr>
          <w:rFonts w:ascii="Times New Roman" w:hAnsi="Times New Roman" w:cs="Times New Roman"/>
          <w:color w:val="000000" w:themeColor="text1"/>
          <w:sz w:val="28"/>
          <w:szCs w:val="28"/>
        </w:rPr>
        <w:t xml:space="preserve">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Интегральная оценка каждой муниципальной  программы рассчитывается в соответствии со следующей формулой:</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ИОэфф</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(Дпокi x 0,4 + Дмерi x 0,4 + Бi x 0,2),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ИОэфф</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интегральная оценка хода реализации и эффективности i-й муниципальной  программы за отчетный год;</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Дпок</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уровень достижения показателей i-й муниципальной  программы и ее структурных элементов за отчетный год;</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Дмер</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уровень достижения мероприятий (результатов) структурных элементов i-й муниципальной программы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уровень кассового исполнения объемов финансового обеспечения реализации i-й муниципальной программы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3.  Уровень достижения показателей муниципальных  программ и их структурных элементов в отчетном году (Дпок)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noProof/>
          <w:color w:val="000000" w:themeColor="text1"/>
          <w:position w:val="-29"/>
          <w:sz w:val="28"/>
          <w:szCs w:val="28"/>
        </w:rPr>
        <w:drawing>
          <wp:inline distT="0" distB="0" distL="0" distR="0" wp14:anchorId="003F05CD" wp14:editId="0CCE3409">
            <wp:extent cx="1718310" cy="51371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18310" cy="513715"/>
                    </a:xfrm>
                    <a:prstGeom prst="rect">
                      <a:avLst/>
                    </a:prstGeom>
                    <a:noFill/>
                    <a:ln>
                      <a:noFill/>
                    </a:ln>
                  </pic:spPr>
                </pic:pic>
              </a:graphicData>
            </a:graphic>
          </wp:inline>
        </w:drawing>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Дпок</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уровень достижения показателей i-й муниципальной  программы;</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n - количество муниципальных  программ.</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Уровень достижения показателей i-й муниципальной  программы и ее структурных элементов в отчетном году (Дпок</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Дпок</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Дпi x 0,4 + Дппрi x 0,3 + Дпкпмi x 0,3,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Дп</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уровень достижения показателей i-й муниципальной программы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Дппм</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уровень достижения показателей муниципальных проектов, направленных на достижение  национальных проектов, муниципальных проектов, не направленных на достижение национальных проектов.</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Дпкпм</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уровень достижения показателей комплексов процессных мероприятий i-й муниципальной программы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proofErr w:type="gramStart"/>
      <w:r w:rsidRPr="006911B6">
        <w:rPr>
          <w:rFonts w:ascii="Times New Roman" w:hAnsi="Times New Roman" w:cs="Times New Roman"/>
          <w:color w:val="000000" w:themeColor="text1"/>
          <w:sz w:val="28"/>
          <w:szCs w:val="28"/>
        </w:rPr>
        <w:t>В случае отсутствия в отчетном году в структуре i-й муниципальной программы муниципальных проектов, направленных на достижение  национальных проектов, муниципальных проектов, не направленных на достижение  национальных проектов,  комплексов процессных мероприятий вес 0,3 весового коэффициента добавляется к весу весового коэффициента имеющихся в структуре типов соответствующих структурных элементов: комплексов процессных мероприятий или муниципальных  проектов, направленных на достижение  национальных проектов, муниципальных проектов, не направленных</w:t>
      </w:r>
      <w:proofErr w:type="gramEnd"/>
      <w:r w:rsidRPr="006911B6">
        <w:rPr>
          <w:rFonts w:ascii="Times New Roman" w:hAnsi="Times New Roman" w:cs="Times New Roman"/>
          <w:color w:val="000000" w:themeColor="text1"/>
          <w:sz w:val="28"/>
          <w:szCs w:val="28"/>
        </w:rPr>
        <w:t xml:space="preserve"> на достижение  национальных проектов.</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lastRenderedPageBreak/>
        <w:t>Уровень достижения показателей i-й муниципальной программы в отчетном году (Дп</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рассчитывается исходя из среднего значения уровней достижения всех показателей i-й муниципальной программы, имеющих плановые значения на отчетный год,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noProof/>
          <w:color w:val="000000" w:themeColor="text1"/>
          <w:position w:val="-32"/>
          <w:sz w:val="28"/>
          <w:szCs w:val="28"/>
        </w:rPr>
        <w:drawing>
          <wp:inline distT="0" distB="0" distL="0" distR="0" wp14:anchorId="5DAEF757" wp14:editId="1C53A40F">
            <wp:extent cx="1592580" cy="5556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92580" cy="555625"/>
                    </a:xfrm>
                    <a:prstGeom prst="rect">
                      <a:avLst/>
                    </a:prstGeom>
                    <a:noFill/>
                    <a:ln>
                      <a:noFill/>
                    </a:ln>
                  </pic:spPr>
                </pic:pic>
              </a:graphicData>
            </a:graphic>
          </wp:inline>
        </w:drawing>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УДп</w:t>
      </w:r>
      <w:proofErr w:type="gramStart"/>
      <w:r w:rsidRPr="006911B6">
        <w:rPr>
          <w:rFonts w:ascii="Times New Roman" w:hAnsi="Times New Roman" w:cs="Times New Roman"/>
          <w:color w:val="000000" w:themeColor="text1"/>
          <w:sz w:val="28"/>
          <w:szCs w:val="28"/>
        </w:rPr>
        <w:t>j</w:t>
      </w:r>
      <w:proofErr w:type="gramEnd"/>
      <w:r w:rsidRPr="006911B6">
        <w:rPr>
          <w:rFonts w:ascii="Times New Roman" w:hAnsi="Times New Roman" w:cs="Times New Roman"/>
          <w:color w:val="000000" w:themeColor="text1"/>
          <w:sz w:val="28"/>
          <w:szCs w:val="28"/>
        </w:rPr>
        <w:t xml:space="preserve"> - уровень достижения j-го показателя i-й муниципальной программы;</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p - количество показателей i-й муниципальной программы, значения которых запланированы на отчетный год.</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В случае включения показателя одновременно в паспорт муниципальной программы и в паспорт муниципального проекта, направленного на достижение национального проекта, в расчете уровня достижения i-й муниципальной  программы такой показатель учитывается единожды как показатель уровня муниципальной программы.</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Уровень достижения j-го показателя муниципальной  программы с признаком "возрастание" (планируемой тенденцией изменения которого является увеличение значений), с признаком "поддержание" (если значения показателя сохраняются на определенном целевом </w:t>
      </w:r>
      <w:proofErr w:type="gramStart"/>
      <w:r w:rsidRPr="006911B6">
        <w:rPr>
          <w:rFonts w:ascii="Times New Roman" w:hAnsi="Times New Roman" w:cs="Times New Roman"/>
          <w:color w:val="000000" w:themeColor="text1"/>
          <w:sz w:val="28"/>
          <w:szCs w:val="28"/>
        </w:rPr>
        <w:t>уровне</w:t>
      </w:r>
      <w:proofErr w:type="gramEnd"/>
      <w:r w:rsidRPr="006911B6">
        <w:rPr>
          <w:rFonts w:ascii="Times New Roman" w:hAnsi="Times New Roman" w:cs="Times New Roman"/>
          <w:color w:val="000000" w:themeColor="text1"/>
          <w:sz w:val="28"/>
          <w:szCs w:val="28"/>
        </w:rPr>
        <w:t xml:space="preserve"> на протяжении реализации проекта) рассчитывается по формуле:</w:t>
      </w: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УДп</w:t>
      </w:r>
      <w:proofErr w:type="gramStart"/>
      <w:r w:rsidRPr="006911B6">
        <w:rPr>
          <w:rFonts w:ascii="Times New Roman" w:hAnsi="Times New Roman" w:cs="Times New Roman"/>
          <w:color w:val="000000" w:themeColor="text1"/>
          <w:sz w:val="28"/>
          <w:szCs w:val="28"/>
        </w:rPr>
        <w:t>j</w:t>
      </w:r>
      <w:proofErr w:type="gramEnd"/>
      <w:r w:rsidRPr="006911B6">
        <w:rPr>
          <w:rFonts w:ascii="Times New Roman" w:hAnsi="Times New Roman" w:cs="Times New Roman"/>
          <w:color w:val="000000" w:themeColor="text1"/>
          <w:sz w:val="28"/>
          <w:szCs w:val="28"/>
        </w:rPr>
        <w:t xml:space="preserve"> = Пфj / Пплj x 100%,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Пф</w:t>
      </w:r>
      <w:proofErr w:type="gramStart"/>
      <w:r w:rsidRPr="006911B6">
        <w:rPr>
          <w:rFonts w:ascii="Times New Roman" w:hAnsi="Times New Roman" w:cs="Times New Roman"/>
          <w:color w:val="000000" w:themeColor="text1"/>
          <w:sz w:val="28"/>
          <w:szCs w:val="28"/>
        </w:rPr>
        <w:t>j</w:t>
      </w:r>
      <w:proofErr w:type="gramEnd"/>
      <w:r w:rsidRPr="006911B6">
        <w:rPr>
          <w:rFonts w:ascii="Times New Roman" w:hAnsi="Times New Roman" w:cs="Times New Roman"/>
          <w:color w:val="000000" w:themeColor="text1"/>
          <w:sz w:val="28"/>
          <w:szCs w:val="28"/>
        </w:rPr>
        <w:t xml:space="preserve"> - фактическое значение j-го показателя;</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Ппл</w:t>
      </w:r>
      <w:proofErr w:type="gramStart"/>
      <w:r w:rsidRPr="006911B6">
        <w:rPr>
          <w:rFonts w:ascii="Times New Roman" w:hAnsi="Times New Roman" w:cs="Times New Roman"/>
          <w:color w:val="000000" w:themeColor="text1"/>
          <w:sz w:val="28"/>
          <w:szCs w:val="28"/>
        </w:rPr>
        <w:t>j</w:t>
      </w:r>
      <w:proofErr w:type="gramEnd"/>
      <w:r w:rsidRPr="006911B6">
        <w:rPr>
          <w:rFonts w:ascii="Times New Roman" w:hAnsi="Times New Roman" w:cs="Times New Roman"/>
          <w:color w:val="000000" w:themeColor="text1"/>
          <w:sz w:val="28"/>
          <w:szCs w:val="28"/>
        </w:rPr>
        <w:t xml:space="preserve"> - плановое значение j-го показателя.</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Уровень достижения j-го показателя муниципальной программы с признаком "убывание" (планируемой тенденцией изменения которого является снижение значений)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УДп</w:t>
      </w:r>
      <w:proofErr w:type="gramStart"/>
      <w:r w:rsidRPr="006911B6">
        <w:rPr>
          <w:rFonts w:ascii="Times New Roman" w:hAnsi="Times New Roman" w:cs="Times New Roman"/>
          <w:color w:val="000000" w:themeColor="text1"/>
          <w:sz w:val="28"/>
          <w:szCs w:val="28"/>
        </w:rPr>
        <w:t>j</w:t>
      </w:r>
      <w:proofErr w:type="gramEnd"/>
      <w:r w:rsidRPr="006911B6">
        <w:rPr>
          <w:rFonts w:ascii="Times New Roman" w:hAnsi="Times New Roman" w:cs="Times New Roman"/>
          <w:color w:val="000000" w:themeColor="text1"/>
          <w:sz w:val="28"/>
          <w:szCs w:val="28"/>
        </w:rPr>
        <w:t xml:space="preserve"> = Пплj / Пфj x 100%</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В случае если УДпj &gt; 100%, то значение УДпj принимается </w:t>
      </w:r>
      <w:proofErr w:type="gramStart"/>
      <w:r w:rsidRPr="006911B6">
        <w:rPr>
          <w:rFonts w:ascii="Times New Roman" w:hAnsi="Times New Roman" w:cs="Times New Roman"/>
          <w:color w:val="000000" w:themeColor="text1"/>
          <w:sz w:val="28"/>
          <w:szCs w:val="28"/>
        </w:rPr>
        <w:t>равным</w:t>
      </w:r>
      <w:proofErr w:type="gramEnd"/>
      <w:r w:rsidRPr="006911B6">
        <w:rPr>
          <w:rFonts w:ascii="Times New Roman" w:hAnsi="Times New Roman" w:cs="Times New Roman"/>
          <w:color w:val="000000" w:themeColor="text1"/>
          <w:sz w:val="28"/>
          <w:szCs w:val="28"/>
        </w:rPr>
        <w:t xml:space="preserve">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УДп</w:t>
      </w:r>
      <w:proofErr w:type="gramStart"/>
      <w:r w:rsidRPr="006911B6">
        <w:rPr>
          <w:rFonts w:ascii="Times New Roman" w:hAnsi="Times New Roman" w:cs="Times New Roman"/>
          <w:color w:val="000000" w:themeColor="text1"/>
          <w:sz w:val="28"/>
          <w:szCs w:val="28"/>
        </w:rPr>
        <w:t>j</w:t>
      </w:r>
      <w:proofErr w:type="gramEnd"/>
      <w:r w:rsidRPr="006911B6">
        <w:rPr>
          <w:rFonts w:ascii="Times New Roman" w:hAnsi="Times New Roman" w:cs="Times New Roman"/>
          <w:color w:val="000000" w:themeColor="text1"/>
          <w:sz w:val="28"/>
          <w:szCs w:val="28"/>
        </w:rPr>
        <w:t xml:space="preserve"> может принимать значения от 0% до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Уровень достижения показателей муниципальных  проектов, направленных на достижение национальных проектов, муниципальных  </w:t>
      </w:r>
      <w:r w:rsidRPr="006911B6">
        <w:rPr>
          <w:rFonts w:ascii="Times New Roman" w:hAnsi="Times New Roman" w:cs="Times New Roman"/>
          <w:color w:val="000000" w:themeColor="text1"/>
          <w:sz w:val="28"/>
          <w:szCs w:val="28"/>
        </w:rPr>
        <w:lastRenderedPageBreak/>
        <w:t>проектов, не направленных на достижение национальных проектов, (далее - проекты) i-й муниципальной  программы в отчетном году (Дппр</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рассчитывается исходя из среднего значения уровней достижения всех показателей проектов i-й муниципальной программы, имеющих плановые значения на отчетный год,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noProof/>
          <w:color w:val="000000" w:themeColor="text1"/>
          <w:position w:val="-29"/>
          <w:sz w:val="28"/>
          <w:szCs w:val="28"/>
        </w:rPr>
        <w:drawing>
          <wp:inline distT="0" distB="0" distL="0" distR="0" wp14:anchorId="4FC98760" wp14:editId="015B42FF">
            <wp:extent cx="1896745" cy="51371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96745" cy="513715"/>
                    </a:xfrm>
                    <a:prstGeom prst="rect">
                      <a:avLst/>
                    </a:prstGeom>
                    <a:noFill/>
                    <a:ln>
                      <a:noFill/>
                    </a:ln>
                  </pic:spPr>
                </pic:pic>
              </a:graphicData>
            </a:graphic>
          </wp:inline>
        </w:drawing>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w:t>
      </w:r>
      <w:r w:rsidRPr="006911B6">
        <w:rPr>
          <w:rFonts w:ascii="Times New Roman" w:hAnsi="Times New Roman" w:cs="Times New Roman"/>
          <w:color w:val="000000" w:themeColor="text1"/>
          <w:sz w:val="28"/>
          <w:szCs w:val="28"/>
          <w:vertAlign w:val="subscript"/>
        </w:rPr>
        <w:t>п</w:t>
      </w:r>
      <w:proofErr w:type="gramStart"/>
      <w:r w:rsidRPr="006911B6">
        <w:rPr>
          <w:rFonts w:ascii="Times New Roman" w:hAnsi="Times New Roman" w:cs="Times New Roman"/>
          <w:color w:val="000000" w:themeColor="text1"/>
          <w:sz w:val="28"/>
          <w:szCs w:val="28"/>
          <w:vertAlign w:val="subscript"/>
        </w:rPr>
        <w:t>i</w:t>
      </w:r>
      <w:proofErr w:type="gramEnd"/>
      <w:r w:rsidRPr="006911B6">
        <w:rPr>
          <w:rFonts w:ascii="Times New Roman" w:hAnsi="Times New Roman" w:cs="Times New Roman"/>
          <w:color w:val="000000" w:themeColor="text1"/>
          <w:sz w:val="28"/>
          <w:szCs w:val="28"/>
          <w:vertAlign w:val="subscript"/>
        </w:rPr>
        <w:t>пр</w:t>
      </w:r>
      <w:r w:rsidRPr="006911B6">
        <w:rPr>
          <w:rFonts w:ascii="Times New Roman" w:hAnsi="Times New Roman" w:cs="Times New Roman"/>
          <w:color w:val="000000" w:themeColor="text1"/>
          <w:sz w:val="28"/>
          <w:szCs w:val="28"/>
        </w:rPr>
        <w:t xml:space="preserve"> - уровень достижения i-го показателя проекта;</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n - количество показателей всех проектов i-й муниципальной программы, значения которых запланированы на отчетный год.</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Уровень достижения i-го показателя проекта с признаком "возрастание" (планируемой тенденцией изменения которого является увеличение значений), с признаком "поддержание" (если значения показателя сохраняются на определенном целевом </w:t>
      </w:r>
      <w:proofErr w:type="gramStart"/>
      <w:r w:rsidRPr="006911B6">
        <w:rPr>
          <w:rFonts w:ascii="Times New Roman" w:hAnsi="Times New Roman" w:cs="Times New Roman"/>
          <w:color w:val="000000" w:themeColor="text1"/>
          <w:sz w:val="28"/>
          <w:szCs w:val="28"/>
        </w:rPr>
        <w:t>уровне</w:t>
      </w:r>
      <w:proofErr w:type="gramEnd"/>
      <w:r w:rsidRPr="006911B6">
        <w:rPr>
          <w:rFonts w:ascii="Times New Roman" w:hAnsi="Times New Roman" w:cs="Times New Roman"/>
          <w:color w:val="000000" w:themeColor="text1"/>
          <w:sz w:val="28"/>
          <w:szCs w:val="28"/>
        </w:rPr>
        <w:t xml:space="preserve"> на протяжении реализации проекта)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w:t>
      </w:r>
      <w:r w:rsidRPr="006911B6">
        <w:rPr>
          <w:rFonts w:ascii="Times New Roman" w:hAnsi="Times New Roman" w:cs="Times New Roman"/>
          <w:color w:val="000000" w:themeColor="text1"/>
          <w:sz w:val="28"/>
          <w:szCs w:val="28"/>
          <w:vertAlign w:val="subscript"/>
        </w:rPr>
        <w:t>п</w:t>
      </w:r>
      <w:proofErr w:type="gramStart"/>
      <w:r w:rsidRPr="006911B6">
        <w:rPr>
          <w:rFonts w:ascii="Times New Roman" w:hAnsi="Times New Roman" w:cs="Times New Roman"/>
          <w:color w:val="000000" w:themeColor="text1"/>
          <w:sz w:val="28"/>
          <w:szCs w:val="28"/>
          <w:vertAlign w:val="subscript"/>
        </w:rPr>
        <w:t>i</w:t>
      </w:r>
      <w:proofErr w:type="gramEnd"/>
      <w:r w:rsidRPr="006911B6">
        <w:rPr>
          <w:rFonts w:ascii="Times New Roman" w:hAnsi="Times New Roman" w:cs="Times New Roman"/>
          <w:color w:val="000000" w:themeColor="text1"/>
          <w:sz w:val="28"/>
          <w:szCs w:val="28"/>
          <w:vertAlign w:val="subscript"/>
        </w:rPr>
        <w:t>пр</w:t>
      </w:r>
      <w:r w:rsidRPr="006911B6">
        <w:rPr>
          <w:rFonts w:ascii="Times New Roman" w:hAnsi="Times New Roman" w:cs="Times New Roman"/>
          <w:color w:val="000000" w:themeColor="text1"/>
          <w:sz w:val="28"/>
          <w:szCs w:val="28"/>
        </w:rPr>
        <w:t xml:space="preserve"> = П</w:t>
      </w:r>
      <w:r w:rsidRPr="006911B6">
        <w:rPr>
          <w:rFonts w:ascii="Times New Roman" w:hAnsi="Times New Roman" w:cs="Times New Roman"/>
          <w:color w:val="000000" w:themeColor="text1"/>
          <w:sz w:val="28"/>
          <w:szCs w:val="28"/>
          <w:vertAlign w:val="subscript"/>
        </w:rPr>
        <w:t>фi</w:t>
      </w:r>
      <w:r w:rsidRPr="006911B6">
        <w:rPr>
          <w:rFonts w:ascii="Times New Roman" w:hAnsi="Times New Roman" w:cs="Times New Roman"/>
          <w:color w:val="000000" w:themeColor="text1"/>
          <w:sz w:val="28"/>
          <w:szCs w:val="28"/>
        </w:rPr>
        <w:t xml:space="preserve"> / П</w:t>
      </w:r>
      <w:r w:rsidRPr="006911B6">
        <w:rPr>
          <w:rFonts w:ascii="Times New Roman" w:hAnsi="Times New Roman" w:cs="Times New Roman"/>
          <w:color w:val="000000" w:themeColor="text1"/>
          <w:sz w:val="28"/>
          <w:szCs w:val="28"/>
          <w:vertAlign w:val="subscript"/>
        </w:rPr>
        <w:t>плi</w:t>
      </w:r>
      <w:r w:rsidRPr="006911B6">
        <w:rPr>
          <w:rFonts w:ascii="Times New Roman" w:hAnsi="Times New Roman" w:cs="Times New Roman"/>
          <w:color w:val="000000" w:themeColor="text1"/>
          <w:sz w:val="28"/>
          <w:szCs w:val="28"/>
        </w:rPr>
        <w:t xml:space="preserve"> * 100%,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w:t>
      </w:r>
      <w:r w:rsidRPr="006911B6">
        <w:rPr>
          <w:rFonts w:ascii="Times New Roman" w:hAnsi="Times New Roman" w:cs="Times New Roman"/>
          <w:color w:val="000000" w:themeColor="text1"/>
          <w:sz w:val="28"/>
          <w:szCs w:val="28"/>
          <w:vertAlign w:val="subscript"/>
        </w:rPr>
        <w:t>п</w:t>
      </w:r>
      <w:proofErr w:type="gramStart"/>
      <w:r w:rsidRPr="006911B6">
        <w:rPr>
          <w:rFonts w:ascii="Times New Roman" w:hAnsi="Times New Roman" w:cs="Times New Roman"/>
          <w:color w:val="000000" w:themeColor="text1"/>
          <w:sz w:val="28"/>
          <w:szCs w:val="28"/>
          <w:vertAlign w:val="subscript"/>
        </w:rPr>
        <w:t>i</w:t>
      </w:r>
      <w:proofErr w:type="gramEnd"/>
      <w:r w:rsidRPr="006911B6">
        <w:rPr>
          <w:rFonts w:ascii="Times New Roman" w:hAnsi="Times New Roman" w:cs="Times New Roman"/>
          <w:color w:val="000000" w:themeColor="text1"/>
          <w:sz w:val="28"/>
          <w:szCs w:val="28"/>
          <w:vertAlign w:val="subscript"/>
        </w:rPr>
        <w:t>пр</w:t>
      </w:r>
      <w:r w:rsidRPr="006911B6">
        <w:rPr>
          <w:rFonts w:ascii="Times New Roman" w:hAnsi="Times New Roman" w:cs="Times New Roman"/>
          <w:color w:val="000000" w:themeColor="text1"/>
          <w:sz w:val="28"/>
          <w:szCs w:val="28"/>
        </w:rPr>
        <w:t xml:space="preserve"> - уровень достижения i-го показателя проекта;</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w:t>
      </w:r>
      <w:r w:rsidRPr="006911B6">
        <w:rPr>
          <w:rFonts w:ascii="Times New Roman" w:hAnsi="Times New Roman" w:cs="Times New Roman"/>
          <w:color w:val="000000" w:themeColor="text1"/>
          <w:sz w:val="28"/>
          <w:szCs w:val="28"/>
          <w:vertAlign w:val="subscript"/>
        </w:rPr>
        <w:t>ф</w:t>
      </w:r>
      <w:proofErr w:type="gramStart"/>
      <w:r w:rsidRPr="006911B6">
        <w:rPr>
          <w:rFonts w:ascii="Times New Roman" w:hAnsi="Times New Roman" w:cs="Times New Roman"/>
          <w:color w:val="000000" w:themeColor="text1"/>
          <w:sz w:val="28"/>
          <w:szCs w:val="28"/>
          <w:vertAlign w:val="subscript"/>
        </w:rPr>
        <w:t>i</w:t>
      </w:r>
      <w:proofErr w:type="gramEnd"/>
      <w:r w:rsidRPr="006911B6">
        <w:rPr>
          <w:rFonts w:ascii="Times New Roman" w:hAnsi="Times New Roman" w:cs="Times New Roman"/>
          <w:color w:val="000000" w:themeColor="text1"/>
          <w:sz w:val="28"/>
          <w:szCs w:val="28"/>
        </w:rPr>
        <w:t xml:space="preserve"> - фактическое значение i-го показателя проекта;</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w:t>
      </w:r>
      <w:r w:rsidRPr="006911B6">
        <w:rPr>
          <w:rFonts w:ascii="Times New Roman" w:hAnsi="Times New Roman" w:cs="Times New Roman"/>
          <w:color w:val="000000" w:themeColor="text1"/>
          <w:sz w:val="28"/>
          <w:szCs w:val="28"/>
          <w:vertAlign w:val="subscript"/>
        </w:rPr>
        <w:t>пл</w:t>
      </w:r>
      <w:proofErr w:type="gramStart"/>
      <w:r w:rsidRPr="006911B6">
        <w:rPr>
          <w:rFonts w:ascii="Times New Roman" w:hAnsi="Times New Roman" w:cs="Times New Roman"/>
          <w:color w:val="000000" w:themeColor="text1"/>
          <w:sz w:val="28"/>
          <w:szCs w:val="28"/>
          <w:vertAlign w:val="subscript"/>
        </w:rPr>
        <w:t>i</w:t>
      </w:r>
      <w:proofErr w:type="gramEnd"/>
      <w:r w:rsidRPr="006911B6">
        <w:rPr>
          <w:rFonts w:ascii="Times New Roman" w:hAnsi="Times New Roman" w:cs="Times New Roman"/>
          <w:color w:val="000000" w:themeColor="text1"/>
          <w:sz w:val="28"/>
          <w:szCs w:val="28"/>
        </w:rPr>
        <w:t xml:space="preserve"> - плановое значение i-го показателя проекта.</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Уровень достижения i-го показателя проекта с признаком "убывание" (планируемой тенденцией изменения которого является снижение значений)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w:t>
      </w:r>
      <w:r w:rsidRPr="006911B6">
        <w:rPr>
          <w:rFonts w:ascii="Times New Roman" w:hAnsi="Times New Roman" w:cs="Times New Roman"/>
          <w:color w:val="000000" w:themeColor="text1"/>
          <w:sz w:val="28"/>
          <w:szCs w:val="28"/>
          <w:vertAlign w:val="subscript"/>
        </w:rPr>
        <w:t>п</w:t>
      </w:r>
      <w:proofErr w:type="gramStart"/>
      <w:r w:rsidRPr="006911B6">
        <w:rPr>
          <w:rFonts w:ascii="Times New Roman" w:hAnsi="Times New Roman" w:cs="Times New Roman"/>
          <w:color w:val="000000" w:themeColor="text1"/>
          <w:sz w:val="28"/>
          <w:szCs w:val="28"/>
          <w:vertAlign w:val="subscript"/>
        </w:rPr>
        <w:t>i</w:t>
      </w:r>
      <w:proofErr w:type="gramEnd"/>
      <w:r w:rsidRPr="006911B6">
        <w:rPr>
          <w:rFonts w:ascii="Times New Roman" w:hAnsi="Times New Roman" w:cs="Times New Roman"/>
          <w:color w:val="000000" w:themeColor="text1"/>
          <w:sz w:val="28"/>
          <w:szCs w:val="28"/>
          <w:vertAlign w:val="subscript"/>
        </w:rPr>
        <w:t>пр</w:t>
      </w:r>
      <w:r w:rsidRPr="006911B6">
        <w:rPr>
          <w:rFonts w:ascii="Times New Roman" w:hAnsi="Times New Roman" w:cs="Times New Roman"/>
          <w:color w:val="000000" w:themeColor="text1"/>
          <w:sz w:val="28"/>
          <w:szCs w:val="28"/>
        </w:rPr>
        <w:t xml:space="preserve"> = П</w:t>
      </w:r>
      <w:r w:rsidRPr="006911B6">
        <w:rPr>
          <w:rFonts w:ascii="Times New Roman" w:hAnsi="Times New Roman" w:cs="Times New Roman"/>
          <w:color w:val="000000" w:themeColor="text1"/>
          <w:sz w:val="28"/>
          <w:szCs w:val="28"/>
          <w:vertAlign w:val="subscript"/>
        </w:rPr>
        <w:t>плi</w:t>
      </w:r>
      <w:r w:rsidRPr="006911B6">
        <w:rPr>
          <w:rFonts w:ascii="Times New Roman" w:hAnsi="Times New Roman" w:cs="Times New Roman"/>
          <w:color w:val="000000" w:themeColor="text1"/>
          <w:sz w:val="28"/>
          <w:szCs w:val="28"/>
        </w:rPr>
        <w:t xml:space="preserve"> / П</w:t>
      </w:r>
      <w:r w:rsidRPr="006911B6">
        <w:rPr>
          <w:rFonts w:ascii="Times New Roman" w:hAnsi="Times New Roman" w:cs="Times New Roman"/>
          <w:color w:val="000000" w:themeColor="text1"/>
          <w:sz w:val="28"/>
          <w:szCs w:val="28"/>
          <w:vertAlign w:val="subscript"/>
        </w:rPr>
        <w:t>фi</w:t>
      </w:r>
      <w:r w:rsidRPr="006911B6">
        <w:rPr>
          <w:rFonts w:ascii="Times New Roman" w:hAnsi="Times New Roman" w:cs="Times New Roman"/>
          <w:color w:val="000000" w:themeColor="text1"/>
          <w:sz w:val="28"/>
          <w:szCs w:val="28"/>
        </w:rPr>
        <w:t xml:space="preserve"> * 100%</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В случае если УД</w:t>
      </w:r>
      <w:r w:rsidRPr="006911B6">
        <w:rPr>
          <w:rFonts w:ascii="Times New Roman" w:hAnsi="Times New Roman" w:cs="Times New Roman"/>
          <w:color w:val="000000" w:themeColor="text1"/>
          <w:sz w:val="28"/>
          <w:szCs w:val="28"/>
          <w:vertAlign w:val="subscript"/>
        </w:rPr>
        <w:t>пiпр</w:t>
      </w:r>
      <w:r w:rsidRPr="006911B6">
        <w:rPr>
          <w:rFonts w:ascii="Times New Roman" w:hAnsi="Times New Roman" w:cs="Times New Roman"/>
          <w:color w:val="000000" w:themeColor="text1"/>
          <w:sz w:val="28"/>
          <w:szCs w:val="28"/>
        </w:rPr>
        <w:t xml:space="preserve"> &gt; 100%, то значение УД</w:t>
      </w:r>
      <w:r w:rsidRPr="006911B6">
        <w:rPr>
          <w:rFonts w:ascii="Times New Roman" w:hAnsi="Times New Roman" w:cs="Times New Roman"/>
          <w:color w:val="000000" w:themeColor="text1"/>
          <w:sz w:val="28"/>
          <w:szCs w:val="28"/>
          <w:vertAlign w:val="subscript"/>
        </w:rPr>
        <w:t>пiпр</w:t>
      </w:r>
      <w:r w:rsidRPr="006911B6">
        <w:rPr>
          <w:rFonts w:ascii="Times New Roman" w:hAnsi="Times New Roman" w:cs="Times New Roman"/>
          <w:color w:val="000000" w:themeColor="text1"/>
          <w:sz w:val="28"/>
          <w:szCs w:val="28"/>
        </w:rPr>
        <w:t xml:space="preserve"> принимается </w:t>
      </w:r>
      <w:proofErr w:type="gramStart"/>
      <w:r w:rsidRPr="006911B6">
        <w:rPr>
          <w:rFonts w:ascii="Times New Roman" w:hAnsi="Times New Roman" w:cs="Times New Roman"/>
          <w:color w:val="000000" w:themeColor="text1"/>
          <w:sz w:val="28"/>
          <w:szCs w:val="28"/>
        </w:rPr>
        <w:t>равным</w:t>
      </w:r>
      <w:proofErr w:type="gramEnd"/>
      <w:r w:rsidRPr="006911B6">
        <w:rPr>
          <w:rFonts w:ascii="Times New Roman" w:hAnsi="Times New Roman" w:cs="Times New Roman"/>
          <w:color w:val="000000" w:themeColor="text1"/>
          <w:sz w:val="28"/>
          <w:szCs w:val="28"/>
        </w:rPr>
        <w:t xml:space="preserve">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w:t>
      </w:r>
      <w:r w:rsidRPr="006911B6">
        <w:rPr>
          <w:rFonts w:ascii="Times New Roman" w:hAnsi="Times New Roman" w:cs="Times New Roman"/>
          <w:color w:val="000000" w:themeColor="text1"/>
          <w:sz w:val="28"/>
          <w:szCs w:val="28"/>
          <w:vertAlign w:val="subscript"/>
        </w:rPr>
        <w:t>п</w:t>
      </w:r>
      <w:proofErr w:type="gramStart"/>
      <w:r w:rsidRPr="006911B6">
        <w:rPr>
          <w:rFonts w:ascii="Times New Roman" w:hAnsi="Times New Roman" w:cs="Times New Roman"/>
          <w:color w:val="000000" w:themeColor="text1"/>
          <w:sz w:val="28"/>
          <w:szCs w:val="28"/>
          <w:vertAlign w:val="subscript"/>
        </w:rPr>
        <w:t>i</w:t>
      </w:r>
      <w:proofErr w:type="gramEnd"/>
      <w:r w:rsidRPr="006911B6">
        <w:rPr>
          <w:rFonts w:ascii="Times New Roman" w:hAnsi="Times New Roman" w:cs="Times New Roman"/>
          <w:color w:val="000000" w:themeColor="text1"/>
          <w:sz w:val="28"/>
          <w:szCs w:val="28"/>
          <w:vertAlign w:val="subscript"/>
        </w:rPr>
        <w:t>пр</w:t>
      </w:r>
      <w:r w:rsidRPr="006911B6">
        <w:rPr>
          <w:rFonts w:ascii="Times New Roman" w:hAnsi="Times New Roman" w:cs="Times New Roman"/>
          <w:color w:val="000000" w:themeColor="text1"/>
          <w:sz w:val="28"/>
          <w:szCs w:val="28"/>
        </w:rPr>
        <w:t xml:space="preserve"> может принимать значения от 0% до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Уровень достижения показателей комплексов процессных мероприятий i-й муниципальной программы в отчетном году (Дпкпмi) рассчитывается исходя из среднего значения </w:t>
      </w:r>
      <w:proofErr w:type="gramStart"/>
      <w:r w:rsidRPr="006911B6">
        <w:rPr>
          <w:rFonts w:ascii="Times New Roman" w:hAnsi="Times New Roman" w:cs="Times New Roman"/>
          <w:color w:val="000000" w:themeColor="text1"/>
          <w:sz w:val="28"/>
          <w:szCs w:val="28"/>
        </w:rPr>
        <w:t>уровней достижения всех показателей комплексов процессных мероприятий</w:t>
      </w:r>
      <w:proofErr w:type="gramEnd"/>
      <w:r w:rsidRPr="006911B6">
        <w:rPr>
          <w:rFonts w:ascii="Times New Roman" w:hAnsi="Times New Roman" w:cs="Times New Roman"/>
          <w:color w:val="000000" w:themeColor="text1"/>
          <w:sz w:val="28"/>
          <w:szCs w:val="28"/>
        </w:rPr>
        <w:t xml:space="preserve"> i-й муниципальной программы, имеющих плановые значения на отчетный год,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noProof/>
          <w:color w:val="000000" w:themeColor="text1"/>
          <w:position w:val="-29"/>
          <w:sz w:val="28"/>
          <w:szCs w:val="28"/>
        </w:rPr>
        <w:lastRenderedPageBreak/>
        <w:drawing>
          <wp:inline distT="0" distB="0" distL="0" distR="0" wp14:anchorId="2525F14D" wp14:editId="3BA6E773">
            <wp:extent cx="2106295" cy="51371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06295" cy="513715"/>
                    </a:xfrm>
                    <a:prstGeom prst="rect">
                      <a:avLst/>
                    </a:prstGeom>
                    <a:noFill/>
                    <a:ln>
                      <a:noFill/>
                    </a:ln>
                  </pic:spPr>
                </pic:pic>
              </a:graphicData>
            </a:graphic>
          </wp:inline>
        </w:drawing>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УДп</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кпм - уровень достижения i-го показателя комплекса процессных мероприятий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w - количество показателей всех комплексов процессных мероприятий i-й муниципальной  программы, значения которых запланированы на отчетный год.</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Уровень достижения i-го показателя комплекса процессных мероприятий с признаком "возрастание" (планируемой тенденцией изменения которого является увеличение значений), с признаком "поддержание" (если значения показателя сохраняются на определенном целевом </w:t>
      </w:r>
      <w:proofErr w:type="gramStart"/>
      <w:r w:rsidRPr="006911B6">
        <w:rPr>
          <w:rFonts w:ascii="Times New Roman" w:hAnsi="Times New Roman" w:cs="Times New Roman"/>
          <w:color w:val="000000" w:themeColor="text1"/>
          <w:sz w:val="28"/>
          <w:szCs w:val="28"/>
        </w:rPr>
        <w:t>уровне</w:t>
      </w:r>
      <w:proofErr w:type="gramEnd"/>
      <w:r w:rsidRPr="006911B6">
        <w:rPr>
          <w:rFonts w:ascii="Times New Roman" w:hAnsi="Times New Roman" w:cs="Times New Roman"/>
          <w:color w:val="000000" w:themeColor="text1"/>
          <w:sz w:val="28"/>
          <w:szCs w:val="28"/>
        </w:rPr>
        <w:t xml:space="preserve"> на протяжении реализации проекта) рассчитывается по формуле:</w:t>
      </w: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УДп</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кпм = Пфi / Пплi x 100%,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Пф</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фактическое значение i-го показателя;</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Ппл</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плановое значение i-го показателя.</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Уровень достижения i-го показателя комплекса процессных мероприятий с признаком "убывание" (планируемой тенденцией изменения которых является снижение значений)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УДп</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кпм = Пплi / Пфi x 100%</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В случае если УДпiкпм &gt; 100%, то значение УДпiкпм принимается </w:t>
      </w:r>
      <w:proofErr w:type="gramStart"/>
      <w:r w:rsidRPr="006911B6">
        <w:rPr>
          <w:rFonts w:ascii="Times New Roman" w:hAnsi="Times New Roman" w:cs="Times New Roman"/>
          <w:color w:val="000000" w:themeColor="text1"/>
          <w:sz w:val="28"/>
          <w:szCs w:val="28"/>
        </w:rPr>
        <w:t>равным</w:t>
      </w:r>
      <w:proofErr w:type="gramEnd"/>
      <w:r w:rsidRPr="006911B6">
        <w:rPr>
          <w:rFonts w:ascii="Times New Roman" w:hAnsi="Times New Roman" w:cs="Times New Roman"/>
          <w:color w:val="000000" w:themeColor="text1"/>
          <w:sz w:val="28"/>
          <w:szCs w:val="28"/>
        </w:rPr>
        <w:t xml:space="preserve">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УДп</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кпм может принимать значения от 0% до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При расчете уровней достижения i-го показателя муниципальной программы и i-го показателя структурного элемента не учитываются показатели:</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по которым присвоен признак "не </w:t>
      </w:r>
      <w:proofErr w:type="gramStart"/>
      <w:r w:rsidRPr="006911B6">
        <w:rPr>
          <w:rFonts w:ascii="Times New Roman" w:hAnsi="Times New Roman" w:cs="Times New Roman"/>
          <w:color w:val="000000" w:themeColor="text1"/>
          <w:sz w:val="28"/>
          <w:szCs w:val="28"/>
        </w:rPr>
        <w:t>будет</w:t>
      </w:r>
      <w:proofErr w:type="gramEnd"/>
      <w:r w:rsidRPr="006911B6">
        <w:rPr>
          <w:rFonts w:ascii="Times New Roman" w:hAnsi="Times New Roman" w:cs="Times New Roman"/>
          <w:color w:val="000000" w:themeColor="text1"/>
          <w:sz w:val="28"/>
          <w:szCs w:val="28"/>
        </w:rPr>
        <w:t xml:space="preserve"> достигнут" в системе "Электронный бюджет".</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по которым на дату расчета установлено плановое значение 0 с признаком "возрастание".</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Для показателей с признаком "убывание", для показателей с признаком "поддержание", имеющих плановое и фактическое значение, равное 0, уровни достижения i-го показателя муниципальной  программы и i-го показателя структурного элемента считаются равными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lastRenderedPageBreak/>
        <w:t>4.  Уровень достижения мероприятий (результатов) структурных элементов муниципальных  программ в отчетном году (Дмер)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noProof/>
          <w:color w:val="000000" w:themeColor="text1"/>
          <w:position w:val="-29"/>
          <w:sz w:val="28"/>
          <w:szCs w:val="28"/>
        </w:rPr>
        <w:drawing>
          <wp:inline distT="0" distB="0" distL="0" distR="0" wp14:anchorId="0D09E8E8" wp14:editId="5038B80A">
            <wp:extent cx="1729105" cy="51371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29105" cy="513715"/>
                    </a:xfrm>
                    <a:prstGeom prst="rect">
                      <a:avLst/>
                    </a:prstGeom>
                    <a:noFill/>
                    <a:ln>
                      <a:noFill/>
                    </a:ln>
                  </pic:spPr>
                </pic:pic>
              </a:graphicData>
            </a:graphic>
          </wp:inline>
        </w:drawing>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Дмер</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уровень достижения мероприятий (результатов) структурных элементов i-й муниципальной программы;</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n - количество муниципальных  программ.</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Уровень достижения мероприятий (результатов) структурных элементов i-й муниципальной  программы в отчетном году (Дмер</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Дмер</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Дмер прi x 0,6 + Дмер кпмi x 0,4,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Дмер пр</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уровень достижения мероприятий (результатов) проектов i-й муниципальной  программы;</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Дмер кпм</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уровень достижения мероприятий (результатов) комплексов процессных мероприятий i-й муниципальной  программы.</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В случае отсутствия в отчетном году в структуре i-й муниципальной программы проектов вес 0,6 весового коэффициента добавляется к весу весового коэффициента комплексов процессных мероприятий.</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В случае отсутствия в отчетном году в структуре i-й муниципальной программы комплексов процессных мероприятий вес 0,4 весового коэффициента добавляется к весу весового коэффициента проектов.</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Уровень достижения мероприятий (результатов) проектов i-й муниципальной  программы (Дмер пр</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Дмер пр</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(Рфпр / Рплпр) x 100%,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Рфпр - фактическое количество достигнутых мероприятий (результатов) проектов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Рплпр - количество мероприятий (результатов) проектов, запланированных к реализации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При расчете Рфпр и Рплпр не учитываются мероприятия (результаты) проекта, которым в системе "Электронный бюджет" присвоен признак "не будет достигнут". </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 xml:space="preserve">Уровень достижения мероприятий (результатов) комплексов процессных </w:t>
      </w:r>
      <w:r w:rsidRPr="006911B6">
        <w:rPr>
          <w:rFonts w:ascii="Times New Roman" w:hAnsi="Times New Roman" w:cs="Times New Roman"/>
          <w:color w:val="000000" w:themeColor="text1"/>
          <w:sz w:val="28"/>
          <w:szCs w:val="28"/>
        </w:rPr>
        <w:lastRenderedPageBreak/>
        <w:t>мероприятий i-й муниципальной  программы (Дмер кпм</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Дмер кпм</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(Рфкпм / Рплкпм) x 100%,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Рфкпм - фактическое количество достигнутых мероприятий (результатов) комплексов процессных мероприятий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Рплкпм - количество мероприятий (результатов) комплексов процессных мероприятий, запланированных к реализации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Дмер</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может принимать значения от 0% до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При расчете уровня достижения мероприятий (результатов) структурных элементов уровень достижения мероприятий (результатов) комплексов процессных мероприятий с типом "Обеспечение текущей деятельности" принимается равным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При расчете Рфкпм и Рплкпм не учитываются мероприятия (результаты) комплекса процессных мероприятий, которым в системе "Электронный бюджет" присвоен признак "исполнение прекращено".</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При расчете фактического количества достигнутых мероприятий (результатов) структурных элементов учитываются мероприятия (результаты) структурных элементов, по которым:</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запланированные значения достигнуты;</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при плановом значении 0 все контрольные точки в отчетном году исполнены (достигнуты).</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bookmarkStart w:id="7" w:name="P421"/>
      <w:bookmarkEnd w:id="7"/>
      <w:r w:rsidRPr="006911B6">
        <w:rPr>
          <w:rFonts w:ascii="Times New Roman" w:hAnsi="Times New Roman" w:cs="Times New Roman"/>
          <w:color w:val="000000" w:themeColor="text1"/>
          <w:sz w:val="28"/>
          <w:szCs w:val="28"/>
        </w:rPr>
        <w:t xml:space="preserve">5.  Уровень кассового </w:t>
      </w:r>
      <w:proofErr w:type="gramStart"/>
      <w:r w:rsidRPr="006911B6">
        <w:rPr>
          <w:rFonts w:ascii="Times New Roman" w:hAnsi="Times New Roman" w:cs="Times New Roman"/>
          <w:color w:val="000000" w:themeColor="text1"/>
          <w:sz w:val="28"/>
          <w:szCs w:val="28"/>
        </w:rPr>
        <w:t>исполнения объемов финансового обеспечения реализации муниципальных  программ</w:t>
      </w:r>
      <w:proofErr w:type="gramEnd"/>
      <w:r w:rsidRPr="006911B6">
        <w:rPr>
          <w:rFonts w:ascii="Times New Roman" w:hAnsi="Times New Roman" w:cs="Times New Roman"/>
          <w:color w:val="000000" w:themeColor="text1"/>
          <w:sz w:val="28"/>
          <w:szCs w:val="28"/>
        </w:rPr>
        <w:t xml:space="preserve"> в отчетном году (Б)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noProof/>
          <w:color w:val="000000" w:themeColor="text1"/>
          <w:position w:val="-29"/>
          <w:sz w:val="28"/>
          <w:szCs w:val="28"/>
        </w:rPr>
        <w:drawing>
          <wp:inline distT="0" distB="0" distL="0" distR="0" wp14:anchorId="2AF93478" wp14:editId="355EBB75">
            <wp:extent cx="1163320" cy="51371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63320" cy="513715"/>
                    </a:xfrm>
                    <a:prstGeom prst="rect">
                      <a:avLst/>
                    </a:prstGeom>
                    <a:noFill/>
                    <a:ln>
                      <a:noFill/>
                    </a:ln>
                  </pic:spPr>
                </pic:pic>
              </a:graphicData>
            </a:graphic>
          </wp:inline>
        </w:drawing>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xml:space="preserve"> - уровень кассового исполнения объемов финансового обеспечения реализации i-й муниципальной программы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n - количество муниципальных программ.</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Уровень кассового исполнения объемов финансового обеспечения реализации i-й муниципальной  программы в отчетном году (Б</w:t>
      </w:r>
      <w:proofErr w:type="gramStart"/>
      <w:r w:rsidRPr="006911B6">
        <w:rPr>
          <w:rFonts w:ascii="Times New Roman" w:hAnsi="Times New Roman" w:cs="Times New Roman"/>
          <w:color w:val="000000" w:themeColor="text1"/>
          <w:sz w:val="28"/>
          <w:szCs w:val="28"/>
        </w:rPr>
        <w:t>i</w:t>
      </w:r>
      <w:proofErr w:type="gramEnd"/>
      <w:r w:rsidRPr="006911B6">
        <w:rPr>
          <w:rFonts w:ascii="Times New Roman" w:hAnsi="Times New Roman" w:cs="Times New Roman"/>
          <w:color w:val="000000" w:themeColor="text1"/>
          <w:sz w:val="28"/>
          <w:szCs w:val="28"/>
        </w:rPr>
        <w:t>)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Бi = (Б</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x К</w:t>
      </w:r>
      <w:proofErr w:type="gramStart"/>
      <w:r w:rsidRPr="006911B6">
        <w:rPr>
          <w:rFonts w:ascii="Times New Roman" w:hAnsi="Times New Roman" w:cs="Times New Roman"/>
          <w:color w:val="000000" w:themeColor="text1"/>
          <w:sz w:val="28"/>
          <w:szCs w:val="28"/>
          <w:vertAlign w:val="subscript"/>
        </w:rPr>
        <w:t>1</w:t>
      </w:r>
      <w:proofErr w:type="gramEnd"/>
      <w:r w:rsidRPr="006911B6">
        <w:rPr>
          <w:rFonts w:ascii="Times New Roman" w:hAnsi="Times New Roman" w:cs="Times New Roman"/>
          <w:color w:val="000000" w:themeColor="text1"/>
          <w:sz w:val="28"/>
          <w:szCs w:val="28"/>
        </w:rPr>
        <w:t xml:space="preserve"> + Б</w:t>
      </w:r>
      <w:r w:rsidRPr="006911B6">
        <w:rPr>
          <w:rFonts w:ascii="Times New Roman" w:hAnsi="Times New Roman" w:cs="Times New Roman"/>
          <w:color w:val="000000" w:themeColor="text1"/>
          <w:sz w:val="28"/>
          <w:szCs w:val="28"/>
          <w:vertAlign w:val="subscript"/>
        </w:rPr>
        <w:t>фб</w:t>
      </w:r>
      <w:r w:rsidRPr="006911B6">
        <w:rPr>
          <w:rFonts w:ascii="Times New Roman" w:hAnsi="Times New Roman" w:cs="Times New Roman"/>
          <w:color w:val="000000" w:themeColor="text1"/>
          <w:sz w:val="28"/>
          <w:szCs w:val="28"/>
        </w:rPr>
        <w:t xml:space="preserve"> x К</w:t>
      </w:r>
      <w:r w:rsidRPr="006911B6">
        <w:rPr>
          <w:rFonts w:ascii="Times New Roman" w:hAnsi="Times New Roman" w:cs="Times New Roman"/>
          <w:color w:val="000000" w:themeColor="text1"/>
          <w:sz w:val="28"/>
          <w:szCs w:val="28"/>
          <w:vertAlign w:val="subscript"/>
        </w:rPr>
        <w:t>2</w:t>
      </w:r>
      <w:r w:rsidRPr="006911B6">
        <w:rPr>
          <w:rFonts w:ascii="Times New Roman" w:hAnsi="Times New Roman" w:cs="Times New Roman"/>
          <w:color w:val="000000" w:themeColor="text1"/>
          <w:sz w:val="28"/>
          <w:szCs w:val="28"/>
        </w:rPr>
        <w:t xml:space="preserve"> + Б</w:t>
      </w:r>
      <w:r w:rsidRPr="006911B6">
        <w:rPr>
          <w:rFonts w:ascii="Times New Roman" w:hAnsi="Times New Roman" w:cs="Times New Roman"/>
          <w:color w:val="000000" w:themeColor="text1"/>
          <w:sz w:val="28"/>
          <w:szCs w:val="28"/>
          <w:vertAlign w:val="subscript"/>
        </w:rPr>
        <w:t>м</w:t>
      </w:r>
      <w:r w:rsidRPr="006911B6">
        <w:rPr>
          <w:rFonts w:ascii="Times New Roman" w:hAnsi="Times New Roman" w:cs="Times New Roman"/>
          <w:color w:val="000000" w:themeColor="text1"/>
          <w:sz w:val="28"/>
          <w:szCs w:val="28"/>
        </w:rPr>
        <w:t xml:space="preserve"> x К</w:t>
      </w:r>
      <w:r w:rsidRPr="006911B6">
        <w:rPr>
          <w:rFonts w:ascii="Times New Roman" w:hAnsi="Times New Roman" w:cs="Times New Roman"/>
          <w:color w:val="000000" w:themeColor="text1"/>
          <w:sz w:val="28"/>
          <w:szCs w:val="28"/>
          <w:vertAlign w:val="subscript"/>
        </w:rPr>
        <w:t>3</w:t>
      </w:r>
      <w:r w:rsidRPr="006911B6">
        <w:rPr>
          <w:rFonts w:ascii="Times New Roman" w:hAnsi="Times New Roman" w:cs="Times New Roman"/>
          <w:color w:val="000000" w:themeColor="text1"/>
          <w:sz w:val="28"/>
          <w:szCs w:val="28"/>
        </w:rPr>
        <w:t xml:space="preserve"> + Б</w:t>
      </w:r>
      <w:r w:rsidRPr="006911B6">
        <w:rPr>
          <w:rFonts w:ascii="Times New Roman" w:hAnsi="Times New Roman" w:cs="Times New Roman"/>
          <w:color w:val="000000" w:themeColor="text1"/>
          <w:sz w:val="28"/>
          <w:szCs w:val="28"/>
          <w:vertAlign w:val="subscript"/>
        </w:rPr>
        <w:t>внеб</w:t>
      </w:r>
      <w:r w:rsidRPr="006911B6">
        <w:rPr>
          <w:rFonts w:ascii="Times New Roman" w:hAnsi="Times New Roman" w:cs="Times New Roman"/>
          <w:color w:val="000000" w:themeColor="text1"/>
          <w:sz w:val="28"/>
          <w:szCs w:val="28"/>
        </w:rPr>
        <w:t xml:space="preserve"> x К</w:t>
      </w:r>
      <w:r w:rsidRPr="006911B6">
        <w:rPr>
          <w:rFonts w:ascii="Times New Roman" w:hAnsi="Times New Roman" w:cs="Times New Roman"/>
          <w:color w:val="000000" w:themeColor="text1"/>
          <w:sz w:val="28"/>
          <w:szCs w:val="28"/>
          <w:vertAlign w:val="subscript"/>
        </w:rPr>
        <w:t>4</w:t>
      </w:r>
      <w:r w:rsidRPr="006911B6">
        <w:rPr>
          <w:rFonts w:ascii="Times New Roman" w:hAnsi="Times New Roman" w:cs="Times New Roman"/>
          <w:color w:val="000000" w:themeColor="text1"/>
          <w:sz w:val="28"/>
          <w:szCs w:val="28"/>
        </w:rPr>
        <w:t>),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lastRenderedPageBreak/>
        <w:t>Б</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 уровень освоения средств областного бюджета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r w:rsidRPr="006911B6">
        <w:rPr>
          <w:rFonts w:ascii="Times New Roman" w:hAnsi="Times New Roman" w:cs="Times New Roman"/>
          <w:color w:val="000000" w:themeColor="text1"/>
          <w:sz w:val="28"/>
          <w:szCs w:val="28"/>
          <w:vertAlign w:val="subscript"/>
        </w:rPr>
        <w:t>фб</w:t>
      </w:r>
      <w:r w:rsidRPr="006911B6">
        <w:rPr>
          <w:rFonts w:ascii="Times New Roman" w:hAnsi="Times New Roman" w:cs="Times New Roman"/>
          <w:color w:val="000000" w:themeColor="text1"/>
          <w:sz w:val="28"/>
          <w:szCs w:val="28"/>
        </w:rPr>
        <w:t xml:space="preserve"> - уровень освоения средств федерального бюджета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r w:rsidRPr="006911B6">
        <w:rPr>
          <w:rFonts w:ascii="Times New Roman" w:hAnsi="Times New Roman" w:cs="Times New Roman"/>
          <w:color w:val="000000" w:themeColor="text1"/>
          <w:sz w:val="28"/>
          <w:szCs w:val="28"/>
          <w:vertAlign w:val="subscript"/>
        </w:rPr>
        <w:t>м</w:t>
      </w:r>
      <w:r w:rsidRPr="006911B6">
        <w:rPr>
          <w:rFonts w:ascii="Times New Roman" w:hAnsi="Times New Roman" w:cs="Times New Roman"/>
          <w:color w:val="000000" w:themeColor="text1"/>
          <w:sz w:val="28"/>
          <w:szCs w:val="28"/>
        </w:rPr>
        <w:t xml:space="preserve"> - уровень освоения  средств местного  бюджета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r w:rsidRPr="006911B6">
        <w:rPr>
          <w:rFonts w:ascii="Times New Roman" w:hAnsi="Times New Roman" w:cs="Times New Roman"/>
          <w:color w:val="000000" w:themeColor="text1"/>
          <w:sz w:val="28"/>
          <w:szCs w:val="28"/>
          <w:vertAlign w:val="subscript"/>
        </w:rPr>
        <w:t>внеб</w:t>
      </w:r>
      <w:r w:rsidRPr="006911B6">
        <w:rPr>
          <w:rFonts w:ascii="Times New Roman" w:hAnsi="Times New Roman" w:cs="Times New Roman"/>
          <w:color w:val="000000" w:themeColor="text1"/>
          <w:sz w:val="28"/>
          <w:szCs w:val="28"/>
        </w:rPr>
        <w:t xml:space="preserve"> - уровень фактического привлечения внебюджетных источников в отчетном году;</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К</w:t>
      </w:r>
      <w:proofErr w:type="gramStart"/>
      <w:r w:rsidRPr="006911B6">
        <w:rPr>
          <w:rFonts w:ascii="Times New Roman" w:hAnsi="Times New Roman" w:cs="Times New Roman"/>
          <w:color w:val="000000" w:themeColor="text1"/>
          <w:sz w:val="28"/>
          <w:szCs w:val="28"/>
          <w:vertAlign w:val="subscript"/>
        </w:rPr>
        <w:t>1</w:t>
      </w:r>
      <w:proofErr w:type="gramEnd"/>
      <w:r w:rsidRPr="006911B6">
        <w:rPr>
          <w:rFonts w:ascii="Times New Roman" w:hAnsi="Times New Roman" w:cs="Times New Roman"/>
          <w:color w:val="000000" w:themeColor="text1"/>
          <w:sz w:val="28"/>
          <w:szCs w:val="28"/>
        </w:rPr>
        <w:t xml:space="preserve"> = 0,5 - весовой коэффициент, применяемый для средств местного  бюджета;</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К</w:t>
      </w:r>
      <w:proofErr w:type="gramStart"/>
      <w:r w:rsidRPr="006911B6">
        <w:rPr>
          <w:rFonts w:ascii="Times New Roman" w:hAnsi="Times New Roman" w:cs="Times New Roman"/>
          <w:color w:val="000000" w:themeColor="text1"/>
          <w:sz w:val="28"/>
          <w:szCs w:val="28"/>
          <w:vertAlign w:val="subscript"/>
        </w:rPr>
        <w:t>2</w:t>
      </w:r>
      <w:proofErr w:type="gramEnd"/>
      <w:r w:rsidRPr="006911B6">
        <w:rPr>
          <w:rFonts w:ascii="Times New Roman" w:hAnsi="Times New Roman" w:cs="Times New Roman"/>
          <w:color w:val="000000" w:themeColor="text1"/>
          <w:sz w:val="28"/>
          <w:szCs w:val="28"/>
        </w:rPr>
        <w:t xml:space="preserve"> = 0,3 - весовой коэффициент, применяемый для средств областного  бюджета;</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К</w:t>
      </w:r>
      <w:r w:rsidRPr="006911B6">
        <w:rPr>
          <w:rFonts w:ascii="Times New Roman" w:hAnsi="Times New Roman" w:cs="Times New Roman"/>
          <w:color w:val="000000" w:themeColor="text1"/>
          <w:sz w:val="28"/>
          <w:szCs w:val="28"/>
          <w:vertAlign w:val="subscript"/>
        </w:rPr>
        <w:t>3</w:t>
      </w:r>
      <w:r w:rsidRPr="006911B6">
        <w:rPr>
          <w:rFonts w:ascii="Times New Roman" w:hAnsi="Times New Roman" w:cs="Times New Roman"/>
          <w:color w:val="000000" w:themeColor="text1"/>
          <w:sz w:val="28"/>
          <w:szCs w:val="28"/>
        </w:rPr>
        <w:t xml:space="preserve"> = 0,1 - весовой коэффициент, применяемый для средств федерального бюджета;</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К</w:t>
      </w:r>
      <w:proofErr w:type="gramStart"/>
      <w:r w:rsidRPr="006911B6">
        <w:rPr>
          <w:rFonts w:ascii="Times New Roman" w:hAnsi="Times New Roman" w:cs="Times New Roman"/>
          <w:color w:val="000000" w:themeColor="text1"/>
          <w:sz w:val="28"/>
          <w:szCs w:val="28"/>
          <w:vertAlign w:val="subscript"/>
        </w:rPr>
        <w:t>4</w:t>
      </w:r>
      <w:proofErr w:type="gramEnd"/>
      <w:r w:rsidRPr="006911B6">
        <w:rPr>
          <w:rFonts w:ascii="Times New Roman" w:hAnsi="Times New Roman" w:cs="Times New Roman"/>
          <w:color w:val="000000" w:themeColor="text1"/>
          <w:sz w:val="28"/>
          <w:szCs w:val="28"/>
        </w:rPr>
        <w:t xml:space="preserve"> = 0,1 - весовой коэффициент, применяемый для средств внебюджетных источников.</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Уровень освоения средств из различных источников рассчитывается с точностью до тысячных долей единицы.</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В случае отсутствия финансирования за счет средств федерального бюджета, и (или) областного бюджетов, и (или) внебюджетных источников соответствующие весовые коэффициенты устанавливаются равными 0 с одновременным добавлением веса к весовому коэффициенту К</w:t>
      </w:r>
      <w:proofErr w:type="gramStart"/>
      <w:r w:rsidRPr="006911B6">
        <w:rPr>
          <w:rFonts w:ascii="Times New Roman" w:hAnsi="Times New Roman" w:cs="Times New Roman"/>
          <w:color w:val="000000" w:themeColor="text1"/>
          <w:sz w:val="28"/>
          <w:szCs w:val="28"/>
          <w:vertAlign w:val="subscript"/>
        </w:rPr>
        <w:t>1</w:t>
      </w:r>
      <w:proofErr w:type="gramEnd"/>
      <w:r w:rsidRPr="006911B6">
        <w:rPr>
          <w:rFonts w:ascii="Times New Roman" w:hAnsi="Times New Roman" w:cs="Times New Roman"/>
          <w:color w:val="000000" w:themeColor="text1"/>
          <w:sz w:val="28"/>
          <w:szCs w:val="28"/>
        </w:rPr>
        <w:t>.</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В случае отсутствия финансирования за счет средств местного бюджета вес весового коэффициента К</w:t>
      </w:r>
      <w:proofErr w:type="gramStart"/>
      <w:r w:rsidRPr="006911B6">
        <w:rPr>
          <w:rFonts w:ascii="Times New Roman" w:hAnsi="Times New Roman" w:cs="Times New Roman"/>
          <w:color w:val="000000" w:themeColor="text1"/>
          <w:sz w:val="28"/>
          <w:szCs w:val="28"/>
          <w:vertAlign w:val="subscript"/>
        </w:rPr>
        <w:t>1</w:t>
      </w:r>
      <w:proofErr w:type="gramEnd"/>
      <w:r w:rsidRPr="006911B6">
        <w:rPr>
          <w:rFonts w:ascii="Times New Roman" w:hAnsi="Times New Roman" w:cs="Times New Roman"/>
          <w:color w:val="000000" w:themeColor="text1"/>
          <w:sz w:val="28"/>
          <w:szCs w:val="28"/>
        </w:rPr>
        <w:t xml:space="preserve"> добавляется к весовому коэффициенту К</w:t>
      </w:r>
      <w:r w:rsidRPr="006911B6">
        <w:rPr>
          <w:rFonts w:ascii="Times New Roman" w:hAnsi="Times New Roman" w:cs="Times New Roman"/>
          <w:color w:val="000000" w:themeColor="text1"/>
          <w:sz w:val="28"/>
          <w:szCs w:val="28"/>
          <w:vertAlign w:val="subscript"/>
        </w:rPr>
        <w:t>2</w:t>
      </w:r>
      <w:r w:rsidRPr="006911B6">
        <w:rPr>
          <w:rFonts w:ascii="Times New Roman" w:hAnsi="Times New Roman" w:cs="Times New Roman"/>
          <w:color w:val="000000" w:themeColor="text1"/>
          <w:sz w:val="28"/>
          <w:szCs w:val="28"/>
        </w:rPr>
        <w:t>.</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В случае отсутствия финансирования за счет средств местного  бюджета и при одновременном отсутствии финансирования за счет средств федерального бюджета или областного  бюджетов и (или) внебюджетных источников весовые коэффициенты К</w:t>
      </w:r>
      <w:proofErr w:type="gramStart"/>
      <w:r w:rsidRPr="006911B6">
        <w:rPr>
          <w:rFonts w:ascii="Times New Roman" w:hAnsi="Times New Roman" w:cs="Times New Roman"/>
          <w:color w:val="000000" w:themeColor="text1"/>
          <w:sz w:val="28"/>
          <w:szCs w:val="28"/>
          <w:vertAlign w:val="subscript"/>
        </w:rPr>
        <w:t>1</w:t>
      </w:r>
      <w:proofErr w:type="gramEnd"/>
      <w:r w:rsidRPr="006911B6">
        <w:rPr>
          <w:rFonts w:ascii="Times New Roman" w:hAnsi="Times New Roman" w:cs="Times New Roman"/>
          <w:color w:val="000000" w:themeColor="text1"/>
          <w:sz w:val="28"/>
          <w:szCs w:val="28"/>
        </w:rPr>
        <w:t xml:space="preserve"> и К</w:t>
      </w:r>
      <w:r w:rsidRPr="006911B6">
        <w:rPr>
          <w:rFonts w:ascii="Times New Roman" w:hAnsi="Times New Roman" w:cs="Times New Roman"/>
          <w:color w:val="000000" w:themeColor="text1"/>
          <w:sz w:val="28"/>
          <w:szCs w:val="28"/>
          <w:vertAlign w:val="subscript"/>
        </w:rPr>
        <w:t>2</w:t>
      </w:r>
      <w:r w:rsidRPr="006911B6">
        <w:rPr>
          <w:rFonts w:ascii="Times New Roman" w:hAnsi="Times New Roman" w:cs="Times New Roman"/>
          <w:color w:val="000000" w:themeColor="text1"/>
          <w:sz w:val="28"/>
          <w:szCs w:val="28"/>
        </w:rPr>
        <w:t xml:space="preserve"> или К</w:t>
      </w:r>
      <w:r w:rsidRPr="006911B6">
        <w:rPr>
          <w:rFonts w:ascii="Times New Roman" w:hAnsi="Times New Roman" w:cs="Times New Roman"/>
          <w:color w:val="000000" w:themeColor="text1"/>
          <w:sz w:val="28"/>
          <w:szCs w:val="28"/>
          <w:vertAlign w:val="subscript"/>
        </w:rPr>
        <w:t>1</w:t>
      </w:r>
      <w:r w:rsidRPr="006911B6">
        <w:rPr>
          <w:rFonts w:ascii="Times New Roman" w:hAnsi="Times New Roman" w:cs="Times New Roman"/>
          <w:color w:val="000000" w:themeColor="text1"/>
          <w:sz w:val="28"/>
          <w:szCs w:val="28"/>
        </w:rPr>
        <w:t xml:space="preserve"> и К</w:t>
      </w:r>
      <w:r w:rsidRPr="006911B6">
        <w:rPr>
          <w:rFonts w:ascii="Times New Roman" w:hAnsi="Times New Roman" w:cs="Times New Roman"/>
          <w:color w:val="000000" w:themeColor="text1"/>
          <w:sz w:val="28"/>
          <w:szCs w:val="28"/>
          <w:vertAlign w:val="subscript"/>
        </w:rPr>
        <w:t>3</w:t>
      </w:r>
      <w:r w:rsidRPr="006911B6">
        <w:rPr>
          <w:rFonts w:ascii="Times New Roman" w:hAnsi="Times New Roman" w:cs="Times New Roman"/>
          <w:color w:val="000000" w:themeColor="text1"/>
          <w:sz w:val="28"/>
          <w:szCs w:val="28"/>
        </w:rPr>
        <w:t xml:space="preserve"> (К</w:t>
      </w:r>
      <w:r w:rsidRPr="006911B6">
        <w:rPr>
          <w:rFonts w:ascii="Times New Roman" w:hAnsi="Times New Roman" w:cs="Times New Roman"/>
          <w:color w:val="000000" w:themeColor="text1"/>
          <w:sz w:val="28"/>
          <w:szCs w:val="28"/>
          <w:vertAlign w:val="subscript"/>
        </w:rPr>
        <w:t>1</w:t>
      </w:r>
      <w:r w:rsidRPr="006911B6">
        <w:rPr>
          <w:rFonts w:ascii="Times New Roman" w:hAnsi="Times New Roman" w:cs="Times New Roman"/>
          <w:color w:val="000000" w:themeColor="text1"/>
          <w:sz w:val="28"/>
          <w:szCs w:val="28"/>
        </w:rPr>
        <w:t xml:space="preserve"> и К</w:t>
      </w:r>
      <w:r w:rsidRPr="006911B6">
        <w:rPr>
          <w:rFonts w:ascii="Times New Roman" w:hAnsi="Times New Roman" w:cs="Times New Roman"/>
          <w:color w:val="000000" w:themeColor="text1"/>
          <w:sz w:val="28"/>
          <w:szCs w:val="28"/>
          <w:vertAlign w:val="subscript"/>
        </w:rPr>
        <w:t>4</w:t>
      </w:r>
      <w:r w:rsidRPr="006911B6">
        <w:rPr>
          <w:rFonts w:ascii="Times New Roman" w:hAnsi="Times New Roman" w:cs="Times New Roman"/>
          <w:color w:val="000000" w:themeColor="text1"/>
          <w:sz w:val="28"/>
          <w:szCs w:val="28"/>
        </w:rPr>
        <w:t>) устанавливаются равными 0 с одновременным добавлением соответствующих весов к весовому коэффициенту, по которому имеется источник финансирования.</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5.1. Уровень освоения средств местного  бюджета в отчетном году (Б</w:t>
      </w:r>
      <w:r w:rsidRPr="006911B6">
        <w:rPr>
          <w:rFonts w:ascii="Times New Roman" w:hAnsi="Times New Roman" w:cs="Times New Roman"/>
          <w:color w:val="000000" w:themeColor="text1"/>
          <w:sz w:val="28"/>
          <w:szCs w:val="28"/>
          <w:vertAlign w:val="subscript"/>
        </w:rPr>
        <w:t>мб</w:t>
      </w:r>
      <w:r w:rsidRPr="006911B6">
        <w:rPr>
          <w:rFonts w:ascii="Times New Roman" w:hAnsi="Times New Roman" w:cs="Times New Roman"/>
          <w:color w:val="000000" w:themeColor="text1"/>
          <w:sz w:val="28"/>
          <w:szCs w:val="28"/>
        </w:rPr>
        <w:t>)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r w:rsidRPr="006911B6">
        <w:rPr>
          <w:rFonts w:ascii="Times New Roman" w:hAnsi="Times New Roman" w:cs="Times New Roman"/>
          <w:color w:val="000000" w:themeColor="text1"/>
          <w:sz w:val="28"/>
          <w:szCs w:val="28"/>
          <w:vertAlign w:val="subscript"/>
        </w:rPr>
        <w:t>мб</w:t>
      </w:r>
      <w:r w:rsidRPr="006911B6">
        <w:rPr>
          <w:rFonts w:ascii="Times New Roman" w:hAnsi="Times New Roman" w:cs="Times New Roman"/>
          <w:color w:val="000000" w:themeColor="text1"/>
          <w:sz w:val="28"/>
          <w:szCs w:val="28"/>
        </w:rPr>
        <w:t xml:space="preserve"> = Ф</w:t>
      </w:r>
      <w:r w:rsidRPr="006911B6">
        <w:rPr>
          <w:rFonts w:ascii="Times New Roman" w:hAnsi="Times New Roman" w:cs="Times New Roman"/>
          <w:color w:val="000000" w:themeColor="text1"/>
          <w:sz w:val="28"/>
          <w:szCs w:val="28"/>
          <w:vertAlign w:val="subscript"/>
        </w:rPr>
        <w:t>мб</w:t>
      </w:r>
      <w:r w:rsidRPr="006911B6">
        <w:rPr>
          <w:rFonts w:ascii="Times New Roman" w:hAnsi="Times New Roman" w:cs="Times New Roman"/>
          <w:color w:val="000000" w:themeColor="text1"/>
          <w:sz w:val="28"/>
          <w:szCs w:val="28"/>
        </w:rPr>
        <w:t xml:space="preserve"> / П</w:t>
      </w:r>
      <w:r w:rsidRPr="006911B6">
        <w:rPr>
          <w:rFonts w:ascii="Times New Roman" w:hAnsi="Times New Roman" w:cs="Times New Roman"/>
          <w:color w:val="000000" w:themeColor="text1"/>
          <w:sz w:val="28"/>
          <w:szCs w:val="28"/>
          <w:vertAlign w:val="subscript"/>
        </w:rPr>
        <w:t>мб</w:t>
      </w:r>
      <w:r w:rsidRPr="006911B6">
        <w:rPr>
          <w:rFonts w:ascii="Times New Roman" w:hAnsi="Times New Roman" w:cs="Times New Roman"/>
          <w:color w:val="000000" w:themeColor="text1"/>
          <w:sz w:val="28"/>
          <w:szCs w:val="28"/>
        </w:rPr>
        <w:t xml:space="preserve"> x 100%,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Ф</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 кассовые расходы за счет средств местного бюджета на реализацию муниципальной  программы в отчетном году (тыс. рублей);</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 плановый объем средств местного  бюджета в соответствии со сводной бюджетной росписью на 31 декабря отчетного года (тыс. рублей).</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может принимать значения от 0% до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5.2. Уровень освоения средств областного бюджета в отчетном году (Б</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w:t>
      </w:r>
      <w:r w:rsidRPr="006911B6">
        <w:rPr>
          <w:rFonts w:ascii="Times New Roman" w:hAnsi="Times New Roman" w:cs="Times New Roman"/>
          <w:color w:val="000000" w:themeColor="text1"/>
          <w:sz w:val="28"/>
          <w:szCs w:val="28"/>
        </w:rPr>
        <w:lastRenderedPageBreak/>
        <w:t>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 Ф</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 П</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x 100%,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Ф</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 кассовые расходы за счет средств областного бюджета на реализацию муниципальной  программы в отчетном году (тыс. рублей);</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 плановый объем средств областного бюджета в соответствии со сводной бюджетной росписью  на 31 декабря отчетного года (тыс. рублей).</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может принимать значения от 0% до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5.3. Уровень освоения средств федерального  бюджета в отчетном году (Б</w:t>
      </w:r>
      <w:r w:rsidRPr="006911B6">
        <w:rPr>
          <w:rFonts w:ascii="Times New Roman" w:hAnsi="Times New Roman" w:cs="Times New Roman"/>
          <w:color w:val="000000" w:themeColor="text1"/>
          <w:sz w:val="28"/>
          <w:szCs w:val="28"/>
          <w:vertAlign w:val="subscript"/>
        </w:rPr>
        <w:t>фб</w:t>
      </w:r>
      <w:r w:rsidRPr="006911B6">
        <w:rPr>
          <w:rFonts w:ascii="Times New Roman" w:hAnsi="Times New Roman" w:cs="Times New Roman"/>
          <w:color w:val="000000" w:themeColor="text1"/>
          <w:sz w:val="28"/>
          <w:szCs w:val="28"/>
        </w:rPr>
        <w:t>)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r w:rsidRPr="006911B6">
        <w:rPr>
          <w:rFonts w:ascii="Times New Roman" w:hAnsi="Times New Roman" w:cs="Times New Roman"/>
          <w:color w:val="000000" w:themeColor="text1"/>
          <w:sz w:val="28"/>
          <w:szCs w:val="28"/>
          <w:vertAlign w:val="subscript"/>
        </w:rPr>
        <w:t>фб</w:t>
      </w:r>
      <w:r w:rsidRPr="006911B6">
        <w:rPr>
          <w:rFonts w:ascii="Times New Roman" w:hAnsi="Times New Roman" w:cs="Times New Roman"/>
          <w:color w:val="000000" w:themeColor="text1"/>
          <w:sz w:val="28"/>
          <w:szCs w:val="28"/>
        </w:rPr>
        <w:t xml:space="preserve"> = Ф</w:t>
      </w:r>
      <w:r w:rsidRPr="006911B6">
        <w:rPr>
          <w:rFonts w:ascii="Times New Roman" w:hAnsi="Times New Roman" w:cs="Times New Roman"/>
          <w:color w:val="000000" w:themeColor="text1"/>
          <w:sz w:val="28"/>
          <w:szCs w:val="28"/>
          <w:vertAlign w:val="subscript"/>
        </w:rPr>
        <w:t>фб</w:t>
      </w:r>
      <w:r w:rsidRPr="006911B6">
        <w:rPr>
          <w:rFonts w:ascii="Times New Roman" w:hAnsi="Times New Roman" w:cs="Times New Roman"/>
          <w:color w:val="000000" w:themeColor="text1"/>
          <w:sz w:val="28"/>
          <w:szCs w:val="28"/>
        </w:rPr>
        <w:t xml:space="preserve"> / П</w:t>
      </w:r>
      <w:r w:rsidRPr="006911B6">
        <w:rPr>
          <w:rFonts w:ascii="Times New Roman" w:hAnsi="Times New Roman" w:cs="Times New Roman"/>
          <w:color w:val="000000" w:themeColor="text1"/>
          <w:sz w:val="28"/>
          <w:szCs w:val="28"/>
          <w:vertAlign w:val="subscript"/>
        </w:rPr>
        <w:t>фб</w:t>
      </w:r>
      <w:r w:rsidRPr="006911B6">
        <w:rPr>
          <w:rFonts w:ascii="Times New Roman" w:hAnsi="Times New Roman" w:cs="Times New Roman"/>
          <w:color w:val="000000" w:themeColor="text1"/>
          <w:sz w:val="28"/>
          <w:szCs w:val="28"/>
        </w:rPr>
        <w:t xml:space="preserve"> x 100%,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Ф</w:t>
      </w:r>
      <w:r w:rsidRPr="006911B6">
        <w:rPr>
          <w:rFonts w:ascii="Times New Roman" w:hAnsi="Times New Roman" w:cs="Times New Roman"/>
          <w:color w:val="000000" w:themeColor="text1"/>
          <w:sz w:val="28"/>
          <w:szCs w:val="28"/>
          <w:vertAlign w:val="subscript"/>
        </w:rPr>
        <w:t>фб</w:t>
      </w:r>
      <w:r w:rsidRPr="006911B6">
        <w:rPr>
          <w:rFonts w:ascii="Times New Roman" w:hAnsi="Times New Roman" w:cs="Times New Roman"/>
          <w:color w:val="000000" w:themeColor="text1"/>
          <w:sz w:val="28"/>
          <w:szCs w:val="28"/>
        </w:rPr>
        <w:t xml:space="preserve"> - кассовые расходы за счет средств федерального бюджета на реализацию муниципальной  программы в отчетном году (тыс. рублей);</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w:t>
      </w:r>
      <w:r w:rsidRPr="006911B6">
        <w:rPr>
          <w:rFonts w:ascii="Times New Roman" w:hAnsi="Times New Roman" w:cs="Times New Roman"/>
          <w:color w:val="000000" w:themeColor="text1"/>
          <w:sz w:val="28"/>
          <w:szCs w:val="28"/>
          <w:vertAlign w:val="subscript"/>
        </w:rPr>
        <w:t>фб</w:t>
      </w:r>
      <w:r w:rsidRPr="006911B6">
        <w:rPr>
          <w:rFonts w:ascii="Times New Roman" w:hAnsi="Times New Roman" w:cs="Times New Roman"/>
          <w:color w:val="000000" w:themeColor="text1"/>
          <w:sz w:val="28"/>
          <w:szCs w:val="28"/>
        </w:rPr>
        <w:t xml:space="preserve"> - плановый объем средств федеарльного бюджета в соответствии со сводной бюджетной росписью  на 31 декабря отчетного года (тыс. рублей).</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r w:rsidRPr="006911B6">
        <w:rPr>
          <w:rFonts w:ascii="Times New Roman" w:hAnsi="Times New Roman" w:cs="Times New Roman"/>
          <w:color w:val="000000" w:themeColor="text1"/>
          <w:sz w:val="28"/>
          <w:szCs w:val="28"/>
          <w:vertAlign w:val="subscript"/>
        </w:rPr>
        <w:t>об</w:t>
      </w:r>
      <w:r w:rsidRPr="006911B6">
        <w:rPr>
          <w:rFonts w:ascii="Times New Roman" w:hAnsi="Times New Roman" w:cs="Times New Roman"/>
          <w:color w:val="000000" w:themeColor="text1"/>
          <w:sz w:val="28"/>
          <w:szCs w:val="28"/>
        </w:rPr>
        <w:t xml:space="preserve"> может принимать значения от 0% до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5.4. Уровень фактического привлечения средств внебюджетных источников в отчетном году (Б</w:t>
      </w:r>
      <w:r w:rsidRPr="006911B6">
        <w:rPr>
          <w:rFonts w:ascii="Times New Roman" w:hAnsi="Times New Roman" w:cs="Times New Roman"/>
          <w:color w:val="000000" w:themeColor="text1"/>
          <w:sz w:val="28"/>
          <w:szCs w:val="28"/>
          <w:vertAlign w:val="subscript"/>
        </w:rPr>
        <w:t>внеб</w:t>
      </w:r>
      <w:r w:rsidRPr="006911B6">
        <w:rPr>
          <w:rFonts w:ascii="Times New Roman" w:hAnsi="Times New Roman" w:cs="Times New Roman"/>
          <w:color w:val="000000" w:themeColor="text1"/>
          <w:sz w:val="28"/>
          <w:szCs w:val="28"/>
        </w:rPr>
        <w:t>) рассчитывается по формуле: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jc w:val="center"/>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r w:rsidRPr="006911B6">
        <w:rPr>
          <w:rFonts w:ascii="Times New Roman" w:hAnsi="Times New Roman" w:cs="Times New Roman"/>
          <w:color w:val="000000" w:themeColor="text1"/>
          <w:sz w:val="28"/>
          <w:szCs w:val="28"/>
          <w:vertAlign w:val="subscript"/>
        </w:rPr>
        <w:t>внеб</w:t>
      </w:r>
      <w:r w:rsidRPr="006911B6">
        <w:rPr>
          <w:rFonts w:ascii="Times New Roman" w:hAnsi="Times New Roman" w:cs="Times New Roman"/>
          <w:color w:val="000000" w:themeColor="text1"/>
          <w:sz w:val="28"/>
          <w:szCs w:val="28"/>
        </w:rPr>
        <w:t xml:space="preserve"> = Ф</w:t>
      </w:r>
      <w:r w:rsidRPr="006911B6">
        <w:rPr>
          <w:rFonts w:ascii="Times New Roman" w:hAnsi="Times New Roman" w:cs="Times New Roman"/>
          <w:color w:val="000000" w:themeColor="text1"/>
          <w:sz w:val="28"/>
          <w:szCs w:val="28"/>
          <w:vertAlign w:val="subscript"/>
        </w:rPr>
        <w:t>внеб</w:t>
      </w:r>
      <w:r w:rsidRPr="006911B6">
        <w:rPr>
          <w:rFonts w:ascii="Times New Roman" w:hAnsi="Times New Roman" w:cs="Times New Roman"/>
          <w:color w:val="000000" w:themeColor="text1"/>
          <w:sz w:val="28"/>
          <w:szCs w:val="28"/>
        </w:rPr>
        <w:t xml:space="preserve"> / П</w:t>
      </w:r>
      <w:r w:rsidRPr="006911B6">
        <w:rPr>
          <w:rFonts w:ascii="Times New Roman" w:hAnsi="Times New Roman" w:cs="Times New Roman"/>
          <w:color w:val="000000" w:themeColor="text1"/>
          <w:sz w:val="28"/>
          <w:szCs w:val="28"/>
          <w:vertAlign w:val="subscript"/>
        </w:rPr>
        <w:t>внеб</w:t>
      </w:r>
      <w:r w:rsidRPr="006911B6">
        <w:rPr>
          <w:rFonts w:ascii="Times New Roman" w:hAnsi="Times New Roman" w:cs="Times New Roman"/>
          <w:color w:val="000000" w:themeColor="text1"/>
          <w:sz w:val="28"/>
          <w:szCs w:val="28"/>
        </w:rPr>
        <w:t xml:space="preserve"> x 100%, где:</w:t>
      </w:r>
    </w:p>
    <w:p w:rsidR="00B7187F" w:rsidRPr="006911B6" w:rsidRDefault="00B7187F" w:rsidP="00995006">
      <w:pPr>
        <w:pStyle w:val="ConsPlusNormal"/>
        <w:spacing w:line="276" w:lineRule="auto"/>
        <w:jc w:val="both"/>
        <w:rPr>
          <w:rFonts w:ascii="Times New Roman" w:hAnsi="Times New Roman" w:cs="Times New Roman"/>
          <w:color w:val="000000" w:themeColor="text1"/>
          <w:sz w:val="28"/>
          <w:szCs w:val="28"/>
        </w:rPr>
      </w:pP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Ф</w:t>
      </w:r>
      <w:r w:rsidRPr="006911B6">
        <w:rPr>
          <w:rFonts w:ascii="Times New Roman" w:hAnsi="Times New Roman" w:cs="Times New Roman"/>
          <w:color w:val="000000" w:themeColor="text1"/>
          <w:sz w:val="28"/>
          <w:szCs w:val="28"/>
          <w:vertAlign w:val="subscript"/>
        </w:rPr>
        <w:t>внеб</w:t>
      </w:r>
      <w:r w:rsidRPr="006911B6">
        <w:rPr>
          <w:rFonts w:ascii="Times New Roman" w:hAnsi="Times New Roman" w:cs="Times New Roman"/>
          <w:color w:val="000000" w:themeColor="text1"/>
          <w:sz w:val="28"/>
          <w:szCs w:val="28"/>
        </w:rPr>
        <w:t xml:space="preserve"> - фактический объем финансирования за счет средств внебюджетных источников на реализацию муниципальной программы в отчетном году (тыс. рублей);</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Пвнеб - плановый объем финансирования за счет средств внебюджетных источников.</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В случае если Б</w:t>
      </w:r>
      <w:r w:rsidRPr="006911B6">
        <w:rPr>
          <w:rFonts w:ascii="Times New Roman" w:hAnsi="Times New Roman" w:cs="Times New Roman"/>
          <w:color w:val="000000" w:themeColor="text1"/>
          <w:sz w:val="28"/>
          <w:szCs w:val="28"/>
          <w:vertAlign w:val="subscript"/>
        </w:rPr>
        <w:t>внеб</w:t>
      </w:r>
      <w:r w:rsidRPr="006911B6">
        <w:rPr>
          <w:rFonts w:ascii="Times New Roman" w:hAnsi="Times New Roman" w:cs="Times New Roman"/>
          <w:color w:val="000000" w:themeColor="text1"/>
          <w:sz w:val="28"/>
          <w:szCs w:val="28"/>
        </w:rPr>
        <w:t xml:space="preserve"> &gt; 100%, то значение Б</w:t>
      </w:r>
      <w:r w:rsidRPr="006911B6">
        <w:rPr>
          <w:rFonts w:ascii="Times New Roman" w:hAnsi="Times New Roman" w:cs="Times New Roman"/>
          <w:color w:val="000000" w:themeColor="text1"/>
          <w:sz w:val="28"/>
          <w:szCs w:val="28"/>
          <w:vertAlign w:val="subscript"/>
        </w:rPr>
        <w:t>внеб</w:t>
      </w:r>
      <w:r w:rsidRPr="006911B6">
        <w:rPr>
          <w:rFonts w:ascii="Times New Roman" w:hAnsi="Times New Roman" w:cs="Times New Roman"/>
          <w:color w:val="000000" w:themeColor="text1"/>
          <w:sz w:val="28"/>
          <w:szCs w:val="28"/>
        </w:rPr>
        <w:t xml:space="preserve"> принимается </w:t>
      </w:r>
      <w:proofErr w:type="gramStart"/>
      <w:r w:rsidRPr="006911B6">
        <w:rPr>
          <w:rFonts w:ascii="Times New Roman" w:hAnsi="Times New Roman" w:cs="Times New Roman"/>
          <w:color w:val="000000" w:themeColor="text1"/>
          <w:sz w:val="28"/>
          <w:szCs w:val="28"/>
        </w:rPr>
        <w:t>равным</w:t>
      </w:r>
      <w:proofErr w:type="gramEnd"/>
      <w:r w:rsidRPr="006911B6">
        <w:rPr>
          <w:rFonts w:ascii="Times New Roman" w:hAnsi="Times New Roman" w:cs="Times New Roman"/>
          <w:color w:val="000000" w:themeColor="text1"/>
          <w:sz w:val="28"/>
          <w:szCs w:val="28"/>
        </w:rPr>
        <w:t xml:space="preserve"> 100%.</w:t>
      </w:r>
    </w:p>
    <w:p w:rsidR="00B7187F" w:rsidRPr="006911B6" w:rsidRDefault="00B7187F" w:rsidP="00995006">
      <w:pPr>
        <w:pStyle w:val="ConsPlusNormal"/>
        <w:spacing w:line="276" w:lineRule="auto"/>
        <w:ind w:firstLine="540"/>
        <w:jc w:val="both"/>
        <w:rPr>
          <w:rFonts w:ascii="Times New Roman" w:hAnsi="Times New Roman" w:cs="Times New Roman"/>
          <w:color w:val="000000" w:themeColor="text1"/>
          <w:sz w:val="28"/>
          <w:szCs w:val="28"/>
        </w:rPr>
      </w:pPr>
      <w:r w:rsidRPr="006911B6">
        <w:rPr>
          <w:rFonts w:ascii="Times New Roman" w:hAnsi="Times New Roman" w:cs="Times New Roman"/>
          <w:color w:val="000000" w:themeColor="text1"/>
          <w:sz w:val="28"/>
          <w:szCs w:val="28"/>
        </w:rPr>
        <w:t>Б</w:t>
      </w:r>
      <w:r w:rsidRPr="006911B6">
        <w:rPr>
          <w:rFonts w:ascii="Times New Roman" w:hAnsi="Times New Roman" w:cs="Times New Roman"/>
          <w:color w:val="000000" w:themeColor="text1"/>
          <w:sz w:val="28"/>
          <w:szCs w:val="28"/>
          <w:vertAlign w:val="subscript"/>
        </w:rPr>
        <w:t>внеб</w:t>
      </w:r>
      <w:r w:rsidRPr="006911B6">
        <w:rPr>
          <w:rFonts w:ascii="Times New Roman" w:hAnsi="Times New Roman" w:cs="Times New Roman"/>
          <w:color w:val="000000" w:themeColor="text1"/>
          <w:sz w:val="28"/>
          <w:szCs w:val="28"/>
        </w:rPr>
        <w:t xml:space="preserve"> может принимать значения от 0% до 100%.</w:t>
      </w:r>
    </w:p>
    <w:p w:rsidR="00B7187F" w:rsidRPr="006911B6" w:rsidRDefault="00B7187F" w:rsidP="00B7187F">
      <w:pPr>
        <w:rPr>
          <w:rFonts w:ascii="Times New Roman" w:hAnsi="Times New Roman"/>
          <w:color w:val="000000" w:themeColor="text1"/>
          <w:sz w:val="28"/>
          <w:szCs w:val="28"/>
        </w:rPr>
      </w:pPr>
    </w:p>
    <w:p w:rsidR="00B7187F" w:rsidRPr="00B7187F" w:rsidRDefault="00B7187F" w:rsidP="00B7187F">
      <w:pPr>
        <w:tabs>
          <w:tab w:val="left" w:pos="930"/>
        </w:tabs>
        <w:rPr>
          <w:rFonts w:ascii="Times New Roman" w:hAnsi="Times New Roman"/>
          <w:sz w:val="28"/>
          <w:szCs w:val="28"/>
        </w:rPr>
      </w:pPr>
    </w:p>
    <w:sectPr w:rsidR="00B7187F" w:rsidRPr="00B718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76E" w:rsidRDefault="0037776E" w:rsidP="007C3D98">
      <w:pPr>
        <w:spacing w:after="0" w:line="240" w:lineRule="auto"/>
      </w:pPr>
      <w:r>
        <w:separator/>
      </w:r>
    </w:p>
  </w:endnote>
  <w:endnote w:type="continuationSeparator" w:id="0">
    <w:p w:rsidR="0037776E" w:rsidRDefault="0037776E" w:rsidP="007C3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76E" w:rsidRDefault="0037776E" w:rsidP="007C3D98">
      <w:pPr>
        <w:spacing w:after="0" w:line="240" w:lineRule="auto"/>
      </w:pPr>
      <w:r>
        <w:separator/>
      </w:r>
    </w:p>
  </w:footnote>
  <w:footnote w:type="continuationSeparator" w:id="0">
    <w:p w:rsidR="0037776E" w:rsidRDefault="0037776E" w:rsidP="007C3D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443"/>
      <w:docPartObj>
        <w:docPartGallery w:val="Page Numbers (Top of Page)"/>
        <w:docPartUnique/>
      </w:docPartObj>
    </w:sdtPr>
    <w:sdtEndPr/>
    <w:sdtContent>
      <w:p w:rsidR="00E25A8F" w:rsidRDefault="00E25A8F">
        <w:pPr>
          <w:pStyle w:val="a3"/>
          <w:jc w:val="center"/>
        </w:pPr>
        <w:r>
          <w:fldChar w:fldCharType="begin"/>
        </w:r>
        <w:r>
          <w:instrText xml:space="preserve"> PAGE   \* MERGEFORMAT </w:instrText>
        </w:r>
        <w:r>
          <w:fldChar w:fldCharType="separate"/>
        </w:r>
        <w:r w:rsidR="00DD5BD1">
          <w:rPr>
            <w:noProof/>
          </w:rPr>
          <w:t>2</w:t>
        </w:r>
        <w:r>
          <w:rPr>
            <w:noProof/>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73911"/>
      <w:docPartObj>
        <w:docPartGallery w:val="Page Numbers (Top of Page)"/>
        <w:docPartUnique/>
      </w:docPartObj>
    </w:sdtPr>
    <w:sdtEndPr/>
    <w:sdtContent>
      <w:p w:rsidR="00E25A8F" w:rsidRDefault="00E25A8F">
        <w:pPr>
          <w:pStyle w:val="a3"/>
          <w:jc w:val="center"/>
        </w:pPr>
        <w:r>
          <w:fldChar w:fldCharType="begin"/>
        </w:r>
        <w:r>
          <w:instrText xml:space="preserve"> PAGE   \* MERGEFORMAT </w:instrText>
        </w:r>
        <w:r>
          <w:fldChar w:fldCharType="separate"/>
        </w:r>
        <w:r w:rsidR="00DD5BD1">
          <w:rPr>
            <w:noProof/>
          </w:rPr>
          <w:t>11</w:t>
        </w:r>
        <w:r>
          <w:rPr>
            <w:noProof/>
          </w:rPr>
          <w:fldChar w:fldCharType="end"/>
        </w:r>
      </w:p>
    </w:sdtContent>
  </w:sdt>
  <w:p w:rsidR="00E25A8F" w:rsidRDefault="00E25A8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70751"/>
      <w:docPartObj>
        <w:docPartGallery w:val="Page Numbers (Top of Page)"/>
        <w:docPartUnique/>
      </w:docPartObj>
    </w:sdtPr>
    <w:sdtEndPr/>
    <w:sdtContent>
      <w:p w:rsidR="00E25A8F" w:rsidRDefault="00E25A8F">
        <w:pPr>
          <w:pStyle w:val="a3"/>
          <w:jc w:val="center"/>
        </w:pPr>
        <w:r>
          <w:fldChar w:fldCharType="begin"/>
        </w:r>
        <w:r>
          <w:instrText xml:space="preserve"> PAGE   \* MERGEFORMAT </w:instrText>
        </w:r>
        <w:r>
          <w:fldChar w:fldCharType="separate"/>
        </w:r>
        <w:r w:rsidR="00DD5BD1">
          <w:rPr>
            <w:noProof/>
          </w:rPr>
          <w:t>8</w:t>
        </w:r>
        <w:r>
          <w:rPr>
            <w:noProof/>
          </w:rPr>
          <w:fldChar w:fldCharType="end"/>
        </w:r>
      </w:p>
    </w:sdtContent>
  </w:sdt>
  <w:p w:rsidR="00E25A8F" w:rsidRDefault="00E25A8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70753"/>
      <w:docPartObj>
        <w:docPartGallery w:val="Page Numbers (Top of Page)"/>
        <w:docPartUnique/>
      </w:docPartObj>
    </w:sdtPr>
    <w:sdtEndPr/>
    <w:sdtContent>
      <w:p w:rsidR="00E25A8F" w:rsidRDefault="00E25A8F">
        <w:pPr>
          <w:pStyle w:val="a3"/>
          <w:jc w:val="center"/>
        </w:pPr>
        <w:r>
          <w:fldChar w:fldCharType="begin"/>
        </w:r>
        <w:r>
          <w:instrText xml:space="preserve"> PAGE   \* MERGEFORMAT </w:instrText>
        </w:r>
        <w:r>
          <w:fldChar w:fldCharType="separate"/>
        </w:r>
        <w:r>
          <w:rPr>
            <w:noProof/>
          </w:rPr>
          <w:t>10</w:t>
        </w:r>
        <w:r>
          <w:rPr>
            <w:noProof/>
          </w:rPr>
          <w:fldChar w:fldCharType="end"/>
        </w:r>
      </w:p>
    </w:sdtContent>
  </w:sdt>
  <w:p w:rsidR="00E25A8F" w:rsidRDefault="00E25A8F">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20360"/>
      <w:docPartObj>
        <w:docPartGallery w:val="Page Numbers (Top of Page)"/>
        <w:docPartUnique/>
      </w:docPartObj>
    </w:sdtPr>
    <w:sdtEndPr/>
    <w:sdtContent>
      <w:p w:rsidR="00E25A8F" w:rsidRDefault="00E25A8F">
        <w:pPr>
          <w:pStyle w:val="a3"/>
          <w:jc w:val="center"/>
        </w:pPr>
        <w:r>
          <w:fldChar w:fldCharType="begin"/>
        </w:r>
        <w:r>
          <w:instrText xml:space="preserve"> PAGE   \* MERGEFORMAT </w:instrText>
        </w:r>
        <w:r>
          <w:fldChar w:fldCharType="separate"/>
        </w:r>
        <w:r w:rsidR="00DD5BD1">
          <w:rPr>
            <w:noProof/>
          </w:rPr>
          <w:t>14</w:t>
        </w:r>
        <w:r>
          <w:rPr>
            <w:noProof/>
          </w:rPr>
          <w:fldChar w:fldCharType="end"/>
        </w:r>
      </w:p>
    </w:sdtContent>
  </w:sdt>
  <w:p w:rsidR="00E25A8F" w:rsidRDefault="00E25A8F">
    <w:pPr>
      <w:pStyle w:val="a6"/>
      <w:spacing w:line="14" w:lineRule="auto"/>
      <w:ind w:left="0"/>
      <w:jc w:val="left"/>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879964"/>
      <w:docPartObj>
        <w:docPartGallery w:val="Page Numbers (Top of Page)"/>
        <w:docPartUnique/>
      </w:docPartObj>
    </w:sdtPr>
    <w:sdtEndPr/>
    <w:sdtContent>
      <w:p w:rsidR="00E25A8F" w:rsidRDefault="00E25A8F">
        <w:pPr>
          <w:pStyle w:val="a3"/>
          <w:jc w:val="center"/>
        </w:pPr>
        <w:r>
          <w:fldChar w:fldCharType="begin"/>
        </w:r>
        <w:r>
          <w:instrText>PAGE   \* MERGEFORMAT</w:instrText>
        </w:r>
        <w:r>
          <w:fldChar w:fldCharType="separate"/>
        </w:r>
        <w:r w:rsidR="00DD5BD1">
          <w:rPr>
            <w:noProof/>
          </w:rPr>
          <w:t>1</w:t>
        </w:r>
        <w:r>
          <w:rPr>
            <w:noProof/>
          </w:rPr>
          <w:fldChar w:fldCharType="end"/>
        </w:r>
      </w:p>
      <w:p w:rsidR="00E25A8F" w:rsidRDefault="0037776E">
        <w:pPr>
          <w:pStyle w:val="a3"/>
          <w:jc w:val="center"/>
        </w:pPr>
      </w:p>
    </w:sdtContent>
  </w:sdt>
  <w:p w:rsidR="00E25A8F" w:rsidRDefault="00E25A8F">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20368"/>
      <w:docPartObj>
        <w:docPartGallery w:val="Page Numbers (Top of Page)"/>
        <w:docPartUnique/>
      </w:docPartObj>
    </w:sdtPr>
    <w:sdtEndPr/>
    <w:sdtContent>
      <w:p w:rsidR="00E25A8F" w:rsidRDefault="00E25A8F">
        <w:pPr>
          <w:pStyle w:val="a3"/>
          <w:jc w:val="center"/>
        </w:pPr>
        <w:r>
          <w:fldChar w:fldCharType="begin"/>
        </w:r>
        <w:r>
          <w:instrText xml:space="preserve"> PAGE   \* MERGEFORMAT </w:instrText>
        </w:r>
        <w:r>
          <w:fldChar w:fldCharType="separate"/>
        </w:r>
        <w:r w:rsidR="00DD5BD1">
          <w:rPr>
            <w:noProof/>
          </w:rPr>
          <w:t>20</w:t>
        </w:r>
        <w:r>
          <w:rPr>
            <w:noProof/>
          </w:rPr>
          <w:fldChar w:fldCharType="end"/>
        </w:r>
      </w:p>
      <w:p w:rsidR="00E25A8F" w:rsidRDefault="0037776E">
        <w:pPr>
          <w:pStyle w:val="a3"/>
          <w:jc w:val="center"/>
        </w:pPr>
      </w:p>
    </w:sdtContent>
  </w:sdt>
  <w:p w:rsidR="00E25A8F" w:rsidRPr="00EC7B41" w:rsidRDefault="00E25A8F">
    <w:pPr>
      <w:pStyle w:val="a6"/>
      <w:spacing w:line="14" w:lineRule="auto"/>
      <w:ind w:left="0"/>
      <w:jc w:val="left"/>
      <w:rPr>
        <w:sz w:val="22"/>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766463"/>
      <w:docPartObj>
        <w:docPartGallery w:val="Page Numbers (Top of Page)"/>
        <w:docPartUnique/>
      </w:docPartObj>
    </w:sdtPr>
    <w:sdtEndPr/>
    <w:sdtContent>
      <w:p w:rsidR="00E25A8F" w:rsidRDefault="00E25A8F">
        <w:pPr>
          <w:pStyle w:val="a3"/>
          <w:jc w:val="center"/>
        </w:pPr>
        <w:r>
          <w:fldChar w:fldCharType="begin"/>
        </w:r>
        <w:r>
          <w:instrText xml:space="preserve"> PAGE   \* MERGEFORMAT </w:instrText>
        </w:r>
        <w:r>
          <w:fldChar w:fldCharType="separate"/>
        </w:r>
        <w:r w:rsidR="00DD5BD1">
          <w:rPr>
            <w:noProof/>
          </w:rPr>
          <w:t>20</w:t>
        </w:r>
        <w:r>
          <w:rPr>
            <w:noProof/>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38876"/>
      <w:docPartObj>
        <w:docPartGallery w:val="Page Numbers (Top of Page)"/>
        <w:docPartUnique/>
      </w:docPartObj>
    </w:sdtPr>
    <w:sdtEndPr/>
    <w:sdtContent>
      <w:p w:rsidR="00E25A8F" w:rsidRDefault="00E25A8F">
        <w:pPr>
          <w:pStyle w:val="a3"/>
          <w:jc w:val="center"/>
        </w:pPr>
        <w:r>
          <w:fldChar w:fldCharType="begin"/>
        </w:r>
        <w:r>
          <w:instrText xml:space="preserve"> PAGE   \* MERGEFORMAT </w:instrText>
        </w:r>
        <w:r>
          <w:fldChar w:fldCharType="separate"/>
        </w:r>
        <w:r w:rsidR="00DD5BD1">
          <w:rPr>
            <w:noProof/>
          </w:rPr>
          <w:t>42</w:t>
        </w:r>
        <w:r>
          <w:rPr>
            <w:noProof/>
          </w:rPr>
          <w:fldChar w:fldCharType="end"/>
        </w:r>
      </w:p>
    </w:sdtContent>
  </w:sdt>
  <w:p w:rsidR="00E25A8F" w:rsidRDefault="00E25A8F">
    <w:pPr>
      <w:pStyle w:val="a3"/>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21096"/>
      <w:docPartObj>
        <w:docPartGallery w:val="Page Numbers (Top of Page)"/>
        <w:docPartUnique/>
      </w:docPartObj>
    </w:sdtPr>
    <w:sdtEndPr/>
    <w:sdtContent>
      <w:p w:rsidR="00E25A8F" w:rsidRDefault="00E25A8F">
        <w:pPr>
          <w:pStyle w:val="a3"/>
          <w:jc w:val="center"/>
        </w:pPr>
        <w:r>
          <w:fldChar w:fldCharType="begin"/>
        </w:r>
        <w:r>
          <w:instrText xml:space="preserve"> PAGE   \* MERGEFORMAT </w:instrText>
        </w:r>
        <w:r>
          <w:fldChar w:fldCharType="separate"/>
        </w:r>
        <w:r w:rsidR="00DD5BD1">
          <w:rPr>
            <w:noProof/>
          </w:rPr>
          <w:t>41</w:t>
        </w:r>
        <w:r>
          <w:rPr>
            <w:noProof/>
          </w:rPr>
          <w:fldChar w:fldCharType="end"/>
        </w:r>
      </w:p>
    </w:sdtContent>
  </w:sdt>
  <w:p w:rsidR="00E25A8F" w:rsidRDefault="00E25A8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1BB7"/>
    <w:multiLevelType w:val="hybridMultilevel"/>
    <w:tmpl w:val="E5B279B6"/>
    <w:lvl w:ilvl="0" w:tplc="97869CC6">
      <w:start w:val="1"/>
      <w:numFmt w:val="decimal"/>
      <w:lvlText w:val="%1."/>
      <w:lvlJc w:val="left"/>
      <w:pPr>
        <w:ind w:left="285" w:hanging="517"/>
      </w:pPr>
      <w:rPr>
        <w:rFonts w:ascii="Times New Roman" w:eastAsia="Times New Roman" w:hAnsi="Times New Roman" w:cs="Times New Roman" w:hint="default"/>
        <w:b w:val="0"/>
        <w:bCs w:val="0"/>
        <w:i w:val="0"/>
        <w:iCs w:val="0"/>
        <w:spacing w:val="0"/>
        <w:w w:val="100"/>
        <w:sz w:val="28"/>
        <w:szCs w:val="28"/>
        <w:lang w:val="ru-RU" w:eastAsia="en-US" w:bidi="ar-SA"/>
      </w:rPr>
    </w:lvl>
    <w:lvl w:ilvl="1" w:tplc="F7F878CA">
      <w:numFmt w:val="bullet"/>
      <w:lvlText w:val="•"/>
      <w:lvlJc w:val="left"/>
      <w:pPr>
        <w:ind w:left="1216" w:hanging="517"/>
      </w:pPr>
      <w:rPr>
        <w:rFonts w:hint="default"/>
        <w:lang w:val="ru-RU" w:eastAsia="en-US" w:bidi="ar-SA"/>
      </w:rPr>
    </w:lvl>
    <w:lvl w:ilvl="2" w:tplc="4DDA3A42">
      <w:numFmt w:val="bullet"/>
      <w:lvlText w:val="•"/>
      <w:lvlJc w:val="left"/>
      <w:pPr>
        <w:ind w:left="2152" w:hanging="517"/>
      </w:pPr>
      <w:rPr>
        <w:rFonts w:hint="default"/>
        <w:lang w:val="ru-RU" w:eastAsia="en-US" w:bidi="ar-SA"/>
      </w:rPr>
    </w:lvl>
    <w:lvl w:ilvl="3" w:tplc="7C1A50C2">
      <w:numFmt w:val="bullet"/>
      <w:lvlText w:val="•"/>
      <w:lvlJc w:val="left"/>
      <w:pPr>
        <w:ind w:left="3088" w:hanging="517"/>
      </w:pPr>
      <w:rPr>
        <w:rFonts w:hint="default"/>
        <w:lang w:val="ru-RU" w:eastAsia="en-US" w:bidi="ar-SA"/>
      </w:rPr>
    </w:lvl>
    <w:lvl w:ilvl="4" w:tplc="83FA87E8">
      <w:numFmt w:val="bullet"/>
      <w:lvlText w:val="•"/>
      <w:lvlJc w:val="left"/>
      <w:pPr>
        <w:ind w:left="4024" w:hanging="517"/>
      </w:pPr>
      <w:rPr>
        <w:rFonts w:hint="default"/>
        <w:lang w:val="ru-RU" w:eastAsia="en-US" w:bidi="ar-SA"/>
      </w:rPr>
    </w:lvl>
    <w:lvl w:ilvl="5" w:tplc="5FDE2B18">
      <w:numFmt w:val="bullet"/>
      <w:lvlText w:val="•"/>
      <w:lvlJc w:val="left"/>
      <w:pPr>
        <w:ind w:left="4960" w:hanging="517"/>
      </w:pPr>
      <w:rPr>
        <w:rFonts w:hint="default"/>
        <w:lang w:val="ru-RU" w:eastAsia="en-US" w:bidi="ar-SA"/>
      </w:rPr>
    </w:lvl>
    <w:lvl w:ilvl="6" w:tplc="B02E4994">
      <w:numFmt w:val="bullet"/>
      <w:lvlText w:val="•"/>
      <w:lvlJc w:val="left"/>
      <w:pPr>
        <w:ind w:left="5896" w:hanging="517"/>
      </w:pPr>
      <w:rPr>
        <w:rFonts w:hint="default"/>
        <w:lang w:val="ru-RU" w:eastAsia="en-US" w:bidi="ar-SA"/>
      </w:rPr>
    </w:lvl>
    <w:lvl w:ilvl="7" w:tplc="3CFE6E5A">
      <w:numFmt w:val="bullet"/>
      <w:lvlText w:val="•"/>
      <w:lvlJc w:val="left"/>
      <w:pPr>
        <w:ind w:left="6832" w:hanging="517"/>
      </w:pPr>
      <w:rPr>
        <w:rFonts w:hint="default"/>
        <w:lang w:val="ru-RU" w:eastAsia="en-US" w:bidi="ar-SA"/>
      </w:rPr>
    </w:lvl>
    <w:lvl w:ilvl="8" w:tplc="0AB4DC6C">
      <w:numFmt w:val="bullet"/>
      <w:lvlText w:val="•"/>
      <w:lvlJc w:val="left"/>
      <w:pPr>
        <w:ind w:left="7768" w:hanging="517"/>
      </w:pPr>
      <w:rPr>
        <w:rFonts w:hint="default"/>
        <w:lang w:val="ru-RU" w:eastAsia="en-US" w:bidi="ar-SA"/>
      </w:rPr>
    </w:lvl>
  </w:abstractNum>
  <w:abstractNum w:abstractNumId="1">
    <w:nsid w:val="04BB2D62"/>
    <w:multiLevelType w:val="multilevel"/>
    <w:tmpl w:val="707CA11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A01DE9"/>
    <w:multiLevelType w:val="multilevel"/>
    <w:tmpl w:val="F92A85AE"/>
    <w:lvl w:ilvl="0">
      <w:start w:val="1"/>
      <w:numFmt w:val="decimal"/>
      <w:lvlText w:val="%1)"/>
      <w:lvlJc w:val="left"/>
      <w:pPr>
        <w:ind w:left="2" w:hanging="405"/>
      </w:pPr>
      <w:rPr>
        <w:rFonts w:ascii="Times New Roman" w:eastAsia="Times New Roman" w:hAnsi="Times New Roman" w:cs="Times New Roman" w:hint="default"/>
        <w:b w:val="0"/>
        <w:bCs w:val="0"/>
        <w:i w:val="0"/>
        <w:iCs w:val="0"/>
        <w:spacing w:val="0"/>
        <w:sz w:val="28"/>
        <w:szCs w:val="28"/>
        <w:lang w:val="ru-RU" w:eastAsia="en-US" w:bidi="ar-SA"/>
      </w:rPr>
    </w:lvl>
    <w:lvl w:ilvl="1">
      <w:start w:val="1"/>
      <w:numFmt w:val="decimal"/>
      <w:lvlText w:val="%1.%2)"/>
      <w:lvlJc w:val="left"/>
      <w:pPr>
        <w:ind w:left="2" w:hanging="837"/>
      </w:pPr>
      <w:rPr>
        <w:rFonts w:ascii="Times New Roman" w:eastAsia="Times New Roman" w:hAnsi="Times New Roman" w:cs="Times New Roman" w:hint="default"/>
        <w:b w:val="0"/>
        <w:bCs w:val="0"/>
        <w:i w:val="0"/>
        <w:iCs w:val="0"/>
        <w:spacing w:val="-4"/>
        <w:sz w:val="28"/>
        <w:szCs w:val="28"/>
        <w:lang w:val="ru-RU" w:eastAsia="en-US" w:bidi="ar-SA"/>
      </w:rPr>
    </w:lvl>
    <w:lvl w:ilvl="2">
      <w:start w:val="1"/>
      <w:numFmt w:val="bullet"/>
      <w:lvlText w:val="•"/>
      <w:lvlJc w:val="left"/>
      <w:pPr>
        <w:ind w:left="1899" w:hanging="837"/>
      </w:pPr>
      <w:rPr>
        <w:rFonts w:hint="default"/>
        <w:lang w:val="ru-RU" w:eastAsia="en-US" w:bidi="ar-SA"/>
      </w:rPr>
    </w:lvl>
    <w:lvl w:ilvl="3">
      <w:start w:val="1"/>
      <w:numFmt w:val="bullet"/>
      <w:lvlText w:val="•"/>
      <w:lvlJc w:val="left"/>
      <w:pPr>
        <w:ind w:left="2849" w:hanging="837"/>
      </w:pPr>
      <w:rPr>
        <w:rFonts w:hint="default"/>
        <w:lang w:val="ru-RU" w:eastAsia="en-US" w:bidi="ar-SA"/>
      </w:rPr>
    </w:lvl>
    <w:lvl w:ilvl="4">
      <w:start w:val="1"/>
      <w:numFmt w:val="bullet"/>
      <w:lvlText w:val="•"/>
      <w:lvlJc w:val="left"/>
      <w:pPr>
        <w:ind w:left="3799" w:hanging="837"/>
      </w:pPr>
      <w:rPr>
        <w:rFonts w:hint="default"/>
        <w:lang w:val="ru-RU" w:eastAsia="en-US" w:bidi="ar-SA"/>
      </w:rPr>
    </w:lvl>
    <w:lvl w:ilvl="5">
      <w:start w:val="1"/>
      <w:numFmt w:val="bullet"/>
      <w:lvlText w:val="•"/>
      <w:lvlJc w:val="left"/>
      <w:pPr>
        <w:ind w:left="4749" w:hanging="837"/>
      </w:pPr>
      <w:rPr>
        <w:rFonts w:hint="default"/>
        <w:lang w:val="ru-RU" w:eastAsia="en-US" w:bidi="ar-SA"/>
      </w:rPr>
    </w:lvl>
    <w:lvl w:ilvl="6">
      <w:start w:val="1"/>
      <w:numFmt w:val="bullet"/>
      <w:lvlText w:val="•"/>
      <w:lvlJc w:val="left"/>
      <w:pPr>
        <w:ind w:left="5699" w:hanging="837"/>
      </w:pPr>
      <w:rPr>
        <w:rFonts w:hint="default"/>
        <w:lang w:val="ru-RU" w:eastAsia="en-US" w:bidi="ar-SA"/>
      </w:rPr>
    </w:lvl>
    <w:lvl w:ilvl="7">
      <w:start w:val="1"/>
      <w:numFmt w:val="bullet"/>
      <w:lvlText w:val="•"/>
      <w:lvlJc w:val="left"/>
      <w:pPr>
        <w:ind w:left="6648" w:hanging="837"/>
      </w:pPr>
      <w:rPr>
        <w:rFonts w:hint="default"/>
        <w:lang w:val="ru-RU" w:eastAsia="en-US" w:bidi="ar-SA"/>
      </w:rPr>
    </w:lvl>
    <w:lvl w:ilvl="8">
      <w:start w:val="1"/>
      <w:numFmt w:val="bullet"/>
      <w:lvlText w:val="•"/>
      <w:lvlJc w:val="left"/>
      <w:pPr>
        <w:ind w:left="7598" w:hanging="837"/>
      </w:pPr>
      <w:rPr>
        <w:rFonts w:hint="default"/>
        <w:lang w:val="ru-RU" w:eastAsia="en-US" w:bidi="ar-SA"/>
      </w:rPr>
    </w:lvl>
  </w:abstractNum>
  <w:abstractNum w:abstractNumId="3">
    <w:nsid w:val="175F531A"/>
    <w:multiLevelType w:val="multilevel"/>
    <w:tmpl w:val="B02C1536"/>
    <w:lvl w:ilvl="0">
      <w:start w:val="2"/>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78F0F56"/>
    <w:multiLevelType w:val="hybridMultilevel"/>
    <w:tmpl w:val="2A80BDD8"/>
    <w:lvl w:ilvl="0" w:tplc="AB1E4BDC">
      <w:start w:val="1"/>
      <w:numFmt w:val="decimal"/>
      <w:lvlText w:val="%1."/>
      <w:lvlJc w:val="left"/>
      <w:pPr>
        <w:ind w:left="6429" w:hanging="281"/>
        <w:jc w:val="right"/>
      </w:pPr>
      <w:rPr>
        <w:rFonts w:ascii="Times New Roman" w:eastAsia="Times New Roman" w:hAnsi="Times New Roman" w:cs="Times New Roman" w:hint="default"/>
        <w:spacing w:val="0"/>
        <w:w w:val="100"/>
        <w:sz w:val="28"/>
        <w:szCs w:val="28"/>
        <w:lang w:val="ru-RU" w:eastAsia="en-US" w:bidi="ar-SA"/>
      </w:rPr>
    </w:lvl>
    <w:lvl w:ilvl="1" w:tplc="B0EE12EE">
      <w:start w:val="1"/>
      <w:numFmt w:val="decimal"/>
      <w:lvlText w:val="%2."/>
      <w:lvlJc w:val="left"/>
      <w:pPr>
        <w:ind w:left="4393" w:hanging="281"/>
        <w:jc w:val="right"/>
      </w:pPr>
      <w:rPr>
        <w:rFonts w:ascii="Times New Roman" w:eastAsia="Times New Roman" w:hAnsi="Times New Roman" w:cs="Times New Roman" w:hint="default"/>
        <w:spacing w:val="0"/>
        <w:w w:val="100"/>
        <w:sz w:val="28"/>
        <w:szCs w:val="28"/>
        <w:lang w:val="ru-RU" w:eastAsia="en-US" w:bidi="ar-SA"/>
      </w:rPr>
    </w:lvl>
    <w:lvl w:ilvl="2" w:tplc="88C0CBAE">
      <w:numFmt w:val="bullet"/>
      <w:lvlText w:val="•"/>
      <w:lvlJc w:val="left"/>
      <w:pPr>
        <w:ind w:left="8167" w:hanging="281"/>
      </w:pPr>
      <w:rPr>
        <w:rFonts w:hint="default"/>
        <w:lang w:val="ru-RU" w:eastAsia="en-US" w:bidi="ar-SA"/>
      </w:rPr>
    </w:lvl>
    <w:lvl w:ilvl="3" w:tplc="7430E83C">
      <w:numFmt w:val="bullet"/>
      <w:lvlText w:val="•"/>
      <w:lvlJc w:val="left"/>
      <w:pPr>
        <w:ind w:left="9041" w:hanging="281"/>
      </w:pPr>
      <w:rPr>
        <w:rFonts w:hint="default"/>
        <w:lang w:val="ru-RU" w:eastAsia="en-US" w:bidi="ar-SA"/>
      </w:rPr>
    </w:lvl>
    <w:lvl w:ilvl="4" w:tplc="D0FE242E">
      <w:numFmt w:val="bullet"/>
      <w:lvlText w:val="•"/>
      <w:lvlJc w:val="left"/>
      <w:pPr>
        <w:ind w:left="9915" w:hanging="281"/>
      </w:pPr>
      <w:rPr>
        <w:rFonts w:hint="default"/>
        <w:lang w:val="ru-RU" w:eastAsia="en-US" w:bidi="ar-SA"/>
      </w:rPr>
    </w:lvl>
    <w:lvl w:ilvl="5" w:tplc="3DE4DD42">
      <w:numFmt w:val="bullet"/>
      <w:lvlText w:val="•"/>
      <w:lvlJc w:val="left"/>
      <w:pPr>
        <w:ind w:left="10789" w:hanging="281"/>
      </w:pPr>
      <w:rPr>
        <w:rFonts w:hint="default"/>
        <w:lang w:val="ru-RU" w:eastAsia="en-US" w:bidi="ar-SA"/>
      </w:rPr>
    </w:lvl>
    <w:lvl w:ilvl="6" w:tplc="BE8C7756">
      <w:numFmt w:val="bullet"/>
      <w:lvlText w:val="•"/>
      <w:lvlJc w:val="left"/>
      <w:pPr>
        <w:ind w:left="11663" w:hanging="281"/>
      </w:pPr>
      <w:rPr>
        <w:rFonts w:hint="default"/>
        <w:lang w:val="ru-RU" w:eastAsia="en-US" w:bidi="ar-SA"/>
      </w:rPr>
    </w:lvl>
    <w:lvl w:ilvl="7" w:tplc="81563B54">
      <w:numFmt w:val="bullet"/>
      <w:lvlText w:val="•"/>
      <w:lvlJc w:val="left"/>
      <w:pPr>
        <w:ind w:left="12536" w:hanging="281"/>
      </w:pPr>
      <w:rPr>
        <w:rFonts w:hint="default"/>
        <w:lang w:val="ru-RU" w:eastAsia="en-US" w:bidi="ar-SA"/>
      </w:rPr>
    </w:lvl>
    <w:lvl w:ilvl="8" w:tplc="960E3020">
      <w:numFmt w:val="bullet"/>
      <w:lvlText w:val="•"/>
      <w:lvlJc w:val="left"/>
      <w:pPr>
        <w:ind w:left="13410" w:hanging="281"/>
      </w:pPr>
      <w:rPr>
        <w:rFonts w:hint="default"/>
        <w:lang w:val="ru-RU" w:eastAsia="en-US" w:bidi="ar-SA"/>
      </w:rPr>
    </w:lvl>
  </w:abstractNum>
  <w:abstractNum w:abstractNumId="5">
    <w:nsid w:val="21392EB8"/>
    <w:multiLevelType w:val="multilevel"/>
    <w:tmpl w:val="5C8A7030"/>
    <w:lvl w:ilvl="0">
      <w:start w:val="1"/>
      <w:numFmt w:val="decimal"/>
      <w:lvlText w:val="%1."/>
      <w:lvlJc w:val="left"/>
      <w:pPr>
        <w:ind w:left="2" w:hanging="274"/>
      </w:pPr>
      <w:rPr>
        <w:rFonts w:ascii="Times New Roman" w:eastAsia="Times New Roman" w:hAnsi="Times New Roman" w:cs="Times New Roman" w:hint="default"/>
        <w:b w:val="0"/>
        <w:bCs w:val="0"/>
        <w:i w:val="0"/>
        <w:iCs w:val="0"/>
        <w:spacing w:val="0"/>
        <w:sz w:val="28"/>
        <w:szCs w:val="28"/>
        <w:lang w:val="ru-RU" w:eastAsia="en-US" w:bidi="ar-SA"/>
      </w:rPr>
    </w:lvl>
    <w:lvl w:ilvl="1">
      <w:start w:val="1"/>
      <w:numFmt w:val="decimal"/>
      <w:lvlText w:val="%2."/>
      <w:lvlJc w:val="left"/>
      <w:pPr>
        <w:ind w:left="4000" w:hanging="281"/>
        <w:jc w:val="right"/>
      </w:pPr>
      <w:rPr>
        <w:rFonts w:ascii="Times New Roman" w:eastAsia="Times New Roman" w:hAnsi="Times New Roman" w:cs="Times New Roman" w:hint="default"/>
        <w:b/>
        <w:bCs/>
        <w:i w:val="0"/>
        <w:iCs w:val="0"/>
        <w:spacing w:val="0"/>
        <w:sz w:val="28"/>
        <w:szCs w:val="28"/>
        <w:lang w:val="ru-RU" w:eastAsia="en-US" w:bidi="ar-SA"/>
      </w:rPr>
    </w:lvl>
    <w:lvl w:ilvl="2">
      <w:start w:val="1"/>
      <w:numFmt w:val="decimal"/>
      <w:lvlText w:val="%2.%3."/>
      <w:lvlJc w:val="left"/>
      <w:pPr>
        <w:ind w:left="2" w:hanging="689"/>
      </w:pPr>
      <w:rPr>
        <w:rFonts w:ascii="Times New Roman" w:eastAsia="Times New Roman" w:hAnsi="Times New Roman" w:cs="Times New Roman" w:hint="default"/>
        <w:b w:val="0"/>
        <w:bCs w:val="0"/>
        <w:i w:val="0"/>
        <w:iCs w:val="0"/>
        <w:spacing w:val="0"/>
        <w:sz w:val="28"/>
        <w:szCs w:val="28"/>
        <w:lang w:val="ru-RU" w:eastAsia="en-US" w:bidi="ar-SA"/>
      </w:rPr>
    </w:lvl>
    <w:lvl w:ilvl="3">
      <w:start w:val="1"/>
      <w:numFmt w:val="decimal"/>
      <w:lvlText w:val="%2.%3.%4."/>
      <w:lvlJc w:val="left"/>
      <w:pPr>
        <w:ind w:left="2" w:hanging="1067"/>
      </w:pPr>
      <w:rPr>
        <w:rFonts w:ascii="Times New Roman" w:eastAsia="Times New Roman" w:hAnsi="Times New Roman" w:cs="Times New Roman" w:hint="default"/>
        <w:b w:val="0"/>
        <w:bCs w:val="0"/>
        <w:i w:val="0"/>
        <w:iCs w:val="0"/>
        <w:spacing w:val="-3"/>
        <w:sz w:val="28"/>
        <w:szCs w:val="28"/>
        <w:lang w:val="ru-RU" w:eastAsia="en-US" w:bidi="ar-SA"/>
      </w:rPr>
    </w:lvl>
    <w:lvl w:ilvl="4">
      <w:start w:val="1"/>
      <w:numFmt w:val="bullet"/>
      <w:lvlText w:val="•"/>
      <w:lvlJc w:val="left"/>
      <w:pPr>
        <w:ind w:left="5832" w:hanging="1067"/>
      </w:pPr>
      <w:rPr>
        <w:rFonts w:hint="default"/>
        <w:lang w:val="ru-RU" w:eastAsia="en-US" w:bidi="ar-SA"/>
      </w:rPr>
    </w:lvl>
    <w:lvl w:ilvl="5">
      <w:start w:val="1"/>
      <w:numFmt w:val="bullet"/>
      <w:lvlText w:val="•"/>
      <w:lvlJc w:val="left"/>
      <w:pPr>
        <w:ind w:left="6443" w:hanging="1067"/>
      </w:pPr>
      <w:rPr>
        <w:rFonts w:hint="default"/>
        <w:lang w:val="ru-RU" w:eastAsia="en-US" w:bidi="ar-SA"/>
      </w:rPr>
    </w:lvl>
    <w:lvl w:ilvl="6">
      <w:start w:val="1"/>
      <w:numFmt w:val="bullet"/>
      <w:lvlText w:val="•"/>
      <w:lvlJc w:val="left"/>
      <w:pPr>
        <w:ind w:left="7054" w:hanging="1067"/>
      </w:pPr>
      <w:rPr>
        <w:rFonts w:hint="default"/>
        <w:lang w:val="ru-RU" w:eastAsia="en-US" w:bidi="ar-SA"/>
      </w:rPr>
    </w:lvl>
    <w:lvl w:ilvl="7">
      <w:start w:val="1"/>
      <w:numFmt w:val="bullet"/>
      <w:lvlText w:val="•"/>
      <w:lvlJc w:val="left"/>
      <w:pPr>
        <w:ind w:left="7665" w:hanging="1067"/>
      </w:pPr>
      <w:rPr>
        <w:rFonts w:hint="default"/>
        <w:lang w:val="ru-RU" w:eastAsia="en-US" w:bidi="ar-SA"/>
      </w:rPr>
    </w:lvl>
    <w:lvl w:ilvl="8">
      <w:start w:val="1"/>
      <w:numFmt w:val="bullet"/>
      <w:lvlText w:val="•"/>
      <w:lvlJc w:val="left"/>
      <w:pPr>
        <w:ind w:left="8276" w:hanging="1067"/>
      </w:pPr>
      <w:rPr>
        <w:rFonts w:hint="default"/>
        <w:lang w:val="ru-RU" w:eastAsia="en-US" w:bidi="ar-SA"/>
      </w:rPr>
    </w:lvl>
  </w:abstractNum>
  <w:abstractNum w:abstractNumId="6">
    <w:nsid w:val="32495491"/>
    <w:multiLevelType w:val="multilevel"/>
    <w:tmpl w:val="86DC1744"/>
    <w:lvl w:ilvl="0">
      <w:start w:val="1"/>
      <w:numFmt w:val="decimal"/>
      <w:lvlText w:val="%1."/>
      <w:lvlJc w:val="left"/>
      <w:pPr>
        <w:ind w:left="2549"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019" w:hanging="71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747"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542" w:hanging="707"/>
      </w:pPr>
      <w:rPr>
        <w:rFonts w:hint="default"/>
        <w:lang w:val="ru-RU" w:eastAsia="en-US" w:bidi="ar-SA"/>
      </w:rPr>
    </w:lvl>
    <w:lvl w:ilvl="4">
      <w:numFmt w:val="bullet"/>
      <w:lvlText w:val="•"/>
      <w:lvlJc w:val="left"/>
      <w:pPr>
        <w:ind w:left="3359" w:hanging="707"/>
      </w:pPr>
      <w:rPr>
        <w:rFonts w:hint="default"/>
        <w:lang w:val="ru-RU" w:eastAsia="en-US" w:bidi="ar-SA"/>
      </w:rPr>
    </w:lvl>
    <w:lvl w:ilvl="5">
      <w:numFmt w:val="bullet"/>
      <w:lvlText w:val="•"/>
      <w:lvlJc w:val="left"/>
      <w:pPr>
        <w:ind w:left="4176" w:hanging="707"/>
      </w:pPr>
      <w:rPr>
        <w:rFonts w:hint="default"/>
        <w:lang w:val="ru-RU" w:eastAsia="en-US" w:bidi="ar-SA"/>
      </w:rPr>
    </w:lvl>
    <w:lvl w:ilvl="6">
      <w:numFmt w:val="bullet"/>
      <w:lvlText w:val="•"/>
      <w:lvlJc w:val="left"/>
      <w:pPr>
        <w:ind w:left="4993" w:hanging="707"/>
      </w:pPr>
      <w:rPr>
        <w:rFonts w:hint="default"/>
        <w:lang w:val="ru-RU" w:eastAsia="en-US" w:bidi="ar-SA"/>
      </w:rPr>
    </w:lvl>
    <w:lvl w:ilvl="7">
      <w:numFmt w:val="bullet"/>
      <w:lvlText w:val="•"/>
      <w:lvlJc w:val="left"/>
      <w:pPr>
        <w:ind w:left="5810" w:hanging="707"/>
      </w:pPr>
      <w:rPr>
        <w:rFonts w:hint="default"/>
        <w:lang w:val="ru-RU" w:eastAsia="en-US" w:bidi="ar-SA"/>
      </w:rPr>
    </w:lvl>
    <w:lvl w:ilvl="8">
      <w:numFmt w:val="bullet"/>
      <w:lvlText w:val="•"/>
      <w:lvlJc w:val="left"/>
      <w:pPr>
        <w:ind w:left="6627" w:hanging="707"/>
      </w:pPr>
      <w:rPr>
        <w:rFonts w:hint="default"/>
        <w:lang w:val="ru-RU" w:eastAsia="en-US" w:bidi="ar-SA"/>
      </w:rPr>
    </w:lvl>
  </w:abstractNum>
  <w:abstractNum w:abstractNumId="7">
    <w:nsid w:val="407F0434"/>
    <w:multiLevelType w:val="multilevel"/>
    <w:tmpl w:val="86DC1744"/>
    <w:lvl w:ilvl="0">
      <w:start w:val="1"/>
      <w:numFmt w:val="decimal"/>
      <w:lvlText w:val="%1."/>
      <w:lvlJc w:val="left"/>
      <w:pPr>
        <w:ind w:left="3927"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278" w:hanging="71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85"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20" w:hanging="707"/>
      </w:pPr>
      <w:rPr>
        <w:rFonts w:hint="default"/>
        <w:lang w:val="ru-RU" w:eastAsia="en-US" w:bidi="ar-SA"/>
      </w:rPr>
    </w:lvl>
    <w:lvl w:ilvl="4">
      <w:numFmt w:val="bullet"/>
      <w:lvlText w:val="•"/>
      <w:lvlJc w:val="left"/>
      <w:pPr>
        <w:ind w:left="4737" w:hanging="707"/>
      </w:pPr>
      <w:rPr>
        <w:rFonts w:hint="default"/>
        <w:lang w:val="ru-RU" w:eastAsia="en-US" w:bidi="ar-SA"/>
      </w:rPr>
    </w:lvl>
    <w:lvl w:ilvl="5">
      <w:numFmt w:val="bullet"/>
      <w:lvlText w:val="•"/>
      <w:lvlJc w:val="left"/>
      <w:pPr>
        <w:ind w:left="5554" w:hanging="707"/>
      </w:pPr>
      <w:rPr>
        <w:rFonts w:hint="default"/>
        <w:lang w:val="ru-RU" w:eastAsia="en-US" w:bidi="ar-SA"/>
      </w:rPr>
    </w:lvl>
    <w:lvl w:ilvl="6">
      <w:numFmt w:val="bullet"/>
      <w:lvlText w:val="•"/>
      <w:lvlJc w:val="left"/>
      <w:pPr>
        <w:ind w:left="6371" w:hanging="707"/>
      </w:pPr>
      <w:rPr>
        <w:rFonts w:hint="default"/>
        <w:lang w:val="ru-RU" w:eastAsia="en-US" w:bidi="ar-SA"/>
      </w:rPr>
    </w:lvl>
    <w:lvl w:ilvl="7">
      <w:numFmt w:val="bullet"/>
      <w:lvlText w:val="•"/>
      <w:lvlJc w:val="left"/>
      <w:pPr>
        <w:ind w:left="7188" w:hanging="707"/>
      </w:pPr>
      <w:rPr>
        <w:rFonts w:hint="default"/>
        <w:lang w:val="ru-RU" w:eastAsia="en-US" w:bidi="ar-SA"/>
      </w:rPr>
    </w:lvl>
    <w:lvl w:ilvl="8">
      <w:numFmt w:val="bullet"/>
      <w:lvlText w:val="•"/>
      <w:lvlJc w:val="left"/>
      <w:pPr>
        <w:ind w:left="8005" w:hanging="707"/>
      </w:pPr>
      <w:rPr>
        <w:rFonts w:hint="default"/>
        <w:lang w:val="ru-RU" w:eastAsia="en-US" w:bidi="ar-SA"/>
      </w:rPr>
    </w:lvl>
  </w:abstractNum>
  <w:abstractNum w:abstractNumId="8">
    <w:nsid w:val="4A3C329E"/>
    <w:multiLevelType w:val="hybridMultilevel"/>
    <w:tmpl w:val="1B0636DA"/>
    <w:lvl w:ilvl="0" w:tplc="C97EA45A">
      <w:start w:val="1"/>
      <w:numFmt w:val="decimal"/>
      <w:lvlText w:val="%1)"/>
      <w:lvlJc w:val="left"/>
      <w:pPr>
        <w:ind w:left="2" w:hanging="382"/>
      </w:pPr>
      <w:rPr>
        <w:rFonts w:ascii="Times New Roman" w:eastAsia="Times New Roman" w:hAnsi="Times New Roman" w:cs="Times New Roman" w:hint="default"/>
        <w:b w:val="0"/>
        <w:bCs w:val="0"/>
        <w:i w:val="0"/>
        <w:iCs w:val="0"/>
        <w:spacing w:val="0"/>
        <w:sz w:val="28"/>
        <w:szCs w:val="28"/>
        <w:lang w:val="ru-RU" w:eastAsia="en-US" w:bidi="ar-SA"/>
      </w:rPr>
    </w:lvl>
    <w:lvl w:ilvl="1" w:tplc="A99417F4">
      <w:start w:val="1"/>
      <w:numFmt w:val="bullet"/>
      <w:lvlText w:val="•"/>
      <w:lvlJc w:val="left"/>
      <w:pPr>
        <w:ind w:left="949" w:hanging="382"/>
      </w:pPr>
      <w:rPr>
        <w:rFonts w:hint="default"/>
        <w:lang w:val="ru-RU" w:eastAsia="en-US" w:bidi="ar-SA"/>
      </w:rPr>
    </w:lvl>
    <w:lvl w:ilvl="2" w:tplc="4FB0A560">
      <w:start w:val="1"/>
      <w:numFmt w:val="bullet"/>
      <w:lvlText w:val="•"/>
      <w:lvlJc w:val="left"/>
      <w:pPr>
        <w:ind w:left="1899" w:hanging="382"/>
      </w:pPr>
      <w:rPr>
        <w:rFonts w:hint="default"/>
        <w:lang w:val="ru-RU" w:eastAsia="en-US" w:bidi="ar-SA"/>
      </w:rPr>
    </w:lvl>
    <w:lvl w:ilvl="3" w:tplc="D368C33A">
      <w:start w:val="1"/>
      <w:numFmt w:val="bullet"/>
      <w:lvlText w:val="•"/>
      <w:lvlJc w:val="left"/>
      <w:pPr>
        <w:ind w:left="2849" w:hanging="382"/>
      </w:pPr>
      <w:rPr>
        <w:rFonts w:hint="default"/>
        <w:lang w:val="ru-RU" w:eastAsia="en-US" w:bidi="ar-SA"/>
      </w:rPr>
    </w:lvl>
    <w:lvl w:ilvl="4" w:tplc="052CB2A2">
      <w:start w:val="1"/>
      <w:numFmt w:val="bullet"/>
      <w:lvlText w:val="•"/>
      <w:lvlJc w:val="left"/>
      <w:pPr>
        <w:ind w:left="3799" w:hanging="382"/>
      </w:pPr>
      <w:rPr>
        <w:rFonts w:hint="default"/>
        <w:lang w:val="ru-RU" w:eastAsia="en-US" w:bidi="ar-SA"/>
      </w:rPr>
    </w:lvl>
    <w:lvl w:ilvl="5" w:tplc="66729C32">
      <w:start w:val="1"/>
      <w:numFmt w:val="bullet"/>
      <w:lvlText w:val="•"/>
      <w:lvlJc w:val="left"/>
      <w:pPr>
        <w:ind w:left="4749" w:hanging="382"/>
      </w:pPr>
      <w:rPr>
        <w:rFonts w:hint="default"/>
        <w:lang w:val="ru-RU" w:eastAsia="en-US" w:bidi="ar-SA"/>
      </w:rPr>
    </w:lvl>
    <w:lvl w:ilvl="6" w:tplc="C3204D40">
      <w:start w:val="1"/>
      <w:numFmt w:val="bullet"/>
      <w:lvlText w:val="•"/>
      <w:lvlJc w:val="left"/>
      <w:pPr>
        <w:ind w:left="5699" w:hanging="382"/>
      </w:pPr>
      <w:rPr>
        <w:rFonts w:hint="default"/>
        <w:lang w:val="ru-RU" w:eastAsia="en-US" w:bidi="ar-SA"/>
      </w:rPr>
    </w:lvl>
    <w:lvl w:ilvl="7" w:tplc="E2E02E44">
      <w:start w:val="1"/>
      <w:numFmt w:val="bullet"/>
      <w:lvlText w:val="•"/>
      <w:lvlJc w:val="left"/>
      <w:pPr>
        <w:ind w:left="6648" w:hanging="382"/>
      </w:pPr>
      <w:rPr>
        <w:rFonts w:hint="default"/>
        <w:lang w:val="ru-RU" w:eastAsia="en-US" w:bidi="ar-SA"/>
      </w:rPr>
    </w:lvl>
    <w:lvl w:ilvl="8" w:tplc="75245AEE">
      <w:start w:val="1"/>
      <w:numFmt w:val="bullet"/>
      <w:lvlText w:val="•"/>
      <w:lvlJc w:val="left"/>
      <w:pPr>
        <w:ind w:left="7598" w:hanging="382"/>
      </w:pPr>
      <w:rPr>
        <w:rFonts w:hint="default"/>
        <w:lang w:val="ru-RU" w:eastAsia="en-US" w:bidi="ar-SA"/>
      </w:rPr>
    </w:lvl>
  </w:abstractNum>
  <w:abstractNum w:abstractNumId="9">
    <w:nsid w:val="4E9902C1"/>
    <w:multiLevelType w:val="multilevel"/>
    <w:tmpl w:val="A808BCA4"/>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F9C50ED"/>
    <w:multiLevelType w:val="hybridMultilevel"/>
    <w:tmpl w:val="FE6E4E38"/>
    <w:lvl w:ilvl="0" w:tplc="11309C3A">
      <w:start w:val="1"/>
      <w:numFmt w:val="decimal"/>
      <w:lvlText w:val="%1)"/>
      <w:lvlJc w:val="left"/>
      <w:pPr>
        <w:ind w:left="2" w:hanging="360"/>
      </w:pPr>
      <w:rPr>
        <w:rFonts w:ascii="Times New Roman" w:eastAsia="Times New Roman" w:hAnsi="Times New Roman" w:cs="Times New Roman" w:hint="default"/>
        <w:b w:val="0"/>
        <w:bCs w:val="0"/>
        <w:i w:val="0"/>
        <w:iCs w:val="0"/>
        <w:spacing w:val="0"/>
        <w:sz w:val="28"/>
        <w:szCs w:val="28"/>
        <w:lang w:val="ru-RU" w:eastAsia="en-US" w:bidi="ar-SA"/>
      </w:rPr>
    </w:lvl>
    <w:lvl w:ilvl="1" w:tplc="D00AB7F8">
      <w:start w:val="1"/>
      <w:numFmt w:val="bullet"/>
      <w:lvlText w:val="•"/>
      <w:lvlJc w:val="left"/>
      <w:pPr>
        <w:ind w:left="949" w:hanging="360"/>
      </w:pPr>
      <w:rPr>
        <w:rFonts w:hint="default"/>
        <w:lang w:val="ru-RU" w:eastAsia="en-US" w:bidi="ar-SA"/>
      </w:rPr>
    </w:lvl>
    <w:lvl w:ilvl="2" w:tplc="5324FE7A">
      <w:start w:val="1"/>
      <w:numFmt w:val="bullet"/>
      <w:lvlText w:val="•"/>
      <w:lvlJc w:val="left"/>
      <w:pPr>
        <w:ind w:left="1899" w:hanging="360"/>
      </w:pPr>
      <w:rPr>
        <w:rFonts w:hint="default"/>
        <w:lang w:val="ru-RU" w:eastAsia="en-US" w:bidi="ar-SA"/>
      </w:rPr>
    </w:lvl>
    <w:lvl w:ilvl="3" w:tplc="3B5A6184">
      <w:start w:val="1"/>
      <w:numFmt w:val="bullet"/>
      <w:lvlText w:val="•"/>
      <w:lvlJc w:val="left"/>
      <w:pPr>
        <w:ind w:left="2849" w:hanging="360"/>
      </w:pPr>
      <w:rPr>
        <w:rFonts w:hint="default"/>
        <w:lang w:val="ru-RU" w:eastAsia="en-US" w:bidi="ar-SA"/>
      </w:rPr>
    </w:lvl>
    <w:lvl w:ilvl="4" w:tplc="6950ACE2">
      <w:start w:val="1"/>
      <w:numFmt w:val="bullet"/>
      <w:lvlText w:val="•"/>
      <w:lvlJc w:val="left"/>
      <w:pPr>
        <w:ind w:left="3799" w:hanging="360"/>
      </w:pPr>
      <w:rPr>
        <w:rFonts w:hint="default"/>
        <w:lang w:val="ru-RU" w:eastAsia="en-US" w:bidi="ar-SA"/>
      </w:rPr>
    </w:lvl>
    <w:lvl w:ilvl="5" w:tplc="007E5C6E">
      <w:start w:val="1"/>
      <w:numFmt w:val="bullet"/>
      <w:lvlText w:val="•"/>
      <w:lvlJc w:val="left"/>
      <w:pPr>
        <w:ind w:left="4749" w:hanging="360"/>
      </w:pPr>
      <w:rPr>
        <w:rFonts w:hint="default"/>
        <w:lang w:val="ru-RU" w:eastAsia="en-US" w:bidi="ar-SA"/>
      </w:rPr>
    </w:lvl>
    <w:lvl w:ilvl="6" w:tplc="41BC2208">
      <w:start w:val="1"/>
      <w:numFmt w:val="bullet"/>
      <w:lvlText w:val="•"/>
      <w:lvlJc w:val="left"/>
      <w:pPr>
        <w:ind w:left="5699" w:hanging="360"/>
      </w:pPr>
      <w:rPr>
        <w:rFonts w:hint="default"/>
        <w:lang w:val="ru-RU" w:eastAsia="en-US" w:bidi="ar-SA"/>
      </w:rPr>
    </w:lvl>
    <w:lvl w:ilvl="7" w:tplc="05C6EE60">
      <w:start w:val="1"/>
      <w:numFmt w:val="bullet"/>
      <w:lvlText w:val="•"/>
      <w:lvlJc w:val="left"/>
      <w:pPr>
        <w:ind w:left="6648" w:hanging="360"/>
      </w:pPr>
      <w:rPr>
        <w:rFonts w:hint="default"/>
        <w:lang w:val="ru-RU" w:eastAsia="en-US" w:bidi="ar-SA"/>
      </w:rPr>
    </w:lvl>
    <w:lvl w:ilvl="8" w:tplc="85A469EC">
      <w:start w:val="1"/>
      <w:numFmt w:val="bullet"/>
      <w:lvlText w:val="•"/>
      <w:lvlJc w:val="left"/>
      <w:pPr>
        <w:ind w:left="7598" w:hanging="360"/>
      </w:pPr>
      <w:rPr>
        <w:rFonts w:hint="default"/>
        <w:lang w:val="ru-RU" w:eastAsia="en-US" w:bidi="ar-SA"/>
      </w:rPr>
    </w:lvl>
  </w:abstractNum>
  <w:abstractNum w:abstractNumId="11">
    <w:nsid w:val="60322D40"/>
    <w:multiLevelType w:val="hybridMultilevel"/>
    <w:tmpl w:val="FAB69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BC712C"/>
    <w:multiLevelType w:val="hybridMultilevel"/>
    <w:tmpl w:val="FE6E4E38"/>
    <w:lvl w:ilvl="0" w:tplc="11309C3A">
      <w:start w:val="1"/>
      <w:numFmt w:val="decimal"/>
      <w:lvlText w:val="%1)"/>
      <w:lvlJc w:val="left"/>
      <w:pPr>
        <w:ind w:left="2" w:hanging="360"/>
      </w:pPr>
      <w:rPr>
        <w:rFonts w:ascii="Times New Roman" w:eastAsia="Times New Roman" w:hAnsi="Times New Roman" w:cs="Times New Roman" w:hint="default"/>
        <w:b w:val="0"/>
        <w:bCs w:val="0"/>
        <w:i w:val="0"/>
        <w:iCs w:val="0"/>
        <w:spacing w:val="0"/>
        <w:sz w:val="28"/>
        <w:szCs w:val="28"/>
        <w:lang w:val="ru-RU" w:eastAsia="en-US" w:bidi="ar-SA"/>
      </w:rPr>
    </w:lvl>
    <w:lvl w:ilvl="1" w:tplc="D00AB7F8">
      <w:start w:val="1"/>
      <w:numFmt w:val="bullet"/>
      <w:lvlText w:val="•"/>
      <w:lvlJc w:val="left"/>
      <w:pPr>
        <w:ind w:left="949" w:hanging="360"/>
      </w:pPr>
      <w:rPr>
        <w:rFonts w:hint="default"/>
        <w:lang w:val="ru-RU" w:eastAsia="en-US" w:bidi="ar-SA"/>
      </w:rPr>
    </w:lvl>
    <w:lvl w:ilvl="2" w:tplc="5324FE7A">
      <w:start w:val="1"/>
      <w:numFmt w:val="bullet"/>
      <w:lvlText w:val="•"/>
      <w:lvlJc w:val="left"/>
      <w:pPr>
        <w:ind w:left="1899" w:hanging="360"/>
      </w:pPr>
      <w:rPr>
        <w:rFonts w:hint="default"/>
        <w:lang w:val="ru-RU" w:eastAsia="en-US" w:bidi="ar-SA"/>
      </w:rPr>
    </w:lvl>
    <w:lvl w:ilvl="3" w:tplc="3B5A6184">
      <w:start w:val="1"/>
      <w:numFmt w:val="bullet"/>
      <w:lvlText w:val="•"/>
      <w:lvlJc w:val="left"/>
      <w:pPr>
        <w:ind w:left="2849" w:hanging="360"/>
      </w:pPr>
      <w:rPr>
        <w:rFonts w:hint="default"/>
        <w:lang w:val="ru-RU" w:eastAsia="en-US" w:bidi="ar-SA"/>
      </w:rPr>
    </w:lvl>
    <w:lvl w:ilvl="4" w:tplc="6950ACE2">
      <w:start w:val="1"/>
      <w:numFmt w:val="bullet"/>
      <w:lvlText w:val="•"/>
      <w:lvlJc w:val="left"/>
      <w:pPr>
        <w:ind w:left="3799" w:hanging="360"/>
      </w:pPr>
      <w:rPr>
        <w:rFonts w:hint="default"/>
        <w:lang w:val="ru-RU" w:eastAsia="en-US" w:bidi="ar-SA"/>
      </w:rPr>
    </w:lvl>
    <w:lvl w:ilvl="5" w:tplc="007E5C6E">
      <w:start w:val="1"/>
      <w:numFmt w:val="bullet"/>
      <w:lvlText w:val="•"/>
      <w:lvlJc w:val="left"/>
      <w:pPr>
        <w:ind w:left="4749" w:hanging="360"/>
      </w:pPr>
      <w:rPr>
        <w:rFonts w:hint="default"/>
        <w:lang w:val="ru-RU" w:eastAsia="en-US" w:bidi="ar-SA"/>
      </w:rPr>
    </w:lvl>
    <w:lvl w:ilvl="6" w:tplc="41BC2208">
      <w:start w:val="1"/>
      <w:numFmt w:val="bullet"/>
      <w:lvlText w:val="•"/>
      <w:lvlJc w:val="left"/>
      <w:pPr>
        <w:ind w:left="5699" w:hanging="360"/>
      </w:pPr>
      <w:rPr>
        <w:rFonts w:hint="default"/>
        <w:lang w:val="ru-RU" w:eastAsia="en-US" w:bidi="ar-SA"/>
      </w:rPr>
    </w:lvl>
    <w:lvl w:ilvl="7" w:tplc="05C6EE60">
      <w:start w:val="1"/>
      <w:numFmt w:val="bullet"/>
      <w:lvlText w:val="•"/>
      <w:lvlJc w:val="left"/>
      <w:pPr>
        <w:ind w:left="6648" w:hanging="360"/>
      </w:pPr>
      <w:rPr>
        <w:rFonts w:hint="default"/>
        <w:lang w:val="ru-RU" w:eastAsia="en-US" w:bidi="ar-SA"/>
      </w:rPr>
    </w:lvl>
    <w:lvl w:ilvl="8" w:tplc="85A469EC">
      <w:start w:val="1"/>
      <w:numFmt w:val="bullet"/>
      <w:lvlText w:val="•"/>
      <w:lvlJc w:val="left"/>
      <w:pPr>
        <w:ind w:left="7598" w:hanging="360"/>
      </w:pPr>
      <w:rPr>
        <w:rFonts w:hint="default"/>
        <w:lang w:val="ru-RU" w:eastAsia="en-US" w:bidi="ar-SA"/>
      </w:rPr>
    </w:lvl>
  </w:abstractNum>
  <w:abstractNum w:abstractNumId="13">
    <w:nsid w:val="6B6269C4"/>
    <w:multiLevelType w:val="multilevel"/>
    <w:tmpl w:val="B8BC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5"/>
  </w:num>
  <w:num w:numId="4">
    <w:abstractNumId w:val="6"/>
  </w:num>
  <w:num w:numId="5">
    <w:abstractNumId w:val="9"/>
  </w:num>
  <w:num w:numId="6">
    <w:abstractNumId w:val="3"/>
  </w:num>
  <w:num w:numId="7">
    <w:abstractNumId w:val="2"/>
  </w:num>
  <w:num w:numId="8">
    <w:abstractNumId w:val="8"/>
  </w:num>
  <w:num w:numId="9">
    <w:abstractNumId w:val="12"/>
  </w:num>
  <w:num w:numId="10">
    <w:abstractNumId w:val="10"/>
  </w:num>
  <w:num w:numId="11">
    <w:abstractNumId w:val="13"/>
  </w:num>
  <w:num w:numId="12">
    <w:abstractNumId w:val="4"/>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0DD"/>
    <w:rsid w:val="0000540E"/>
    <w:rsid w:val="00071BA0"/>
    <w:rsid w:val="00085B82"/>
    <w:rsid w:val="000877E4"/>
    <w:rsid w:val="001403E2"/>
    <w:rsid w:val="00213A9D"/>
    <w:rsid w:val="0024238F"/>
    <w:rsid w:val="002E1536"/>
    <w:rsid w:val="00360B2B"/>
    <w:rsid w:val="0037776E"/>
    <w:rsid w:val="00396C74"/>
    <w:rsid w:val="0048769B"/>
    <w:rsid w:val="004A503C"/>
    <w:rsid w:val="004F3E16"/>
    <w:rsid w:val="00530370"/>
    <w:rsid w:val="00552C89"/>
    <w:rsid w:val="00587226"/>
    <w:rsid w:val="005974DC"/>
    <w:rsid w:val="006030EF"/>
    <w:rsid w:val="00714265"/>
    <w:rsid w:val="00751E98"/>
    <w:rsid w:val="007C3D98"/>
    <w:rsid w:val="007F4051"/>
    <w:rsid w:val="00845E80"/>
    <w:rsid w:val="00876D15"/>
    <w:rsid w:val="008D6344"/>
    <w:rsid w:val="00966784"/>
    <w:rsid w:val="00980377"/>
    <w:rsid w:val="00995006"/>
    <w:rsid w:val="00996AF8"/>
    <w:rsid w:val="00A7473D"/>
    <w:rsid w:val="00B344B8"/>
    <w:rsid w:val="00B7187F"/>
    <w:rsid w:val="00B80DDA"/>
    <w:rsid w:val="00BA1105"/>
    <w:rsid w:val="00BB7154"/>
    <w:rsid w:val="00C050DD"/>
    <w:rsid w:val="00C300C1"/>
    <w:rsid w:val="00CF37CA"/>
    <w:rsid w:val="00DA6638"/>
    <w:rsid w:val="00DC1528"/>
    <w:rsid w:val="00DD5BD1"/>
    <w:rsid w:val="00E14700"/>
    <w:rsid w:val="00E24D6C"/>
    <w:rsid w:val="00E25A8F"/>
    <w:rsid w:val="00F21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DD"/>
    <w:pPr>
      <w:spacing w:after="200" w:line="276" w:lineRule="auto"/>
    </w:pPr>
    <w:rPr>
      <w:rFonts w:ascii="Calibri" w:eastAsia="Times New Roman" w:hAnsi="Calibri" w:cs="Times New Roman"/>
      <w:lang w:eastAsia="ru-RU"/>
    </w:rPr>
  </w:style>
  <w:style w:type="paragraph" w:styleId="1">
    <w:name w:val="heading 1"/>
    <w:basedOn w:val="a"/>
    <w:link w:val="10"/>
    <w:uiPriority w:val="1"/>
    <w:qFormat/>
    <w:rsid w:val="00DC1528"/>
    <w:pPr>
      <w:widowControl w:val="0"/>
      <w:autoSpaceDE w:val="0"/>
      <w:autoSpaceDN w:val="0"/>
      <w:spacing w:after="0" w:line="240" w:lineRule="auto"/>
      <w:ind w:left="285" w:hanging="280"/>
      <w:outlineLvl w:val="0"/>
    </w:pPr>
    <w:rPr>
      <w:rFonts w:ascii="Times New Roman" w:hAnsi="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C1528"/>
    <w:rPr>
      <w:rFonts w:ascii="Times New Roman" w:eastAsia="Times New Roman" w:hAnsi="Times New Roman" w:cs="Times New Roman"/>
      <w:b/>
      <w:bCs/>
      <w:sz w:val="28"/>
      <w:szCs w:val="28"/>
    </w:rPr>
  </w:style>
  <w:style w:type="paragraph" w:styleId="a3">
    <w:name w:val="header"/>
    <w:basedOn w:val="a"/>
    <w:link w:val="a4"/>
    <w:uiPriority w:val="99"/>
    <w:unhideWhenUsed/>
    <w:rsid w:val="00C050DD"/>
    <w:pPr>
      <w:tabs>
        <w:tab w:val="center" w:pos="4153"/>
        <w:tab w:val="right" w:pos="8306"/>
      </w:tabs>
      <w:spacing w:after="0" w:line="240" w:lineRule="auto"/>
    </w:pPr>
    <w:rPr>
      <w:rFonts w:ascii="Times New Roman" w:hAnsi="Times New Roman"/>
      <w:sz w:val="20"/>
      <w:szCs w:val="20"/>
    </w:rPr>
  </w:style>
  <w:style w:type="character" w:customStyle="1" w:styleId="a4">
    <w:name w:val="Верхний колонтитул Знак"/>
    <w:basedOn w:val="a0"/>
    <w:link w:val="a3"/>
    <w:uiPriority w:val="99"/>
    <w:rsid w:val="00C050DD"/>
    <w:rPr>
      <w:rFonts w:ascii="Times New Roman" w:eastAsia="Times New Roman" w:hAnsi="Times New Roman" w:cs="Times New Roman"/>
      <w:sz w:val="20"/>
      <w:szCs w:val="20"/>
      <w:lang w:eastAsia="ru-RU"/>
    </w:rPr>
  </w:style>
  <w:style w:type="paragraph" w:customStyle="1" w:styleId="ConsPlusNormal">
    <w:name w:val="ConsPlusNormal"/>
    <w:qFormat/>
    <w:rsid w:val="00C050DD"/>
    <w:pPr>
      <w:widowControl w:val="0"/>
      <w:autoSpaceDE w:val="0"/>
      <w:autoSpaceDN w:val="0"/>
      <w:adjustRightInd w:val="0"/>
      <w:spacing w:after="0" w:line="240" w:lineRule="auto"/>
    </w:pPr>
    <w:rPr>
      <w:rFonts w:ascii="Arial" w:eastAsia="Times New Roman" w:hAnsi="Arial" w:cs="Arial"/>
      <w:sz w:val="16"/>
      <w:szCs w:val="16"/>
      <w:lang w:eastAsia="ru-RU"/>
    </w:rPr>
  </w:style>
  <w:style w:type="character" w:styleId="a5">
    <w:name w:val="Hyperlink"/>
    <w:basedOn w:val="a0"/>
    <w:uiPriority w:val="99"/>
    <w:semiHidden/>
    <w:unhideWhenUsed/>
    <w:rsid w:val="00C050DD"/>
    <w:rPr>
      <w:color w:val="0000FF"/>
      <w:u w:val="single"/>
    </w:rPr>
  </w:style>
  <w:style w:type="paragraph" w:styleId="a6">
    <w:name w:val="Body Text"/>
    <w:basedOn w:val="a"/>
    <w:link w:val="a7"/>
    <w:uiPriority w:val="1"/>
    <w:qFormat/>
    <w:rsid w:val="00DC1528"/>
    <w:pPr>
      <w:widowControl w:val="0"/>
      <w:autoSpaceDE w:val="0"/>
      <w:autoSpaceDN w:val="0"/>
      <w:spacing w:after="0" w:line="240" w:lineRule="auto"/>
      <w:ind w:left="284" w:right="1" w:firstLine="709"/>
      <w:jc w:val="both"/>
    </w:pPr>
    <w:rPr>
      <w:rFonts w:ascii="Times New Roman" w:hAnsi="Times New Roman"/>
      <w:sz w:val="28"/>
      <w:szCs w:val="28"/>
      <w:lang w:eastAsia="en-US"/>
    </w:rPr>
  </w:style>
  <w:style w:type="character" w:customStyle="1" w:styleId="a7">
    <w:name w:val="Основной текст Знак"/>
    <w:basedOn w:val="a0"/>
    <w:link w:val="a6"/>
    <w:uiPriority w:val="1"/>
    <w:rsid w:val="00DC1528"/>
    <w:rPr>
      <w:rFonts w:ascii="Times New Roman" w:eastAsia="Times New Roman" w:hAnsi="Times New Roman" w:cs="Times New Roman"/>
      <w:sz w:val="28"/>
      <w:szCs w:val="28"/>
    </w:rPr>
  </w:style>
  <w:style w:type="paragraph" w:styleId="a8">
    <w:name w:val="Title"/>
    <w:basedOn w:val="a"/>
    <w:link w:val="a9"/>
    <w:uiPriority w:val="1"/>
    <w:qFormat/>
    <w:rsid w:val="00DC1528"/>
    <w:pPr>
      <w:widowControl w:val="0"/>
      <w:autoSpaceDE w:val="0"/>
      <w:autoSpaceDN w:val="0"/>
      <w:spacing w:before="85" w:after="0" w:line="240" w:lineRule="auto"/>
      <w:ind w:left="2581" w:right="2462"/>
      <w:jc w:val="center"/>
    </w:pPr>
    <w:rPr>
      <w:rFonts w:ascii="Times New Roman" w:hAnsi="Times New Roman"/>
      <w:sz w:val="32"/>
      <w:szCs w:val="32"/>
      <w:lang w:eastAsia="en-US"/>
    </w:rPr>
  </w:style>
  <w:style w:type="character" w:customStyle="1" w:styleId="a9">
    <w:name w:val="Название Знак"/>
    <w:basedOn w:val="a0"/>
    <w:link w:val="a8"/>
    <w:uiPriority w:val="1"/>
    <w:rsid w:val="00DC1528"/>
    <w:rPr>
      <w:rFonts w:ascii="Times New Roman" w:eastAsia="Times New Roman" w:hAnsi="Times New Roman" w:cs="Times New Roman"/>
      <w:sz w:val="32"/>
      <w:szCs w:val="32"/>
    </w:rPr>
  </w:style>
  <w:style w:type="paragraph" w:styleId="aa">
    <w:name w:val="List Paragraph"/>
    <w:basedOn w:val="a"/>
    <w:uiPriority w:val="1"/>
    <w:qFormat/>
    <w:rsid w:val="00DC1528"/>
    <w:pPr>
      <w:widowControl w:val="0"/>
      <w:autoSpaceDE w:val="0"/>
      <w:autoSpaceDN w:val="0"/>
      <w:spacing w:after="0" w:line="240" w:lineRule="auto"/>
      <w:ind w:left="284" w:right="1" w:firstLine="709"/>
      <w:jc w:val="both"/>
    </w:pPr>
    <w:rPr>
      <w:rFonts w:ascii="Times New Roman" w:hAnsi="Times New Roman"/>
      <w:lang w:eastAsia="en-US"/>
    </w:rPr>
  </w:style>
  <w:style w:type="paragraph" w:customStyle="1" w:styleId="TableParagraph">
    <w:name w:val="Table Paragraph"/>
    <w:basedOn w:val="a"/>
    <w:uiPriority w:val="1"/>
    <w:qFormat/>
    <w:rsid w:val="00DC1528"/>
    <w:pPr>
      <w:widowControl w:val="0"/>
      <w:autoSpaceDE w:val="0"/>
      <w:autoSpaceDN w:val="0"/>
      <w:spacing w:after="0" w:line="240" w:lineRule="auto"/>
    </w:pPr>
    <w:rPr>
      <w:rFonts w:ascii="Times New Roman" w:hAnsi="Times New Roman"/>
      <w:lang w:eastAsia="en-US"/>
    </w:rPr>
  </w:style>
  <w:style w:type="paragraph" w:customStyle="1" w:styleId="ConsPlusCell">
    <w:name w:val="ConsPlusCell"/>
    <w:rsid w:val="00DC1528"/>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markdown-word">
    <w:name w:val="markdown-word"/>
    <w:basedOn w:val="a0"/>
    <w:rsid w:val="00DC1528"/>
  </w:style>
  <w:style w:type="paragraph" w:customStyle="1" w:styleId="ConsPlusNonformat">
    <w:name w:val="ConsPlusNonformat"/>
    <w:rsid w:val="00DC152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DC1528"/>
    <w:pPr>
      <w:widowControl w:val="0"/>
      <w:tabs>
        <w:tab w:val="center" w:pos="4677"/>
        <w:tab w:val="right" w:pos="9355"/>
      </w:tabs>
      <w:autoSpaceDE w:val="0"/>
      <w:autoSpaceDN w:val="0"/>
      <w:spacing w:after="0" w:line="240" w:lineRule="auto"/>
    </w:pPr>
    <w:rPr>
      <w:rFonts w:ascii="Times New Roman" w:hAnsi="Times New Roman"/>
      <w:lang w:eastAsia="en-US"/>
    </w:rPr>
  </w:style>
  <w:style w:type="character" w:customStyle="1" w:styleId="ac">
    <w:name w:val="Нижний колонтитул Знак"/>
    <w:basedOn w:val="a0"/>
    <w:link w:val="ab"/>
    <w:uiPriority w:val="99"/>
    <w:rsid w:val="00DC1528"/>
    <w:rPr>
      <w:rFonts w:ascii="Times New Roman" w:eastAsia="Times New Roman" w:hAnsi="Times New Roman" w:cs="Times New Roman"/>
    </w:rPr>
  </w:style>
  <w:style w:type="paragraph" w:customStyle="1" w:styleId="ConsPlusTitle">
    <w:name w:val="ConsPlusTitle"/>
    <w:rsid w:val="00DC15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C152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d">
    <w:name w:val="Текст примечания Знак"/>
    <w:basedOn w:val="a0"/>
    <w:link w:val="ae"/>
    <w:uiPriority w:val="99"/>
    <w:semiHidden/>
    <w:rsid w:val="00DC1528"/>
    <w:rPr>
      <w:rFonts w:ascii="Times New Roman" w:eastAsia="Times New Roman" w:hAnsi="Times New Roman" w:cs="Times New Roman"/>
      <w:sz w:val="20"/>
      <w:szCs w:val="20"/>
    </w:rPr>
  </w:style>
  <w:style w:type="paragraph" w:styleId="ae">
    <w:name w:val="annotation text"/>
    <w:basedOn w:val="a"/>
    <w:link w:val="ad"/>
    <w:uiPriority w:val="99"/>
    <w:semiHidden/>
    <w:unhideWhenUsed/>
    <w:rsid w:val="00DC1528"/>
    <w:pPr>
      <w:widowControl w:val="0"/>
      <w:autoSpaceDE w:val="0"/>
      <w:autoSpaceDN w:val="0"/>
      <w:spacing w:after="0" w:line="240" w:lineRule="auto"/>
    </w:pPr>
    <w:rPr>
      <w:rFonts w:ascii="Times New Roman" w:hAnsi="Times New Roman"/>
      <w:sz w:val="20"/>
      <w:szCs w:val="20"/>
      <w:lang w:eastAsia="en-US"/>
    </w:rPr>
  </w:style>
  <w:style w:type="character" w:customStyle="1" w:styleId="af">
    <w:name w:val="Тема примечания Знак"/>
    <w:basedOn w:val="ad"/>
    <w:link w:val="af0"/>
    <w:uiPriority w:val="99"/>
    <w:semiHidden/>
    <w:rsid w:val="00DC1528"/>
    <w:rPr>
      <w:rFonts w:ascii="Times New Roman" w:eastAsia="Times New Roman" w:hAnsi="Times New Roman" w:cs="Times New Roman"/>
      <w:b/>
      <w:bCs/>
      <w:sz w:val="20"/>
      <w:szCs w:val="20"/>
    </w:rPr>
  </w:style>
  <w:style w:type="paragraph" w:styleId="af0">
    <w:name w:val="annotation subject"/>
    <w:basedOn w:val="ae"/>
    <w:next w:val="ae"/>
    <w:link w:val="af"/>
    <w:uiPriority w:val="99"/>
    <w:semiHidden/>
    <w:unhideWhenUsed/>
    <w:rsid w:val="00DC1528"/>
    <w:rPr>
      <w:b/>
      <w:bCs/>
    </w:rPr>
  </w:style>
  <w:style w:type="character" w:customStyle="1" w:styleId="af1">
    <w:name w:val="Текст выноски Знак"/>
    <w:basedOn w:val="a0"/>
    <w:link w:val="af2"/>
    <w:uiPriority w:val="99"/>
    <w:semiHidden/>
    <w:rsid w:val="00DC1528"/>
    <w:rPr>
      <w:rFonts w:ascii="Tahoma" w:eastAsia="Times New Roman" w:hAnsi="Tahoma" w:cs="Tahoma"/>
      <w:sz w:val="16"/>
      <w:szCs w:val="16"/>
    </w:rPr>
  </w:style>
  <w:style w:type="paragraph" w:styleId="af2">
    <w:name w:val="Balloon Text"/>
    <w:basedOn w:val="a"/>
    <w:link w:val="af1"/>
    <w:uiPriority w:val="99"/>
    <w:semiHidden/>
    <w:unhideWhenUsed/>
    <w:rsid w:val="00DC1528"/>
    <w:pPr>
      <w:widowControl w:val="0"/>
      <w:autoSpaceDE w:val="0"/>
      <w:autoSpaceDN w:val="0"/>
      <w:spacing w:after="0" w:line="240" w:lineRule="auto"/>
    </w:pPr>
    <w:rPr>
      <w:rFonts w:ascii="Tahoma" w:hAnsi="Tahoma" w:cs="Tahoma"/>
      <w:sz w:val="16"/>
      <w:szCs w:val="16"/>
      <w:lang w:eastAsia="en-US"/>
    </w:rPr>
  </w:style>
  <w:style w:type="table" w:customStyle="1" w:styleId="TableNormal">
    <w:name w:val="Table Normal"/>
    <w:uiPriority w:val="2"/>
    <w:semiHidden/>
    <w:unhideWhenUsed/>
    <w:qFormat/>
    <w:rsid w:val="00B7187F"/>
    <w:pPr>
      <w:spacing w:after="0" w:line="240" w:lineRule="auto"/>
    </w:pPr>
    <w:rPr>
      <w:rFonts w:ascii="Calibri" w:eastAsia="Calibri" w:hAnsi="Calibri" w:cs="Calibri"/>
      <w:sz w:val="20"/>
      <w:lang w:val="en-US"/>
    </w:rPr>
    <w:tblPr>
      <w:tblInd w:w="0" w:type="dxa"/>
      <w:tblCellMar>
        <w:top w:w="0" w:type="dxa"/>
        <w:left w:w="0" w:type="dxa"/>
        <w:bottom w:w="0" w:type="dxa"/>
        <w:right w:w="0" w:type="dxa"/>
      </w:tblCellMar>
    </w:tblPr>
  </w:style>
  <w:style w:type="paragraph" w:customStyle="1" w:styleId="af3">
    <w:name w:val="Содержимое таблицы"/>
    <w:basedOn w:val="a"/>
    <w:qFormat/>
    <w:rsid w:val="00B7187F"/>
    <w:pPr>
      <w:widowControl w:val="0"/>
      <w:shd w:val="clear" w:color="auto" w:fill="FFFFFF"/>
      <w:spacing w:after="0" w:line="240" w:lineRule="auto"/>
    </w:pPr>
    <w:rPr>
      <w:rFonts w:ascii="Times New Roman" w:hAnsi="Times New Roman"/>
      <w:lang w:eastAsia="en-US"/>
    </w:rPr>
  </w:style>
  <w:style w:type="table" w:styleId="af4">
    <w:name w:val="Table Grid"/>
    <w:basedOn w:val="a1"/>
    <w:uiPriority w:val="59"/>
    <w:rsid w:val="00B7187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DD"/>
    <w:pPr>
      <w:spacing w:after="200" w:line="276" w:lineRule="auto"/>
    </w:pPr>
    <w:rPr>
      <w:rFonts w:ascii="Calibri" w:eastAsia="Times New Roman" w:hAnsi="Calibri" w:cs="Times New Roman"/>
      <w:lang w:eastAsia="ru-RU"/>
    </w:rPr>
  </w:style>
  <w:style w:type="paragraph" w:styleId="1">
    <w:name w:val="heading 1"/>
    <w:basedOn w:val="a"/>
    <w:link w:val="10"/>
    <w:uiPriority w:val="1"/>
    <w:qFormat/>
    <w:rsid w:val="00DC1528"/>
    <w:pPr>
      <w:widowControl w:val="0"/>
      <w:autoSpaceDE w:val="0"/>
      <w:autoSpaceDN w:val="0"/>
      <w:spacing w:after="0" w:line="240" w:lineRule="auto"/>
      <w:ind w:left="285" w:hanging="280"/>
      <w:outlineLvl w:val="0"/>
    </w:pPr>
    <w:rPr>
      <w:rFonts w:ascii="Times New Roman" w:hAnsi="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C1528"/>
    <w:rPr>
      <w:rFonts w:ascii="Times New Roman" w:eastAsia="Times New Roman" w:hAnsi="Times New Roman" w:cs="Times New Roman"/>
      <w:b/>
      <w:bCs/>
      <w:sz w:val="28"/>
      <w:szCs w:val="28"/>
    </w:rPr>
  </w:style>
  <w:style w:type="paragraph" w:styleId="a3">
    <w:name w:val="header"/>
    <w:basedOn w:val="a"/>
    <w:link w:val="a4"/>
    <w:uiPriority w:val="99"/>
    <w:unhideWhenUsed/>
    <w:rsid w:val="00C050DD"/>
    <w:pPr>
      <w:tabs>
        <w:tab w:val="center" w:pos="4153"/>
        <w:tab w:val="right" w:pos="8306"/>
      </w:tabs>
      <w:spacing w:after="0" w:line="240" w:lineRule="auto"/>
    </w:pPr>
    <w:rPr>
      <w:rFonts w:ascii="Times New Roman" w:hAnsi="Times New Roman"/>
      <w:sz w:val="20"/>
      <w:szCs w:val="20"/>
    </w:rPr>
  </w:style>
  <w:style w:type="character" w:customStyle="1" w:styleId="a4">
    <w:name w:val="Верхний колонтитул Знак"/>
    <w:basedOn w:val="a0"/>
    <w:link w:val="a3"/>
    <w:uiPriority w:val="99"/>
    <w:rsid w:val="00C050DD"/>
    <w:rPr>
      <w:rFonts w:ascii="Times New Roman" w:eastAsia="Times New Roman" w:hAnsi="Times New Roman" w:cs="Times New Roman"/>
      <w:sz w:val="20"/>
      <w:szCs w:val="20"/>
      <w:lang w:eastAsia="ru-RU"/>
    </w:rPr>
  </w:style>
  <w:style w:type="paragraph" w:customStyle="1" w:styleId="ConsPlusNormal">
    <w:name w:val="ConsPlusNormal"/>
    <w:qFormat/>
    <w:rsid w:val="00C050DD"/>
    <w:pPr>
      <w:widowControl w:val="0"/>
      <w:autoSpaceDE w:val="0"/>
      <w:autoSpaceDN w:val="0"/>
      <w:adjustRightInd w:val="0"/>
      <w:spacing w:after="0" w:line="240" w:lineRule="auto"/>
    </w:pPr>
    <w:rPr>
      <w:rFonts w:ascii="Arial" w:eastAsia="Times New Roman" w:hAnsi="Arial" w:cs="Arial"/>
      <w:sz w:val="16"/>
      <w:szCs w:val="16"/>
      <w:lang w:eastAsia="ru-RU"/>
    </w:rPr>
  </w:style>
  <w:style w:type="character" w:styleId="a5">
    <w:name w:val="Hyperlink"/>
    <w:basedOn w:val="a0"/>
    <w:uiPriority w:val="99"/>
    <w:semiHidden/>
    <w:unhideWhenUsed/>
    <w:rsid w:val="00C050DD"/>
    <w:rPr>
      <w:color w:val="0000FF"/>
      <w:u w:val="single"/>
    </w:rPr>
  </w:style>
  <w:style w:type="paragraph" w:styleId="a6">
    <w:name w:val="Body Text"/>
    <w:basedOn w:val="a"/>
    <w:link w:val="a7"/>
    <w:uiPriority w:val="1"/>
    <w:qFormat/>
    <w:rsid w:val="00DC1528"/>
    <w:pPr>
      <w:widowControl w:val="0"/>
      <w:autoSpaceDE w:val="0"/>
      <w:autoSpaceDN w:val="0"/>
      <w:spacing w:after="0" w:line="240" w:lineRule="auto"/>
      <w:ind w:left="284" w:right="1" w:firstLine="709"/>
      <w:jc w:val="both"/>
    </w:pPr>
    <w:rPr>
      <w:rFonts w:ascii="Times New Roman" w:hAnsi="Times New Roman"/>
      <w:sz w:val="28"/>
      <w:szCs w:val="28"/>
      <w:lang w:eastAsia="en-US"/>
    </w:rPr>
  </w:style>
  <w:style w:type="character" w:customStyle="1" w:styleId="a7">
    <w:name w:val="Основной текст Знак"/>
    <w:basedOn w:val="a0"/>
    <w:link w:val="a6"/>
    <w:uiPriority w:val="1"/>
    <w:rsid w:val="00DC1528"/>
    <w:rPr>
      <w:rFonts w:ascii="Times New Roman" w:eastAsia="Times New Roman" w:hAnsi="Times New Roman" w:cs="Times New Roman"/>
      <w:sz w:val="28"/>
      <w:szCs w:val="28"/>
    </w:rPr>
  </w:style>
  <w:style w:type="paragraph" w:styleId="a8">
    <w:name w:val="Title"/>
    <w:basedOn w:val="a"/>
    <w:link w:val="a9"/>
    <w:uiPriority w:val="1"/>
    <w:qFormat/>
    <w:rsid w:val="00DC1528"/>
    <w:pPr>
      <w:widowControl w:val="0"/>
      <w:autoSpaceDE w:val="0"/>
      <w:autoSpaceDN w:val="0"/>
      <w:spacing w:before="85" w:after="0" w:line="240" w:lineRule="auto"/>
      <w:ind w:left="2581" w:right="2462"/>
      <w:jc w:val="center"/>
    </w:pPr>
    <w:rPr>
      <w:rFonts w:ascii="Times New Roman" w:hAnsi="Times New Roman"/>
      <w:sz w:val="32"/>
      <w:szCs w:val="32"/>
      <w:lang w:eastAsia="en-US"/>
    </w:rPr>
  </w:style>
  <w:style w:type="character" w:customStyle="1" w:styleId="a9">
    <w:name w:val="Название Знак"/>
    <w:basedOn w:val="a0"/>
    <w:link w:val="a8"/>
    <w:uiPriority w:val="1"/>
    <w:rsid w:val="00DC1528"/>
    <w:rPr>
      <w:rFonts w:ascii="Times New Roman" w:eastAsia="Times New Roman" w:hAnsi="Times New Roman" w:cs="Times New Roman"/>
      <w:sz w:val="32"/>
      <w:szCs w:val="32"/>
    </w:rPr>
  </w:style>
  <w:style w:type="paragraph" w:styleId="aa">
    <w:name w:val="List Paragraph"/>
    <w:basedOn w:val="a"/>
    <w:uiPriority w:val="1"/>
    <w:qFormat/>
    <w:rsid w:val="00DC1528"/>
    <w:pPr>
      <w:widowControl w:val="0"/>
      <w:autoSpaceDE w:val="0"/>
      <w:autoSpaceDN w:val="0"/>
      <w:spacing w:after="0" w:line="240" w:lineRule="auto"/>
      <w:ind w:left="284" w:right="1" w:firstLine="709"/>
      <w:jc w:val="both"/>
    </w:pPr>
    <w:rPr>
      <w:rFonts w:ascii="Times New Roman" w:hAnsi="Times New Roman"/>
      <w:lang w:eastAsia="en-US"/>
    </w:rPr>
  </w:style>
  <w:style w:type="paragraph" w:customStyle="1" w:styleId="TableParagraph">
    <w:name w:val="Table Paragraph"/>
    <w:basedOn w:val="a"/>
    <w:uiPriority w:val="1"/>
    <w:qFormat/>
    <w:rsid w:val="00DC1528"/>
    <w:pPr>
      <w:widowControl w:val="0"/>
      <w:autoSpaceDE w:val="0"/>
      <w:autoSpaceDN w:val="0"/>
      <w:spacing w:after="0" w:line="240" w:lineRule="auto"/>
    </w:pPr>
    <w:rPr>
      <w:rFonts w:ascii="Times New Roman" w:hAnsi="Times New Roman"/>
      <w:lang w:eastAsia="en-US"/>
    </w:rPr>
  </w:style>
  <w:style w:type="paragraph" w:customStyle="1" w:styleId="ConsPlusCell">
    <w:name w:val="ConsPlusCell"/>
    <w:rsid w:val="00DC1528"/>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markdown-word">
    <w:name w:val="markdown-word"/>
    <w:basedOn w:val="a0"/>
    <w:rsid w:val="00DC1528"/>
  </w:style>
  <w:style w:type="paragraph" w:customStyle="1" w:styleId="ConsPlusNonformat">
    <w:name w:val="ConsPlusNonformat"/>
    <w:rsid w:val="00DC152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DC1528"/>
    <w:pPr>
      <w:widowControl w:val="0"/>
      <w:tabs>
        <w:tab w:val="center" w:pos="4677"/>
        <w:tab w:val="right" w:pos="9355"/>
      </w:tabs>
      <w:autoSpaceDE w:val="0"/>
      <w:autoSpaceDN w:val="0"/>
      <w:spacing w:after="0" w:line="240" w:lineRule="auto"/>
    </w:pPr>
    <w:rPr>
      <w:rFonts w:ascii="Times New Roman" w:hAnsi="Times New Roman"/>
      <w:lang w:eastAsia="en-US"/>
    </w:rPr>
  </w:style>
  <w:style w:type="character" w:customStyle="1" w:styleId="ac">
    <w:name w:val="Нижний колонтитул Знак"/>
    <w:basedOn w:val="a0"/>
    <w:link w:val="ab"/>
    <w:uiPriority w:val="99"/>
    <w:rsid w:val="00DC1528"/>
    <w:rPr>
      <w:rFonts w:ascii="Times New Roman" w:eastAsia="Times New Roman" w:hAnsi="Times New Roman" w:cs="Times New Roman"/>
    </w:rPr>
  </w:style>
  <w:style w:type="paragraph" w:customStyle="1" w:styleId="ConsPlusTitle">
    <w:name w:val="ConsPlusTitle"/>
    <w:rsid w:val="00DC15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C152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d">
    <w:name w:val="Текст примечания Знак"/>
    <w:basedOn w:val="a0"/>
    <w:link w:val="ae"/>
    <w:uiPriority w:val="99"/>
    <w:semiHidden/>
    <w:rsid w:val="00DC1528"/>
    <w:rPr>
      <w:rFonts w:ascii="Times New Roman" w:eastAsia="Times New Roman" w:hAnsi="Times New Roman" w:cs="Times New Roman"/>
      <w:sz w:val="20"/>
      <w:szCs w:val="20"/>
    </w:rPr>
  </w:style>
  <w:style w:type="paragraph" w:styleId="ae">
    <w:name w:val="annotation text"/>
    <w:basedOn w:val="a"/>
    <w:link w:val="ad"/>
    <w:uiPriority w:val="99"/>
    <w:semiHidden/>
    <w:unhideWhenUsed/>
    <w:rsid w:val="00DC1528"/>
    <w:pPr>
      <w:widowControl w:val="0"/>
      <w:autoSpaceDE w:val="0"/>
      <w:autoSpaceDN w:val="0"/>
      <w:spacing w:after="0" w:line="240" w:lineRule="auto"/>
    </w:pPr>
    <w:rPr>
      <w:rFonts w:ascii="Times New Roman" w:hAnsi="Times New Roman"/>
      <w:sz w:val="20"/>
      <w:szCs w:val="20"/>
      <w:lang w:eastAsia="en-US"/>
    </w:rPr>
  </w:style>
  <w:style w:type="character" w:customStyle="1" w:styleId="af">
    <w:name w:val="Тема примечания Знак"/>
    <w:basedOn w:val="ad"/>
    <w:link w:val="af0"/>
    <w:uiPriority w:val="99"/>
    <w:semiHidden/>
    <w:rsid w:val="00DC1528"/>
    <w:rPr>
      <w:rFonts w:ascii="Times New Roman" w:eastAsia="Times New Roman" w:hAnsi="Times New Roman" w:cs="Times New Roman"/>
      <w:b/>
      <w:bCs/>
      <w:sz w:val="20"/>
      <w:szCs w:val="20"/>
    </w:rPr>
  </w:style>
  <w:style w:type="paragraph" w:styleId="af0">
    <w:name w:val="annotation subject"/>
    <w:basedOn w:val="ae"/>
    <w:next w:val="ae"/>
    <w:link w:val="af"/>
    <w:uiPriority w:val="99"/>
    <w:semiHidden/>
    <w:unhideWhenUsed/>
    <w:rsid w:val="00DC1528"/>
    <w:rPr>
      <w:b/>
      <w:bCs/>
    </w:rPr>
  </w:style>
  <w:style w:type="character" w:customStyle="1" w:styleId="af1">
    <w:name w:val="Текст выноски Знак"/>
    <w:basedOn w:val="a0"/>
    <w:link w:val="af2"/>
    <w:uiPriority w:val="99"/>
    <w:semiHidden/>
    <w:rsid w:val="00DC1528"/>
    <w:rPr>
      <w:rFonts w:ascii="Tahoma" w:eastAsia="Times New Roman" w:hAnsi="Tahoma" w:cs="Tahoma"/>
      <w:sz w:val="16"/>
      <w:szCs w:val="16"/>
    </w:rPr>
  </w:style>
  <w:style w:type="paragraph" w:styleId="af2">
    <w:name w:val="Balloon Text"/>
    <w:basedOn w:val="a"/>
    <w:link w:val="af1"/>
    <w:uiPriority w:val="99"/>
    <w:semiHidden/>
    <w:unhideWhenUsed/>
    <w:rsid w:val="00DC1528"/>
    <w:pPr>
      <w:widowControl w:val="0"/>
      <w:autoSpaceDE w:val="0"/>
      <w:autoSpaceDN w:val="0"/>
      <w:spacing w:after="0" w:line="240" w:lineRule="auto"/>
    </w:pPr>
    <w:rPr>
      <w:rFonts w:ascii="Tahoma" w:hAnsi="Tahoma" w:cs="Tahoma"/>
      <w:sz w:val="16"/>
      <w:szCs w:val="16"/>
      <w:lang w:eastAsia="en-US"/>
    </w:rPr>
  </w:style>
  <w:style w:type="table" w:customStyle="1" w:styleId="TableNormal">
    <w:name w:val="Table Normal"/>
    <w:uiPriority w:val="2"/>
    <w:semiHidden/>
    <w:unhideWhenUsed/>
    <w:qFormat/>
    <w:rsid w:val="00B7187F"/>
    <w:pPr>
      <w:spacing w:after="0" w:line="240" w:lineRule="auto"/>
    </w:pPr>
    <w:rPr>
      <w:rFonts w:ascii="Calibri" w:eastAsia="Calibri" w:hAnsi="Calibri" w:cs="Calibri"/>
      <w:sz w:val="20"/>
      <w:lang w:val="en-US"/>
    </w:rPr>
    <w:tblPr>
      <w:tblInd w:w="0" w:type="dxa"/>
      <w:tblCellMar>
        <w:top w:w="0" w:type="dxa"/>
        <w:left w:w="0" w:type="dxa"/>
        <w:bottom w:w="0" w:type="dxa"/>
        <w:right w:w="0" w:type="dxa"/>
      </w:tblCellMar>
    </w:tblPr>
  </w:style>
  <w:style w:type="paragraph" w:customStyle="1" w:styleId="af3">
    <w:name w:val="Содержимое таблицы"/>
    <w:basedOn w:val="a"/>
    <w:qFormat/>
    <w:rsid w:val="00B7187F"/>
    <w:pPr>
      <w:widowControl w:val="0"/>
      <w:shd w:val="clear" w:color="auto" w:fill="FFFFFF"/>
      <w:spacing w:after="0" w:line="240" w:lineRule="auto"/>
    </w:pPr>
    <w:rPr>
      <w:rFonts w:ascii="Times New Roman" w:hAnsi="Times New Roman"/>
      <w:lang w:eastAsia="en-US"/>
    </w:rPr>
  </w:style>
  <w:style w:type="table" w:styleId="af4">
    <w:name w:val="Table Grid"/>
    <w:basedOn w:val="a1"/>
    <w:uiPriority w:val="59"/>
    <w:rsid w:val="00B7187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276908">
      <w:bodyDiv w:val="1"/>
      <w:marLeft w:val="0"/>
      <w:marRight w:val="0"/>
      <w:marTop w:val="0"/>
      <w:marBottom w:val="0"/>
      <w:divBdr>
        <w:top w:val="none" w:sz="0" w:space="0" w:color="auto"/>
        <w:left w:val="none" w:sz="0" w:space="0" w:color="auto"/>
        <w:bottom w:val="none" w:sz="0" w:space="0" w:color="auto"/>
        <w:right w:val="none" w:sz="0" w:space="0" w:color="auto"/>
      </w:divBdr>
    </w:div>
    <w:div w:id="31734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5710" TargetMode="External"/><Relationship Id="rId18" Type="http://schemas.openxmlformats.org/officeDocument/2006/relationships/hyperlink" Target="https://login.consultant.ru/link/?req=doc&amp;base=LAW&amp;n=495710" TargetMode="External"/><Relationship Id="rId26" Type="http://schemas.openxmlformats.org/officeDocument/2006/relationships/hyperlink" Target="https://login.consultant.ru/link/?req=doc&amp;base=LAW&amp;n=495935" TargetMode="External"/><Relationship Id="rId39" Type="http://schemas.openxmlformats.org/officeDocument/2006/relationships/image" Target="media/image7.wmf"/><Relationship Id="rId3" Type="http://schemas.microsoft.com/office/2007/relationships/stylesWithEffects" Target="stylesWithEffects.xml"/><Relationship Id="rId21" Type="http://schemas.openxmlformats.org/officeDocument/2006/relationships/header" Target="header2.xml"/><Relationship Id="rId34"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yperlink" Target="https://login.consultant.ru/link/?req=doc&amp;base=RLAW240&amp;n=257466" TargetMode="External"/><Relationship Id="rId17" Type="http://schemas.openxmlformats.org/officeDocument/2006/relationships/hyperlink" Target="https://login.consultant.ru/link/?req=doc&amp;base=RLAW240&amp;n=255788&amp;dst=100719" TargetMode="External"/><Relationship Id="rId25" Type="http://schemas.openxmlformats.org/officeDocument/2006/relationships/header" Target="header5.xml"/><Relationship Id="rId33" Type="http://schemas.openxmlformats.org/officeDocument/2006/relationships/header" Target="header10.xml"/><Relationship Id="rId38" Type="http://schemas.openxmlformats.org/officeDocument/2006/relationships/image" Target="media/image6.wmf"/><Relationship Id="rId2" Type="http://schemas.openxmlformats.org/officeDocument/2006/relationships/styles" Target="styles.xml"/><Relationship Id="rId16" Type="http://schemas.openxmlformats.org/officeDocument/2006/relationships/hyperlink" Target="https://login.consultant.ru/link/?req=doc&amp;base=RLAW240&amp;n=255788&amp;dst=100719" TargetMode="External"/><Relationship Id="rId20" Type="http://schemas.openxmlformats.org/officeDocument/2006/relationships/header" Target="header1.xml"/><Relationship Id="rId29" Type="http://schemas.openxmlformats.org/officeDocument/2006/relationships/hyperlink" Target="https://login.consultant.ru/link/?req=doc&amp;base=LAW&amp;n=49593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User\Desktop\&#1055;&#1086;&#1088;&#1103;&#1076;&#1086;&#1082;%20(&#1040;&#1074;&#1090;&#1086;&#1089;&#1086;&#1093;&#1088;&#1072;&#1085;&#1077;&#1085;&#1085;&#1099;&#1081;).doc" TargetMode="External"/><Relationship Id="rId24" Type="http://schemas.openxmlformats.org/officeDocument/2006/relationships/header" Target="header4.xml"/><Relationship Id="rId32" Type="http://schemas.openxmlformats.org/officeDocument/2006/relationships/header" Target="header9.xml"/><Relationship Id="rId37" Type="http://schemas.openxmlformats.org/officeDocument/2006/relationships/image" Target="media/image5.w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240&amp;n=255788&amp;dst=100719" TargetMode="External"/><Relationship Id="rId23" Type="http://schemas.openxmlformats.org/officeDocument/2006/relationships/hyperlink" Target="https://login.consultant.ru/link/?req=doc&amp;base=LAW&amp;n=495935" TargetMode="External"/><Relationship Id="rId28" Type="http://schemas.openxmlformats.org/officeDocument/2006/relationships/header" Target="header7.xml"/><Relationship Id="rId36" Type="http://schemas.openxmlformats.org/officeDocument/2006/relationships/image" Target="media/image4.wmf"/><Relationship Id="rId10" Type="http://schemas.openxmlformats.org/officeDocument/2006/relationships/hyperlink" Target="https://docs.cntd.ru/document/603677013" TargetMode="External"/><Relationship Id="rId19" Type="http://schemas.openxmlformats.org/officeDocument/2006/relationships/hyperlink" Target="https://login.consultant.ru/link/?req=doc&amp;base=RLAW240&amp;n=255788&amp;dst=101010"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consultantplus://offline/ref=F0631C9C452F89FFD10F38C5DDD32C9300987551B689E0A0BC036D0373EAC78DB76001AFF43D820B2C1D073074E4FCDB694B6746AC87D804U4JDG" TargetMode="External"/><Relationship Id="rId14" Type="http://schemas.openxmlformats.org/officeDocument/2006/relationships/hyperlink" Target="https://login.consultant.ru/link/?req=doc&amp;base=RLAW240&amp;n=255788&amp;dst=100804" TargetMode="External"/><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hyperlink" Target="https://login.consultant.ru/link/?req=doc&amp;base=LAW&amp;n=495935" TargetMode="External"/><Relationship Id="rId35"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113</Pages>
  <Words>25252</Words>
  <Characters>143937</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Марина Милютина</cp:lastModifiedBy>
  <cp:revision>2</cp:revision>
  <cp:lastPrinted>2026-07-22T07:53:00Z</cp:lastPrinted>
  <dcterms:created xsi:type="dcterms:W3CDTF">2026-07-22T07:54:00Z</dcterms:created>
  <dcterms:modified xsi:type="dcterms:W3CDTF">2026-07-22T07:54:00Z</dcterms:modified>
</cp:coreProperties>
</file>