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D37" w:rsidRPr="007A5D37" w:rsidRDefault="007A5D37" w:rsidP="009021E6">
      <w:pPr>
        <w:suppressAutoHyphens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</w:p>
    <w:tbl>
      <w:tblPr>
        <w:tblpPr w:leftFromText="180" w:rightFromText="180" w:vertAnchor="text" w:horzAnchor="margin" w:tblpY="13"/>
        <w:tblW w:w="9889" w:type="dxa"/>
        <w:tblLayout w:type="fixed"/>
        <w:tblLook w:val="0000" w:firstRow="0" w:lastRow="0" w:firstColumn="0" w:lastColumn="0" w:noHBand="0" w:noVBand="0"/>
      </w:tblPr>
      <w:tblGrid>
        <w:gridCol w:w="4627"/>
        <w:gridCol w:w="1287"/>
        <w:gridCol w:w="3975"/>
      </w:tblGrid>
      <w:tr w:rsidR="007A5D37" w:rsidRPr="007A5D37" w:rsidTr="009021E6">
        <w:trPr>
          <w:trHeight w:val="1002"/>
        </w:trPr>
        <w:tc>
          <w:tcPr>
            <w:tcW w:w="4627" w:type="dxa"/>
            <w:shd w:val="clear" w:color="auto" w:fill="auto"/>
          </w:tcPr>
          <w:p w:rsidR="007A5D37" w:rsidRPr="007A5D37" w:rsidRDefault="007A5D37" w:rsidP="007A5D37">
            <w:pPr>
              <w:autoSpaceDE w:val="0"/>
              <w:snapToGrid w:val="0"/>
              <w:jc w:val="center"/>
              <w:rPr>
                <w:rFonts w:ascii="Calibri" w:eastAsia="Arial" w:hAnsi="Calibri" w:cs="Calibri"/>
                <w:b/>
                <w:bCs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287" w:type="dxa"/>
            <w:shd w:val="clear" w:color="auto" w:fill="auto"/>
          </w:tcPr>
          <w:p w:rsidR="007A5D37" w:rsidRPr="007A5D37" w:rsidRDefault="007A5D37" w:rsidP="007A5D37">
            <w:pPr>
              <w:autoSpaceDE w:val="0"/>
              <w:snapToGrid w:val="0"/>
              <w:jc w:val="center"/>
              <w:rPr>
                <w:rFonts w:ascii="Calibri" w:eastAsia="Arial" w:hAnsi="Calibri" w:cs="Calibri"/>
                <w:b/>
                <w:bCs/>
                <w:color w:val="auto"/>
                <w:sz w:val="22"/>
                <w:szCs w:val="22"/>
                <w:lang w:eastAsia="zh-CN"/>
              </w:rPr>
            </w:pPr>
            <w:r w:rsidRPr="007A5D37">
              <w:rPr>
                <w:rFonts w:ascii="Calibri" w:eastAsia="Arial" w:hAnsi="Calibri" w:cs="Calibri"/>
                <w:b/>
                <w:bCs/>
                <w:noProof/>
                <w:color w:val="auto"/>
                <w:sz w:val="22"/>
                <w:szCs w:val="22"/>
              </w:rPr>
              <w:drawing>
                <wp:inline distT="0" distB="0" distL="0" distR="0" wp14:anchorId="57439082" wp14:editId="560BB0D4">
                  <wp:extent cx="466725" cy="581025"/>
                  <wp:effectExtent l="19050" t="19050" r="28575" b="285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81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5" w:type="dxa"/>
            <w:shd w:val="clear" w:color="auto" w:fill="auto"/>
          </w:tcPr>
          <w:p w:rsidR="007A5D37" w:rsidRPr="007A5D37" w:rsidRDefault="007A5D37" w:rsidP="007A5D37">
            <w:pPr>
              <w:autoSpaceDE w:val="0"/>
              <w:snapToGrid w:val="0"/>
              <w:jc w:val="center"/>
              <w:rPr>
                <w:rFonts w:ascii="Calibri" w:eastAsia="Arial" w:hAnsi="Calibri" w:cs="Calibri"/>
                <w:b/>
                <w:bCs/>
                <w:color w:val="auto"/>
                <w:sz w:val="22"/>
                <w:szCs w:val="22"/>
                <w:lang w:eastAsia="zh-CN"/>
              </w:rPr>
            </w:pPr>
          </w:p>
        </w:tc>
      </w:tr>
      <w:tr w:rsidR="007A5D37" w:rsidRPr="007A5D37" w:rsidTr="009021E6">
        <w:trPr>
          <w:trHeight w:val="273"/>
        </w:trPr>
        <w:tc>
          <w:tcPr>
            <w:tcW w:w="4627" w:type="dxa"/>
            <w:shd w:val="clear" w:color="auto" w:fill="auto"/>
          </w:tcPr>
          <w:p w:rsidR="007A5D37" w:rsidRPr="007A5D37" w:rsidRDefault="007A5D37" w:rsidP="007A5D37">
            <w:pPr>
              <w:autoSpaceDE w:val="0"/>
              <w:snapToGrid w:val="0"/>
              <w:rPr>
                <w:rFonts w:ascii="Calibri" w:eastAsia="Arial" w:hAnsi="Calibri" w:cs="Calibri"/>
                <w:b/>
                <w:bCs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287" w:type="dxa"/>
            <w:shd w:val="clear" w:color="auto" w:fill="auto"/>
          </w:tcPr>
          <w:p w:rsidR="007A5D37" w:rsidRPr="007A5D37" w:rsidRDefault="007A5D37" w:rsidP="007A5D37">
            <w:pPr>
              <w:autoSpaceDE w:val="0"/>
              <w:snapToGrid w:val="0"/>
              <w:jc w:val="center"/>
              <w:rPr>
                <w:rFonts w:ascii="Calibri" w:eastAsia="Arial" w:hAnsi="Calibri" w:cs="Calibri"/>
                <w:b/>
                <w:bCs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3975" w:type="dxa"/>
            <w:shd w:val="clear" w:color="auto" w:fill="auto"/>
          </w:tcPr>
          <w:p w:rsidR="007A5D37" w:rsidRPr="007A5D37" w:rsidRDefault="007A5D37" w:rsidP="007A5D37">
            <w:pPr>
              <w:autoSpaceDE w:val="0"/>
              <w:snapToGrid w:val="0"/>
              <w:jc w:val="center"/>
              <w:rPr>
                <w:rFonts w:ascii="Calibri" w:eastAsia="Arial" w:hAnsi="Calibri" w:cs="Calibri"/>
                <w:b/>
                <w:bCs/>
                <w:color w:val="auto"/>
                <w:sz w:val="22"/>
                <w:szCs w:val="22"/>
                <w:lang w:eastAsia="zh-CN"/>
              </w:rPr>
            </w:pPr>
          </w:p>
        </w:tc>
      </w:tr>
      <w:tr w:rsidR="007A5D37" w:rsidRPr="007A5D37" w:rsidTr="009021E6">
        <w:trPr>
          <w:trHeight w:val="334"/>
        </w:trPr>
        <w:tc>
          <w:tcPr>
            <w:tcW w:w="9889" w:type="dxa"/>
            <w:gridSpan w:val="3"/>
            <w:shd w:val="clear" w:color="auto" w:fill="auto"/>
          </w:tcPr>
          <w:p w:rsidR="007A5D37" w:rsidRPr="007A5D37" w:rsidRDefault="007A5D37" w:rsidP="007A5D37">
            <w:pPr>
              <w:autoSpaceDE w:val="0"/>
              <w:snapToGrid w:val="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  <w:r w:rsidRPr="007A5D37">
              <w:rPr>
                <w:rFonts w:ascii="Times New Roman" w:eastAsia="Arial" w:hAnsi="Times New Roman" w:cs="Times New Roman"/>
                <w:b/>
                <w:bCs/>
                <w:color w:val="auto"/>
                <w:sz w:val="28"/>
                <w:szCs w:val="28"/>
                <w:lang w:eastAsia="zh-CN"/>
              </w:rPr>
              <w:t>АДМИНИСТРАЦИЯ</w:t>
            </w:r>
            <w:r w:rsidRPr="007A5D37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zh-CN"/>
              </w:rPr>
              <w:t xml:space="preserve"> </w:t>
            </w:r>
            <w:r w:rsidRPr="007A5D37">
              <w:rPr>
                <w:rFonts w:ascii="Times New Roman" w:eastAsia="Arial" w:hAnsi="Times New Roman" w:cs="Times New Roman"/>
                <w:b/>
                <w:bCs/>
                <w:color w:val="auto"/>
                <w:sz w:val="28"/>
                <w:szCs w:val="28"/>
                <w:lang w:eastAsia="zh-CN"/>
              </w:rPr>
              <w:t>УРЖУМСКОГО</w:t>
            </w:r>
            <w:r w:rsidRPr="007A5D37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zh-CN"/>
              </w:rPr>
              <w:t xml:space="preserve"> </w:t>
            </w:r>
            <w:r w:rsidRPr="007A5D37">
              <w:rPr>
                <w:rFonts w:ascii="Times New Roman" w:eastAsia="Arial" w:hAnsi="Times New Roman" w:cs="Times New Roman"/>
                <w:b/>
                <w:bCs/>
                <w:color w:val="auto"/>
                <w:sz w:val="28"/>
                <w:szCs w:val="28"/>
                <w:lang w:eastAsia="zh-CN"/>
              </w:rPr>
              <w:t>МУНИЦИПАЛЬНОГО</w:t>
            </w:r>
            <w:r w:rsidRPr="007A5D37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zh-CN"/>
              </w:rPr>
              <w:t xml:space="preserve"> </w:t>
            </w:r>
            <w:r w:rsidRPr="007A5D37">
              <w:rPr>
                <w:rFonts w:ascii="Times New Roman" w:eastAsia="Arial" w:hAnsi="Times New Roman" w:cs="Times New Roman"/>
                <w:b/>
                <w:bCs/>
                <w:color w:val="auto"/>
                <w:sz w:val="28"/>
                <w:szCs w:val="28"/>
                <w:lang w:eastAsia="zh-CN"/>
              </w:rPr>
              <w:t>РАЙОНА</w:t>
            </w:r>
          </w:p>
        </w:tc>
      </w:tr>
      <w:tr w:rsidR="007A5D37" w:rsidRPr="007A5D37" w:rsidTr="009021E6">
        <w:trPr>
          <w:trHeight w:val="365"/>
        </w:trPr>
        <w:tc>
          <w:tcPr>
            <w:tcW w:w="9889" w:type="dxa"/>
            <w:gridSpan w:val="3"/>
            <w:shd w:val="clear" w:color="auto" w:fill="auto"/>
          </w:tcPr>
          <w:p w:rsidR="007A5D37" w:rsidRPr="007A5D37" w:rsidRDefault="007A5D37" w:rsidP="007A5D37">
            <w:pPr>
              <w:autoSpaceDE w:val="0"/>
              <w:snapToGrid w:val="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sz w:val="32"/>
                <w:szCs w:val="32"/>
                <w:lang w:eastAsia="zh-CN"/>
              </w:rPr>
            </w:pPr>
          </w:p>
        </w:tc>
      </w:tr>
      <w:tr w:rsidR="007A5D37" w:rsidRPr="007A5D37" w:rsidTr="009021E6">
        <w:trPr>
          <w:trHeight w:val="380"/>
        </w:trPr>
        <w:tc>
          <w:tcPr>
            <w:tcW w:w="9889" w:type="dxa"/>
            <w:gridSpan w:val="3"/>
            <w:shd w:val="clear" w:color="auto" w:fill="auto"/>
          </w:tcPr>
          <w:p w:rsidR="007A5D37" w:rsidRPr="007A5D37" w:rsidRDefault="007A5D37" w:rsidP="007A5D37">
            <w:pPr>
              <w:autoSpaceDE w:val="0"/>
              <w:snapToGrid w:val="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sz w:val="32"/>
                <w:szCs w:val="32"/>
                <w:lang w:eastAsia="zh-CN"/>
              </w:rPr>
            </w:pPr>
            <w:r w:rsidRPr="007A5D37">
              <w:rPr>
                <w:rFonts w:ascii="Times New Roman" w:eastAsia="Arial" w:hAnsi="Times New Roman" w:cs="Times New Roman"/>
                <w:b/>
                <w:bCs/>
                <w:color w:val="auto"/>
                <w:sz w:val="32"/>
                <w:szCs w:val="32"/>
                <w:lang w:eastAsia="zh-CN"/>
              </w:rPr>
              <w:t>ПОСТАНОВЛЕНИЕ</w:t>
            </w:r>
          </w:p>
        </w:tc>
      </w:tr>
      <w:tr w:rsidR="007A5D37" w:rsidRPr="007A5D37" w:rsidTr="009021E6">
        <w:trPr>
          <w:trHeight w:val="319"/>
        </w:trPr>
        <w:tc>
          <w:tcPr>
            <w:tcW w:w="9889" w:type="dxa"/>
            <w:gridSpan w:val="3"/>
            <w:shd w:val="clear" w:color="auto" w:fill="auto"/>
          </w:tcPr>
          <w:p w:rsidR="007A5D37" w:rsidRPr="007A5D37" w:rsidRDefault="007A5D37" w:rsidP="007A5D37">
            <w:pPr>
              <w:autoSpaceDE w:val="0"/>
              <w:snapToGrid w:val="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</w:p>
        </w:tc>
      </w:tr>
      <w:tr w:rsidR="007A5D37" w:rsidRPr="007A5D37" w:rsidTr="009021E6">
        <w:trPr>
          <w:trHeight w:val="177"/>
        </w:trPr>
        <w:tc>
          <w:tcPr>
            <w:tcW w:w="9889" w:type="dxa"/>
            <w:gridSpan w:val="3"/>
            <w:shd w:val="clear" w:color="auto" w:fill="auto"/>
          </w:tcPr>
          <w:p w:rsidR="007A5D37" w:rsidRPr="007A5D37" w:rsidRDefault="00D47AA3" w:rsidP="007A5D37">
            <w:pPr>
              <w:autoSpaceDE w:val="0"/>
              <w:snapToGrid w:val="0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u w:val="single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/>
              </w:rPr>
              <w:t xml:space="preserve">     </w:t>
            </w:r>
            <w:r w:rsidR="00400085" w:rsidRPr="0040008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u w:val="single"/>
                <w:lang w:eastAsia="zh-CN"/>
              </w:rPr>
              <w:t>18.11.2024</w:t>
            </w:r>
            <w:r w:rsidR="007A5D37" w:rsidRPr="0040008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u w:val="single"/>
                <w:lang w:eastAsia="zh-CN"/>
              </w:rPr>
              <w:t xml:space="preserve"> </w:t>
            </w:r>
            <w:r w:rsidR="007A5D37" w:rsidRPr="007A5D37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/>
              </w:rPr>
              <w:t xml:space="preserve">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/>
              </w:rPr>
              <w:t xml:space="preserve">       </w:t>
            </w:r>
            <w:r w:rsidR="007A5D37" w:rsidRPr="007A5D37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/>
              </w:rPr>
              <w:t xml:space="preserve">     №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/>
              </w:rPr>
              <w:t xml:space="preserve">  </w:t>
            </w:r>
            <w:r w:rsidR="00400085" w:rsidRPr="0040008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u w:val="single"/>
                <w:lang w:eastAsia="zh-CN"/>
              </w:rPr>
              <w:t>975</w:t>
            </w:r>
            <w:r w:rsidR="007A5D37" w:rsidRPr="0040008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u w:val="single"/>
                <w:lang w:eastAsia="zh-CN"/>
              </w:rPr>
              <w:t xml:space="preserve"> </w:t>
            </w:r>
            <w:r w:rsidR="007A5D37" w:rsidRPr="007A5D37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u w:val="single"/>
                <w:lang w:eastAsia="zh-CN"/>
              </w:rPr>
              <w:t xml:space="preserve"> </w:t>
            </w:r>
          </w:p>
          <w:p w:rsidR="007A5D37" w:rsidRPr="007A5D37" w:rsidRDefault="007A5D37" w:rsidP="007A5D37">
            <w:pPr>
              <w:autoSpaceDE w:val="0"/>
              <w:snapToGrid w:val="0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/>
              </w:rPr>
            </w:pPr>
          </w:p>
        </w:tc>
      </w:tr>
      <w:tr w:rsidR="007A5D37" w:rsidRPr="007A5D37" w:rsidTr="009021E6">
        <w:trPr>
          <w:trHeight w:val="319"/>
        </w:trPr>
        <w:tc>
          <w:tcPr>
            <w:tcW w:w="9889" w:type="dxa"/>
            <w:gridSpan w:val="3"/>
            <w:shd w:val="clear" w:color="auto" w:fill="auto"/>
          </w:tcPr>
          <w:p w:rsidR="007A5D37" w:rsidRPr="007A5D37" w:rsidRDefault="007A5D37" w:rsidP="007A5D37">
            <w:pPr>
              <w:autoSpaceDE w:val="0"/>
              <w:snapToGrid w:val="0"/>
              <w:jc w:val="center"/>
              <w:rPr>
                <w:rFonts w:ascii="Times New Roman" w:eastAsia="Arial" w:hAnsi="Times New Roman" w:cs="Times New Roman"/>
                <w:bCs/>
                <w:color w:val="auto"/>
                <w:sz w:val="28"/>
                <w:szCs w:val="28"/>
                <w:lang w:eastAsia="zh-CN"/>
              </w:rPr>
            </w:pPr>
            <w:r w:rsidRPr="007A5D37">
              <w:rPr>
                <w:rFonts w:ascii="Times New Roman" w:eastAsia="Arial" w:hAnsi="Times New Roman" w:cs="Times New Roman"/>
                <w:bCs/>
                <w:color w:val="auto"/>
                <w:sz w:val="28"/>
                <w:szCs w:val="28"/>
                <w:lang w:eastAsia="zh-CN"/>
              </w:rPr>
              <w:t>г.</w:t>
            </w:r>
            <w:r w:rsidRPr="007A5D37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/>
              </w:rPr>
              <w:t xml:space="preserve"> </w:t>
            </w:r>
            <w:r w:rsidRPr="007A5D37">
              <w:rPr>
                <w:rFonts w:ascii="Times New Roman" w:eastAsia="Arial" w:hAnsi="Times New Roman" w:cs="Times New Roman"/>
                <w:bCs/>
                <w:color w:val="auto"/>
                <w:sz w:val="28"/>
                <w:szCs w:val="28"/>
                <w:lang w:eastAsia="zh-CN"/>
              </w:rPr>
              <w:t>Уржум,</w:t>
            </w:r>
            <w:r w:rsidRPr="007A5D37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/>
              </w:rPr>
              <w:t xml:space="preserve"> </w:t>
            </w:r>
            <w:r w:rsidRPr="007A5D37">
              <w:rPr>
                <w:rFonts w:ascii="Times New Roman" w:eastAsia="Arial" w:hAnsi="Times New Roman" w:cs="Times New Roman"/>
                <w:bCs/>
                <w:color w:val="auto"/>
                <w:sz w:val="28"/>
                <w:szCs w:val="28"/>
                <w:lang w:eastAsia="zh-CN"/>
              </w:rPr>
              <w:t>Кировской</w:t>
            </w:r>
            <w:r w:rsidRPr="007A5D37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/>
              </w:rPr>
              <w:t xml:space="preserve"> </w:t>
            </w:r>
            <w:r w:rsidRPr="007A5D37">
              <w:rPr>
                <w:rFonts w:ascii="Times New Roman" w:eastAsia="Arial" w:hAnsi="Times New Roman" w:cs="Times New Roman"/>
                <w:bCs/>
                <w:color w:val="auto"/>
                <w:sz w:val="28"/>
                <w:szCs w:val="28"/>
                <w:lang w:eastAsia="zh-CN"/>
              </w:rPr>
              <w:t>области</w:t>
            </w:r>
          </w:p>
        </w:tc>
      </w:tr>
    </w:tbl>
    <w:p w:rsidR="007A5D37" w:rsidRDefault="007A5D37" w:rsidP="007A5D37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</w:p>
    <w:p w:rsidR="004078B7" w:rsidRDefault="007A5D37" w:rsidP="004078B7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7A5D3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/>
        </w:rPr>
        <w:t>Об утверждении административного регламента предоставления мун</w:t>
      </w:r>
      <w:r w:rsidRPr="007A5D3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/>
        </w:rPr>
        <w:t>и</w:t>
      </w:r>
      <w:r w:rsidRPr="007A5D3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/>
        </w:rPr>
        <w:t xml:space="preserve">ципальной услуги </w:t>
      </w:r>
      <w:r w:rsidRPr="007A5D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Pr="007A5D3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Постановка граждан на учет в качестве лиц, </w:t>
      </w:r>
    </w:p>
    <w:p w:rsidR="004078B7" w:rsidRDefault="007A5D37" w:rsidP="004078B7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7A5D3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имеющих право на предоставление земельных участков                                                             в собственность бесплатно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на территории </w:t>
      </w:r>
    </w:p>
    <w:p w:rsidR="007A5D37" w:rsidRPr="007A5D37" w:rsidRDefault="007A5D37" w:rsidP="004078B7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Уржумского муниципального района</w:t>
      </w:r>
      <w:r w:rsidRPr="007A5D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7A5D37" w:rsidRDefault="007A5D37" w:rsidP="007A5D37">
      <w:pPr>
        <w:widowControl w:val="0"/>
        <w:tabs>
          <w:tab w:val="left" w:pos="720"/>
        </w:tabs>
        <w:suppressAutoHyphens w:val="0"/>
        <w:spacing w:after="28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</w:p>
    <w:p w:rsidR="007A5D37" w:rsidRPr="007A5D37" w:rsidRDefault="007A5D37" w:rsidP="007A5D37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 w:rsidRPr="007A5D37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   В соответствии  с Федеральным законом от 27.07.2010 № № 210-ФЗ «Об организации предоставления государственных и муниципальных услуг», администрация Уржумского муниципального района ПОСТАНОВЛЯЕТ:</w:t>
      </w:r>
    </w:p>
    <w:p w:rsidR="007A5D37" w:rsidRPr="007A5D37" w:rsidRDefault="007A5D37" w:rsidP="007A5D37">
      <w:pPr>
        <w:widowControl w:val="0"/>
        <w:numPr>
          <w:ilvl w:val="0"/>
          <w:numId w:val="4"/>
        </w:numPr>
        <w:tabs>
          <w:tab w:val="left" w:pos="720"/>
        </w:tabs>
        <w:suppressAutoHyphens w:val="0"/>
        <w:spacing w:after="160" w:line="360" w:lineRule="auto"/>
        <w:ind w:left="0" w:firstLine="993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ru-RU"/>
        </w:rPr>
      </w:pPr>
      <w:r w:rsidRPr="007A5D37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Утвердить административный регламент предоставления мун</w:t>
      </w:r>
      <w:r w:rsidRPr="007A5D37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и</w:t>
      </w:r>
      <w:r w:rsidRPr="007A5D37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ципальной услуги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Постановка граждан на учет в качестве лиц, имеющих право на предоставление земельных участков в собственность бесплатно</w:t>
      </w:r>
      <w:r w:rsidRPr="007A5D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территории Уржумского муниципального района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7A5D37" w:rsidRPr="007A5D37" w:rsidRDefault="007A5D37" w:rsidP="007A5D37">
      <w:pPr>
        <w:widowControl w:val="0"/>
        <w:numPr>
          <w:ilvl w:val="0"/>
          <w:numId w:val="4"/>
        </w:numPr>
        <w:tabs>
          <w:tab w:val="left" w:pos="720"/>
        </w:tabs>
        <w:suppressAutoHyphens w:val="0"/>
        <w:spacing w:after="160" w:line="360" w:lineRule="auto"/>
        <w:ind w:left="0" w:firstLine="993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ru-RU"/>
        </w:rPr>
      </w:pPr>
      <w:r w:rsidRPr="007A5D37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Признать утратившим силу постановление администрации У</w:t>
      </w:r>
      <w:r w:rsidRPr="007A5D37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р</w:t>
      </w:r>
      <w:r w:rsidRPr="007A5D37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жумского муниципального района от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29.03.2023 № 221</w:t>
      </w:r>
      <w:r w:rsidRPr="007A5D37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</w:t>
      </w:r>
      <w:r>
        <w:rPr>
          <w:rFonts w:eastAsia="Times New Roman" w:cs="Times New Roman"/>
          <w:szCs w:val="28"/>
          <w:lang w:eastAsia="zh-CN"/>
        </w:rPr>
        <w:t>«</w:t>
      </w:r>
      <w:r w:rsidRPr="007A5D37">
        <w:rPr>
          <w:rFonts w:ascii="Times New Roman" w:hAnsi="Times New Roman" w:cs="Times New Roman"/>
          <w:bCs/>
          <w:sz w:val="28"/>
          <w:szCs w:val="28"/>
          <w:lang w:eastAsia="zh-CN"/>
        </w:rPr>
        <w:t>Об утверждении а</w:t>
      </w:r>
      <w:r w:rsidRPr="007A5D37">
        <w:rPr>
          <w:rFonts w:ascii="Times New Roman" w:hAnsi="Times New Roman" w:cs="Times New Roman"/>
          <w:bCs/>
          <w:sz w:val="28"/>
          <w:szCs w:val="28"/>
          <w:lang w:eastAsia="zh-CN"/>
        </w:rPr>
        <w:t>д</w:t>
      </w:r>
      <w:r w:rsidRPr="007A5D37">
        <w:rPr>
          <w:rFonts w:ascii="Times New Roman" w:hAnsi="Times New Roman" w:cs="Times New Roman"/>
          <w:bCs/>
          <w:sz w:val="28"/>
          <w:szCs w:val="28"/>
          <w:lang w:eastAsia="zh-CN"/>
        </w:rPr>
        <w:t>министративного регламента предоставления муниципальной услуги</w:t>
      </w:r>
      <w:r>
        <w:rPr>
          <w:b/>
          <w:bCs/>
          <w:sz w:val="28"/>
          <w:szCs w:val="28"/>
          <w:lang w:eastAsia="zh-CN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становка граждан на учет в качестве лиц, имеющих право на предоставление земельных участков в собственность бесплатно</w:t>
      </w:r>
      <w:r w:rsidRPr="007A5D3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A5D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территории Уржумского муниципального района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7A5D37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ru-RU"/>
        </w:rPr>
        <w:t>.</w:t>
      </w:r>
    </w:p>
    <w:p w:rsidR="007A5D37" w:rsidRPr="007A5D37" w:rsidRDefault="007A5D37" w:rsidP="007A5D37">
      <w:pPr>
        <w:numPr>
          <w:ilvl w:val="0"/>
          <w:numId w:val="4"/>
        </w:numPr>
        <w:suppressAutoHyphens w:val="0"/>
        <w:spacing w:line="360" w:lineRule="auto"/>
        <w:ind w:left="0" w:firstLine="99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 w:rsidRPr="007A5D37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Настоящее постановление подлежит размещению на официал</w:t>
      </w:r>
      <w:r w:rsidRPr="007A5D37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ь</w:t>
      </w:r>
      <w:r w:rsidRPr="007A5D37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ном сайте администрации </w:t>
      </w:r>
      <w:r w:rsidRPr="007A5D37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/>
        </w:rPr>
        <w:t xml:space="preserve">Уржумского муниципального района Кировской области в сети интернет </w:t>
      </w:r>
      <w:hyperlink r:id="rId10" w:history="1">
        <w:r w:rsidRPr="007A5D37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https://</w:t>
        </w:r>
        <w:proofErr w:type="spellStart"/>
        <w:r w:rsidRPr="007A5D37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urzhumskij</w:t>
        </w:r>
        <w:proofErr w:type="spellEnd"/>
        <w:r w:rsidRPr="007A5D37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-</w:t>
        </w:r>
        <w:r w:rsidRPr="007A5D37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r</w:t>
        </w:r>
        <w:r w:rsidRPr="007A5D37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43.</w:t>
        </w:r>
        <w:proofErr w:type="spellStart"/>
        <w:r w:rsidRPr="007A5D37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gasweb</w:t>
        </w:r>
        <w:proofErr w:type="spellEnd"/>
        <w:r w:rsidRPr="007A5D37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.gosuslugi.ru</w:t>
        </w:r>
      </w:hyperlink>
      <w:r w:rsidRPr="007A5D37">
        <w:rPr>
          <w:rFonts w:ascii="Times New Roman" w:hAnsi="Times New Roman" w:cs="Times New Roman"/>
          <w:color w:val="0000FF" w:themeColor="hyperlink"/>
          <w:sz w:val="28"/>
          <w:szCs w:val="28"/>
          <w:u w:val="single"/>
        </w:rPr>
        <w:t>/.</w:t>
      </w:r>
    </w:p>
    <w:p w:rsidR="007A5D37" w:rsidRPr="007A5D37" w:rsidRDefault="007A5D37" w:rsidP="007A5D37">
      <w:pPr>
        <w:widowControl w:val="0"/>
        <w:numPr>
          <w:ilvl w:val="0"/>
          <w:numId w:val="4"/>
        </w:numPr>
        <w:suppressAutoHyphens w:val="0"/>
        <w:spacing w:line="360" w:lineRule="auto"/>
        <w:ind w:left="0" w:firstLine="993"/>
        <w:contextualSpacing/>
        <w:jc w:val="both"/>
        <w:rPr>
          <w:rFonts w:ascii="Times New Roman" w:hAnsi="Times New Roman" w:cs="Times New Roman"/>
          <w:sz w:val="28"/>
          <w:szCs w:val="28"/>
          <w:lang w:eastAsia="zh-CN" w:bidi="ru-RU"/>
        </w:rPr>
      </w:pPr>
      <w:r w:rsidRPr="007A5D37">
        <w:rPr>
          <w:rFonts w:ascii="Times New Roman" w:hAnsi="Times New Roman" w:cs="Times New Roman"/>
          <w:sz w:val="28"/>
          <w:szCs w:val="28"/>
          <w:lang w:eastAsia="zh-CN" w:bidi="ru-RU"/>
        </w:rPr>
        <w:lastRenderedPageBreak/>
        <w:t>Настоящее постановление вступает в силу со дня его опублик</w:t>
      </w:r>
      <w:r w:rsidRPr="007A5D37">
        <w:rPr>
          <w:rFonts w:ascii="Times New Roman" w:hAnsi="Times New Roman" w:cs="Times New Roman"/>
          <w:sz w:val="28"/>
          <w:szCs w:val="28"/>
          <w:lang w:eastAsia="zh-CN" w:bidi="ru-RU"/>
        </w:rPr>
        <w:t>о</w:t>
      </w:r>
      <w:r w:rsidRPr="007A5D37">
        <w:rPr>
          <w:rFonts w:ascii="Times New Roman" w:hAnsi="Times New Roman" w:cs="Times New Roman"/>
          <w:sz w:val="28"/>
          <w:szCs w:val="28"/>
          <w:lang w:eastAsia="zh-CN" w:bidi="ru-RU"/>
        </w:rPr>
        <w:t xml:space="preserve">вания. </w:t>
      </w:r>
    </w:p>
    <w:p w:rsidR="007A5D37" w:rsidRPr="007A5D37" w:rsidRDefault="007A5D37" w:rsidP="007A5D37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</w:p>
    <w:p w:rsidR="007A5D37" w:rsidRPr="007A5D37" w:rsidRDefault="007A5D37" w:rsidP="007A5D37">
      <w:pPr>
        <w:widowControl w:val="0"/>
        <w:rPr>
          <w:rFonts w:ascii="Times New Roman" w:eastAsia="Arial CYR" w:hAnsi="Times New Roman" w:cs="Times New Roman"/>
          <w:color w:val="auto"/>
          <w:kern w:val="1"/>
          <w:sz w:val="28"/>
          <w:szCs w:val="28"/>
          <w:lang w:eastAsia="zh-CN"/>
        </w:rPr>
      </w:pPr>
      <w:r w:rsidRPr="007A5D37">
        <w:rPr>
          <w:rFonts w:ascii="Times New Roman" w:eastAsia="Arial CYR" w:hAnsi="Times New Roman" w:cs="Times New Roman"/>
          <w:color w:val="auto"/>
          <w:kern w:val="1"/>
          <w:sz w:val="28"/>
          <w:szCs w:val="28"/>
          <w:lang w:eastAsia="zh-CN"/>
        </w:rPr>
        <w:t xml:space="preserve">Глава администрации </w:t>
      </w:r>
    </w:p>
    <w:p w:rsidR="007A5D37" w:rsidRDefault="00400085" w:rsidP="007A5D37">
      <w:pPr>
        <w:widowControl w:val="0"/>
        <w:rPr>
          <w:rFonts w:ascii="Times New Roman" w:eastAsia="Arial CYR" w:hAnsi="Times New Roman" w:cs="Times New Roman"/>
          <w:color w:val="auto"/>
          <w:kern w:val="1"/>
          <w:sz w:val="28"/>
          <w:szCs w:val="28"/>
          <w:lang w:eastAsia="zh-CN"/>
        </w:rPr>
      </w:pPr>
      <w:r>
        <w:rPr>
          <w:rFonts w:ascii="Times New Roman" w:eastAsia="Arial CYR" w:hAnsi="Times New Roman" w:cs="Times New Roman"/>
          <w:color w:val="auto"/>
          <w:kern w:val="1"/>
          <w:sz w:val="28"/>
          <w:szCs w:val="28"/>
          <w:lang w:eastAsia="zh-CN"/>
        </w:rPr>
        <w:t xml:space="preserve">Уржумского муниципального района   </w:t>
      </w:r>
      <w:proofErr w:type="spellStart"/>
      <w:r w:rsidR="007A5D37" w:rsidRPr="007A5D37">
        <w:rPr>
          <w:rFonts w:ascii="Times New Roman" w:eastAsia="Arial CYR" w:hAnsi="Times New Roman" w:cs="Times New Roman"/>
          <w:color w:val="auto"/>
          <w:kern w:val="1"/>
          <w:sz w:val="28"/>
          <w:szCs w:val="28"/>
          <w:lang w:eastAsia="zh-CN"/>
        </w:rPr>
        <w:t>В.В.Байбородов</w:t>
      </w:r>
      <w:proofErr w:type="spellEnd"/>
    </w:p>
    <w:p w:rsidR="00400085" w:rsidRDefault="00400085" w:rsidP="007A5D37">
      <w:pPr>
        <w:widowControl w:val="0"/>
        <w:rPr>
          <w:rFonts w:ascii="Times New Roman" w:eastAsia="Arial CYR" w:hAnsi="Times New Roman" w:cs="Times New Roman"/>
          <w:color w:val="auto"/>
          <w:kern w:val="1"/>
          <w:sz w:val="28"/>
          <w:szCs w:val="28"/>
          <w:lang w:eastAsia="zh-CN"/>
        </w:rPr>
      </w:pPr>
    </w:p>
    <w:p w:rsidR="00400085" w:rsidRDefault="00400085" w:rsidP="007A5D37">
      <w:pPr>
        <w:widowControl w:val="0"/>
        <w:rPr>
          <w:rFonts w:ascii="Times New Roman" w:eastAsia="Arial CYR" w:hAnsi="Times New Roman" w:cs="Times New Roman"/>
          <w:color w:val="auto"/>
          <w:kern w:val="1"/>
          <w:sz w:val="28"/>
          <w:szCs w:val="28"/>
          <w:lang w:eastAsia="zh-CN"/>
        </w:rPr>
      </w:pPr>
    </w:p>
    <w:p w:rsidR="00400085" w:rsidRDefault="00400085" w:rsidP="007A5D37">
      <w:pPr>
        <w:widowControl w:val="0"/>
        <w:rPr>
          <w:rFonts w:ascii="Times New Roman" w:eastAsia="Arial CYR" w:hAnsi="Times New Roman" w:cs="Times New Roman"/>
          <w:color w:val="auto"/>
          <w:kern w:val="1"/>
          <w:sz w:val="28"/>
          <w:szCs w:val="28"/>
          <w:lang w:eastAsia="zh-CN"/>
        </w:rPr>
      </w:pPr>
    </w:p>
    <w:p w:rsidR="00400085" w:rsidRDefault="00400085" w:rsidP="007A5D37">
      <w:pPr>
        <w:widowControl w:val="0"/>
        <w:rPr>
          <w:rFonts w:ascii="Times New Roman" w:eastAsia="Arial CYR" w:hAnsi="Times New Roman" w:cs="Times New Roman"/>
          <w:color w:val="auto"/>
          <w:kern w:val="1"/>
          <w:sz w:val="28"/>
          <w:szCs w:val="28"/>
          <w:lang w:eastAsia="zh-CN"/>
        </w:rPr>
      </w:pPr>
    </w:p>
    <w:p w:rsidR="00400085" w:rsidRDefault="00400085" w:rsidP="007A5D37">
      <w:pPr>
        <w:widowControl w:val="0"/>
        <w:rPr>
          <w:rFonts w:ascii="Times New Roman" w:eastAsia="Arial CYR" w:hAnsi="Times New Roman" w:cs="Times New Roman"/>
          <w:color w:val="auto"/>
          <w:kern w:val="1"/>
          <w:sz w:val="28"/>
          <w:szCs w:val="28"/>
          <w:lang w:eastAsia="zh-CN"/>
        </w:rPr>
      </w:pPr>
    </w:p>
    <w:p w:rsidR="00400085" w:rsidRDefault="00400085" w:rsidP="007A5D37">
      <w:pPr>
        <w:widowControl w:val="0"/>
        <w:rPr>
          <w:rFonts w:ascii="Times New Roman" w:eastAsia="Arial CYR" w:hAnsi="Times New Roman" w:cs="Times New Roman"/>
          <w:color w:val="auto"/>
          <w:kern w:val="1"/>
          <w:sz w:val="28"/>
          <w:szCs w:val="28"/>
          <w:lang w:eastAsia="zh-CN"/>
        </w:rPr>
      </w:pPr>
    </w:p>
    <w:p w:rsidR="00400085" w:rsidRDefault="00400085" w:rsidP="007A5D37">
      <w:pPr>
        <w:widowControl w:val="0"/>
        <w:rPr>
          <w:rFonts w:ascii="Times New Roman" w:eastAsia="Arial CYR" w:hAnsi="Times New Roman" w:cs="Times New Roman"/>
          <w:color w:val="auto"/>
          <w:kern w:val="1"/>
          <w:sz w:val="28"/>
          <w:szCs w:val="28"/>
          <w:lang w:eastAsia="zh-CN"/>
        </w:rPr>
      </w:pPr>
    </w:p>
    <w:p w:rsidR="00400085" w:rsidRDefault="00400085" w:rsidP="007A5D37">
      <w:pPr>
        <w:widowControl w:val="0"/>
        <w:rPr>
          <w:rFonts w:ascii="Times New Roman" w:eastAsia="Arial CYR" w:hAnsi="Times New Roman" w:cs="Times New Roman"/>
          <w:color w:val="auto"/>
          <w:kern w:val="1"/>
          <w:sz w:val="28"/>
          <w:szCs w:val="28"/>
          <w:lang w:eastAsia="zh-CN"/>
        </w:rPr>
      </w:pPr>
    </w:p>
    <w:p w:rsidR="00400085" w:rsidRDefault="00400085" w:rsidP="007A5D37">
      <w:pPr>
        <w:widowControl w:val="0"/>
        <w:rPr>
          <w:rFonts w:ascii="Times New Roman" w:eastAsia="Arial CYR" w:hAnsi="Times New Roman" w:cs="Times New Roman"/>
          <w:color w:val="auto"/>
          <w:kern w:val="1"/>
          <w:sz w:val="28"/>
          <w:szCs w:val="28"/>
          <w:lang w:eastAsia="zh-CN"/>
        </w:rPr>
      </w:pPr>
    </w:p>
    <w:p w:rsidR="00400085" w:rsidRDefault="00400085" w:rsidP="007A5D37">
      <w:pPr>
        <w:widowControl w:val="0"/>
        <w:rPr>
          <w:rFonts w:ascii="Times New Roman" w:eastAsia="Arial CYR" w:hAnsi="Times New Roman" w:cs="Times New Roman"/>
          <w:color w:val="auto"/>
          <w:kern w:val="1"/>
          <w:sz w:val="28"/>
          <w:szCs w:val="28"/>
          <w:lang w:eastAsia="zh-CN"/>
        </w:rPr>
      </w:pPr>
    </w:p>
    <w:p w:rsidR="00400085" w:rsidRDefault="00400085" w:rsidP="007A5D37">
      <w:pPr>
        <w:widowControl w:val="0"/>
        <w:rPr>
          <w:rFonts w:ascii="Times New Roman" w:eastAsia="Arial CYR" w:hAnsi="Times New Roman" w:cs="Times New Roman"/>
          <w:color w:val="auto"/>
          <w:kern w:val="1"/>
          <w:sz w:val="28"/>
          <w:szCs w:val="28"/>
          <w:lang w:eastAsia="zh-CN"/>
        </w:rPr>
      </w:pPr>
    </w:p>
    <w:p w:rsidR="00400085" w:rsidRDefault="00400085" w:rsidP="007A5D37">
      <w:pPr>
        <w:widowControl w:val="0"/>
        <w:rPr>
          <w:rFonts w:ascii="Times New Roman" w:eastAsia="Arial CYR" w:hAnsi="Times New Roman" w:cs="Times New Roman"/>
          <w:color w:val="auto"/>
          <w:kern w:val="1"/>
          <w:sz w:val="28"/>
          <w:szCs w:val="28"/>
          <w:lang w:eastAsia="zh-CN"/>
        </w:rPr>
      </w:pPr>
    </w:p>
    <w:p w:rsidR="00400085" w:rsidRDefault="00400085" w:rsidP="007A5D37">
      <w:pPr>
        <w:widowControl w:val="0"/>
        <w:rPr>
          <w:rFonts w:ascii="Times New Roman" w:eastAsia="Arial CYR" w:hAnsi="Times New Roman" w:cs="Times New Roman"/>
          <w:color w:val="auto"/>
          <w:kern w:val="1"/>
          <w:sz w:val="28"/>
          <w:szCs w:val="28"/>
          <w:lang w:eastAsia="zh-CN"/>
        </w:rPr>
      </w:pPr>
    </w:p>
    <w:p w:rsidR="00400085" w:rsidRDefault="00400085" w:rsidP="007A5D37">
      <w:pPr>
        <w:widowControl w:val="0"/>
        <w:rPr>
          <w:rFonts w:ascii="Times New Roman" w:eastAsia="Arial CYR" w:hAnsi="Times New Roman" w:cs="Times New Roman"/>
          <w:color w:val="auto"/>
          <w:kern w:val="1"/>
          <w:sz w:val="28"/>
          <w:szCs w:val="28"/>
          <w:lang w:eastAsia="zh-CN"/>
        </w:rPr>
      </w:pPr>
    </w:p>
    <w:p w:rsidR="00400085" w:rsidRDefault="00400085" w:rsidP="007A5D37">
      <w:pPr>
        <w:widowControl w:val="0"/>
        <w:rPr>
          <w:rFonts w:ascii="Times New Roman" w:eastAsia="Arial CYR" w:hAnsi="Times New Roman" w:cs="Times New Roman"/>
          <w:color w:val="auto"/>
          <w:kern w:val="1"/>
          <w:sz w:val="28"/>
          <w:szCs w:val="28"/>
          <w:lang w:eastAsia="zh-CN"/>
        </w:rPr>
      </w:pPr>
    </w:p>
    <w:p w:rsidR="00400085" w:rsidRDefault="00400085" w:rsidP="007A5D37">
      <w:pPr>
        <w:widowControl w:val="0"/>
        <w:rPr>
          <w:rFonts w:ascii="Times New Roman" w:eastAsia="Arial CYR" w:hAnsi="Times New Roman" w:cs="Times New Roman"/>
          <w:color w:val="auto"/>
          <w:kern w:val="1"/>
          <w:sz w:val="28"/>
          <w:szCs w:val="28"/>
          <w:lang w:eastAsia="zh-CN"/>
        </w:rPr>
      </w:pPr>
    </w:p>
    <w:p w:rsidR="00400085" w:rsidRDefault="00400085" w:rsidP="007A5D37">
      <w:pPr>
        <w:widowControl w:val="0"/>
        <w:rPr>
          <w:rFonts w:ascii="Times New Roman" w:eastAsia="Arial CYR" w:hAnsi="Times New Roman" w:cs="Times New Roman"/>
          <w:color w:val="auto"/>
          <w:kern w:val="1"/>
          <w:sz w:val="28"/>
          <w:szCs w:val="28"/>
          <w:lang w:eastAsia="zh-CN"/>
        </w:rPr>
      </w:pPr>
    </w:p>
    <w:p w:rsidR="00400085" w:rsidRDefault="00400085" w:rsidP="007A5D37">
      <w:pPr>
        <w:widowControl w:val="0"/>
        <w:rPr>
          <w:rFonts w:ascii="Times New Roman" w:eastAsia="Arial CYR" w:hAnsi="Times New Roman" w:cs="Times New Roman"/>
          <w:color w:val="auto"/>
          <w:kern w:val="1"/>
          <w:sz w:val="28"/>
          <w:szCs w:val="28"/>
          <w:lang w:eastAsia="zh-CN"/>
        </w:rPr>
      </w:pPr>
    </w:p>
    <w:p w:rsidR="00400085" w:rsidRDefault="00400085" w:rsidP="007A5D37">
      <w:pPr>
        <w:widowControl w:val="0"/>
        <w:rPr>
          <w:rFonts w:ascii="Times New Roman" w:eastAsia="Arial CYR" w:hAnsi="Times New Roman" w:cs="Times New Roman"/>
          <w:color w:val="auto"/>
          <w:kern w:val="1"/>
          <w:sz w:val="28"/>
          <w:szCs w:val="28"/>
          <w:lang w:eastAsia="zh-CN"/>
        </w:rPr>
      </w:pPr>
    </w:p>
    <w:p w:rsidR="00400085" w:rsidRDefault="00400085" w:rsidP="007A5D37">
      <w:pPr>
        <w:widowControl w:val="0"/>
        <w:rPr>
          <w:rFonts w:ascii="Times New Roman" w:eastAsia="Arial CYR" w:hAnsi="Times New Roman" w:cs="Times New Roman"/>
          <w:color w:val="auto"/>
          <w:kern w:val="1"/>
          <w:sz w:val="28"/>
          <w:szCs w:val="28"/>
          <w:lang w:eastAsia="zh-CN"/>
        </w:rPr>
      </w:pPr>
    </w:p>
    <w:p w:rsidR="00400085" w:rsidRDefault="00400085" w:rsidP="007A5D37">
      <w:pPr>
        <w:widowControl w:val="0"/>
        <w:rPr>
          <w:rFonts w:ascii="Times New Roman" w:eastAsia="Arial CYR" w:hAnsi="Times New Roman" w:cs="Times New Roman"/>
          <w:color w:val="auto"/>
          <w:kern w:val="1"/>
          <w:sz w:val="28"/>
          <w:szCs w:val="28"/>
          <w:lang w:eastAsia="zh-CN"/>
        </w:rPr>
      </w:pPr>
    </w:p>
    <w:p w:rsidR="00400085" w:rsidRDefault="00400085" w:rsidP="007A5D37">
      <w:pPr>
        <w:widowControl w:val="0"/>
        <w:rPr>
          <w:rFonts w:ascii="Times New Roman" w:eastAsia="Arial CYR" w:hAnsi="Times New Roman" w:cs="Times New Roman"/>
          <w:color w:val="auto"/>
          <w:kern w:val="1"/>
          <w:sz w:val="28"/>
          <w:szCs w:val="28"/>
          <w:lang w:eastAsia="zh-CN"/>
        </w:rPr>
      </w:pPr>
    </w:p>
    <w:p w:rsidR="00400085" w:rsidRDefault="00400085" w:rsidP="007A5D37">
      <w:pPr>
        <w:widowControl w:val="0"/>
        <w:rPr>
          <w:rFonts w:ascii="Times New Roman" w:eastAsia="Arial CYR" w:hAnsi="Times New Roman" w:cs="Times New Roman"/>
          <w:color w:val="auto"/>
          <w:kern w:val="1"/>
          <w:sz w:val="28"/>
          <w:szCs w:val="28"/>
          <w:lang w:eastAsia="zh-CN"/>
        </w:rPr>
      </w:pPr>
    </w:p>
    <w:p w:rsidR="00400085" w:rsidRDefault="00400085" w:rsidP="007A5D37">
      <w:pPr>
        <w:widowControl w:val="0"/>
        <w:rPr>
          <w:rFonts w:ascii="Times New Roman" w:eastAsia="Arial CYR" w:hAnsi="Times New Roman" w:cs="Times New Roman"/>
          <w:color w:val="auto"/>
          <w:kern w:val="1"/>
          <w:sz w:val="28"/>
          <w:szCs w:val="28"/>
          <w:lang w:eastAsia="zh-CN"/>
        </w:rPr>
      </w:pPr>
    </w:p>
    <w:p w:rsidR="00400085" w:rsidRDefault="00400085" w:rsidP="007A5D37">
      <w:pPr>
        <w:widowControl w:val="0"/>
        <w:rPr>
          <w:rFonts w:ascii="Times New Roman" w:eastAsia="Arial CYR" w:hAnsi="Times New Roman" w:cs="Times New Roman"/>
          <w:color w:val="auto"/>
          <w:kern w:val="1"/>
          <w:sz w:val="28"/>
          <w:szCs w:val="28"/>
          <w:lang w:eastAsia="zh-CN"/>
        </w:rPr>
      </w:pPr>
    </w:p>
    <w:p w:rsidR="00400085" w:rsidRDefault="00400085" w:rsidP="007A5D37">
      <w:pPr>
        <w:widowControl w:val="0"/>
        <w:rPr>
          <w:rFonts w:ascii="Times New Roman" w:eastAsia="Arial CYR" w:hAnsi="Times New Roman" w:cs="Times New Roman"/>
          <w:color w:val="auto"/>
          <w:kern w:val="1"/>
          <w:sz w:val="28"/>
          <w:szCs w:val="28"/>
          <w:lang w:eastAsia="zh-CN"/>
        </w:rPr>
      </w:pPr>
    </w:p>
    <w:p w:rsidR="00400085" w:rsidRDefault="00400085" w:rsidP="007A5D37">
      <w:pPr>
        <w:widowControl w:val="0"/>
        <w:rPr>
          <w:rFonts w:ascii="Times New Roman" w:eastAsia="Arial CYR" w:hAnsi="Times New Roman" w:cs="Times New Roman"/>
          <w:color w:val="auto"/>
          <w:kern w:val="1"/>
          <w:sz w:val="28"/>
          <w:szCs w:val="28"/>
          <w:lang w:eastAsia="zh-CN"/>
        </w:rPr>
      </w:pPr>
    </w:p>
    <w:p w:rsidR="00400085" w:rsidRDefault="00400085" w:rsidP="007A5D37">
      <w:pPr>
        <w:widowControl w:val="0"/>
        <w:rPr>
          <w:rFonts w:ascii="Times New Roman" w:eastAsia="Arial CYR" w:hAnsi="Times New Roman" w:cs="Times New Roman"/>
          <w:color w:val="auto"/>
          <w:kern w:val="1"/>
          <w:sz w:val="28"/>
          <w:szCs w:val="28"/>
          <w:lang w:eastAsia="zh-CN"/>
        </w:rPr>
      </w:pPr>
    </w:p>
    <w:p w:rsidR="00400085" w:rsidRDefault="00400085" w:rsidP="007A5D37">
      <w:pPr>
        <w:widowControl w:val="0"/>
        <w:rPr>
          <w:rFonts w:ascii="Times New Roman" w:eastAsia="Arial CYR" w:hAnsi="Times New Roman" w:cs="Times New Roman"/>
          <w:color w:val="auto"/>
          <w:kern w:val="1"/>
          <w:sz w:val="28"/>
          <w:szCs w:val="28"/>
          <w:lang w:eastAsia="zh-CN"/>
        </w:rPr>
      </w:pPr>
    </w:p>
    <w:p w:rsidR="00400085" w:rsidRDefault="00400085" w:rsidP="007A5D37">
      <w:pPr>
        <w:widowControl w:val="0"/>
        <w:rPr>
          <w:rFonts w:ascii="Times New Roman" w:eastAsia="Arial CYR" w:hAnsi="Times New Roman" w:cs="Times New Roman"/>
          <w:color w:val="auto"/>
          <w:kern w:val="1"/>
          <w:sz w:val="28"/>
          <w:szCs w:val="28"/>
          <w:lang w:eastAsia="zh-CN"/>
        </w:rPr>
      </w:pPr>
    </w:p>
    <w:p w:rsidR="00400085" w:rsidRDefault="00400085" w:rsidP="007A5D37">
      <w:pPr>
        <w:widowControl w:val="0"/>
        <w:rPr>
          <w:rFonts w:ascii="Times New Roman" w:eastAsia="Arial CYR" w:hAnsi="Times New Roman" w:cs="Times New Roman"/>
          <w:color w:val="auto"/>
          <w:kern w:val="1"/>
          <w:sz w:val="28"/>
          <w:szCs w:val="28"/>
          <w:lang w:eastAsia="zh-CN"/>
        </w:rPr>
      </w:pPr>
    </w:p>
    <w:p w:rsidR="00400085" w:rsidRDefault="00400085" w:rsidP="007A5D37">
      <w:pPr>
        <w:widowControl w:val="0"/>
        <w:rPr>
          <w:rFonts w:ascii="Times New Roman" w:eastAsia="Arial CYR" w:hAnsi="Times New Roman" w:cs="Times New Roman"/>
          <w:color w:val="auto"/>
          <w:kern w:val="1"/>
          <w:sz w:val="28"/>
          <w:szCs w:val="28"/>
          <w:lang w:eastAsia="zh-CN"/>
        </w:rPr>
      </w:pPr>
    </w:p>
    <w:p w:rsidR="00400085" w:rsidRDefault="00400085" w:rsidP="007A5D37">
      <w:pPr>
        <w:widowControl w:val="0"/>
        <w:rPr>
          <w:rFonts w:ascii="Times New Roman" w:eastAsia="Arial CYR" w:hAnsi="Times New Roman" w:cs="Times New Roman"/>
          <w:color w:val="auto"/>
          <w:kern w:val="1"/>
          <w:sz w:val="28"/>
          <w:szCs w:val="28"/>
          <w:lang w:eastAsia="zh-CN"/>
        </w:rPr>
      </w:pPr>
    </w:p>
    <w:p w:rsidR="00400085" w:rsidRDefault="00400085" w:rsidP="007A5D37">
      <w:pPr>
        <w:widowControl w:val="0"/>
        <w:rPr>
          <w:rFonts w:ascii="Times New Roman" w:eastAsia="Arial CYR" w:hAnsi="Times New Roman" w:cs="Times New Roman"/>
          <w:color w:val="auto"/>
          <w:kern w:val="1"/>
          <w:sz w:val="28"/>
          <w:szCs w:val="28"/>
          <w:lang w:eastAsia="zh-CN"/>
        </w:rPr>
      </w:pPr>
    </w:p>
    <w:p w:rsidR="00400085" w:rsidRDefault="00400085" w:rsidP="007A5D37">
      <w:pPr>
        <w:widowControl w:val="0"/>
        <w:rPr>
          <w:rFonts w:ascii="Times New Roman" w:eastAsia="Arial CYR" w:hAnsi="Times New Roman" w:cs="Times New Roman"/>
          <w:color w:val="auto"/>
          <w:kern w:val="1"/>
          <w:sz w:val="28"/>
          <w:szCs w:val="28"/>
          <w:lang w:eastAsia="zh-CN"/>
        </w:rPr>
      </w:pPr>
    </w:p>
    <w:p w:rsidR="00400085" w:rsidRDefault="00400085" w:rsidP="007A5D37">
      <w:pPr>
        <w:widowControl w:val="0"/>
        <w:rPr>
          <w:rFonts w:ascii="Times New Roman" w:eastAsia="Arial CYR" w:hAnsi="Times New Roman" w:cs="Times New Roman"/>
          <w:color w:val="auto"/>
          <w:kern w:val="1"/>
          <w:sz w:val="28"/>
          <w:szCs w:val="28"/>
          <w:lang w:eastAsia="zh-CN"/>
        </w:rPr>
      </w:pPr>
    </w:p>
    <w:p w:rsidR="00400085" w:rsidRDefault="00400085" w:rsidP="007A5D37">
      <w:pPr>
        <w:widowControl w:val="0"/>
        <w:rPr>
          <w:rFonts w:ascii="Times New Roman" w:eastAsia="Arial CYR" w:hAnsi="Times New Roman" w:cs="Times New Roman"/>
          <w:color w:val="auto"/>
          <w:kern w:val="1"/>
          <w:sz w:val="28"/>
          <w:szCs w:val="28"/>
          <w:lang w:eastAsia="zh-CN"/>
        </w:rPr>
      </w:pPr>
    </w:p>
    <w:p w:rsidR="00400085" w:rsidRDefault="00400085" w:rsidP="007A5D37">
      <w:pPr>
        <w:widowControl w:val="0"/>
        <w:rPr>
          <w:rFonts w:ascii="Times New Roman" w:eastAsia="Arial CYR" w:hAnsi="Times New Roman" w:cs="Times New Roman"/>
          <w:color w:val="auto"/>
          <w:kern w:val="1"/>
          <w:sz w:val="28"/>
          <w:szCs w:val="28"/>
          <w:lang w:eastAsia="zh-CN"/>
        </w:rPr>
      </w:pPr>
    </w:p>
    <w:p w:rsidR="00400085" w:rsidRDefault="00400085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555E6" w:rsidRDefault="00400085" w:rsidP="00400085">
      <w:pPr>
        <w:widowControl w:val="0"/>
        <w:jc w:val="both"/>
        <w:rPr>
          <w:rFonts w:ascii="Times New Roman" w:eastAsia="Arial" w:hAnsi="Times New Roman" w:cs="Arial"/>
          <w:color w:val="auto"/>
          <w:sz w:val="22"/>
          <w:szCs w:val="22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П</w:t>
      </w:r>
      <w:r w:rsidR="007F3E03">
        <w:rPr>
          <w:rFonts w:ascii="Times New Roman" w:hAnsi="Times New Roman" w:cs="Times New Roman"/>
          <w:sz w:val="28"/>
          <w:szCs w:val="28"/>
        </w:rPr>
        <w:t>риложение</w:t>
      </w:r>
    </w:p>
    <w:p w:rsidR="007555E6" w:rsidRDefault="007F3E03">
      <w:pPr>
        <w:ind w:firstLine="53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7555E6" w:rsidRDefault="007F3E03">
      <w:pPr>
        <w:ind w:firstLine="53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7555E6" w:rsidRDefault="00C0640C">
      <w:pPr>
        <w:pStyle w:val="210"/>
        <w:shd w:val="clear" w:color="auto" w:fill="auto"/>
        <w:spacing w:after="480" w:line="240" w:lineRule="auto"/>
        <w:ind w:left="5398"/>
        <w:rPr>
          <w:sz w:val="28"/>
          <w:szCs w:val="28"/>
        </w:rPr>
      </w:pPr>
      <w:r>
        <w:rPr>
          <w:sz w:val="28"/>
          <w:szCs w:val="28"/>
        </w:rPr>
        <w:t xml:space="preserve">Уржумского муниципального района </w:t>
      </w:r>
      <w:r w:rsidR="007F3E03">
        <w:rPr>
          <w:sz w:val="28"/>
          <w:szCs w:val="28"/>
        </w:rPr>
        <w:t xml:space="preserve">от </w:t>
      </w:r>
      <w:r w:rsidR="00400085">
        <w:rPr>
          <w:sz w:val="28"/>
          <w:szCs w:val="28"/>
        </w:rPr>
        <w:t>18.11.2024</w:t>
      </w:r>
      <w:r w:rsidRPr="007A5D37">
        <w:rPr>
          <w:sz w:val="28"/>
          <w:szCs w:val="28"/>
        </w:rPr>
        <w:t xml:space="preserve"> </w:t>
      </w:r>
      <w:r w:rsidR="007F3E03">
        <w:rPr>
          <w:sz w:val="28"/>
          <w:szCs w:val="28"/>
        </w:rPr>
        <w:t xml:space="preserve">№ </w:t>
      </w:r>
      <w:r w:rsidR="00400085">
        <w:rPr>
          <w:sz w:val="28"/>
          <w:szCs w:val="28"/>
        </w:rPr>
        <w:t>975</w:t>
      </w:r>
    </w:p>
    <w:p w:rsidR="007555E6" w:rsidRDefault="007F3E03">
      <w:pPr>
        <w:pStyle w:val="2"/>
        <w:shd w:val="clear" w:color="auto" w:fill="FFFFFF"/>
        <w:spacing w:before="0"/>
        <w:jc w:val="center"/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 w:cs="Times New Roman"/>
          <w:color w:val="auto"/>
          <w:sz w:val="28"/>
        </w:rPr>
        <w:t xml:space="preserve">Административный регламент предоставления </w:t>
      </w:r>
    </w:p>
    <w:p w:rsidR="007555E6" w:rsidRDefault="007F3E03">
      <w:pPr>
        <w:pStyle w:val="2"/>
        <w:shd w:val="clear" w:color="auto" w:fill="FFFFFF"/>
        <w:spacing w:before="0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</w:rPr>
        <w:t>муниципальной услуги</w:t>
      </w:r>
      <w:r>
        <w:rPr>
          <w:rFonts w:ascii="Times New Roman" w:hAnsi="Times New Roman" w:cs="Times New Roman"/>
          <w:b w:val="0"/>
          <w:color w:val="auto"/>
          <w:sz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Постановка граждан на учет в качестве лиц, имеющих право на предоставление земельных участков                                                             в собственность бесплатно</w:t>
      </w:r>
      <w:r w:rsidR="007A5D37" w:rsidRPr="007A5D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территории Уржумского муниципального района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»</w:t>
      </w:r>
    </w:p>
    <w:p w:rsidR="007555E6" w:rsidRDefault="007555E6">
      <w:pPr>
        <w:pStyle w:val="30"/>
        <w:shd w:val="clear" w:color="auto" w:fill="auto"/>
        <w:spacing w:before="0" w:line="240" w:lineRule="auto"/>
        <w:ind w:left="40" w:right="62"/>
        <w:jc w:val="center"/>
        <w:rPr>
          <w:sz w:val="28"/>
        </w:rPr>
      </w:pPr>
    </w:p>
    <w:p w:rsidR="007555E6" w:rsidRDefault="007F3E03">
      <w:pPr>
        <w:pStyle w:val="41"/>
        <w:shd w:val="clear" w:color="auto" w:fill="auto"/>
        <w:tabs>
          <w:tab w:val="center" w:pos="5189"/>
          <w:tab w:val="left" w:pos="6975"/>
        </w:tabs>
        <w:spacing w:after="0" w:line="240" w:lineRule="auto"/>
        <w:ind w:left="40" w:firstLine="700"/>
        <w:jc w:val="left"/>
        <w:rPr>
          <w:b/>
          <w:sz w:val="28"/>
        </w:rPr>
      </w:pPr>
      <w:r>
        <w:rPr>
          <w:b/>
          <w:sz w:val="28"/>
        </w:rPr>
        <w:tab/>
        <w:t>1. Общие положения</w:t>
      </w:r>
      <w:r>
        <w:rPr>
          <w:b/>
          <w:sz w:val="28"/>
        </w:rPr>
        <w:tab/>
      </w:r>
    </w:p>
    <w:p w:rsidR="007555E6" w:rsidRDefault="007555E6">
      <w:pPr>
        <w:pStyle w:val="41"/>
        <w:shd w:val="clear" w:color="auto" w:fill="auto"/>
        <w:tabs>
          <w:tab w:val="center" w:pos="5189"/>
          <w:tab w:val="left" w:pos="6975"/>
        </w:tabs>
        <w:spacing w:after="0" w:line="240" w:lineRule="auto"/>
        <w:ind w:left="40" w:firstLine="700"/>
        <w:jc w:val="left"/>
        <w:rPr>
          <w:b/>
          <w:sz w:val="28"/>
        </w:rPr>
      </w:pPr>
    </w:p>
    <w:p w:rsidR="007555E6" w:rsidRDefault="007F3E03">
      <w:pPr>
        <w:pStyle w:val="41"/>
        <w:shd w:val="clear" w:color="auto" w:fill="auto"/>
        <w:spacing w:after="0" w:line="240" w:lineRule="auto"/>
        <w:ind w:left="40" w:firstLine="700"/>
        <w:jc w:val="both"/>
        <w:rPr>
          <w:b/>
          <w:sz w:val="28"/>
        </w:rPr>
      </w:pPr>
      <w:r>
        <w:rPr>
          <w:b/>
          <w:sz w:val="28"/>
        </w:rPr>
        <w:t>1.1. Предмет регулирования Административного регламент</w:t>
      </w:r>
    </w:p>
    <w:p w:rsidR="007555E6" w:rsidRDefault="007F3E03">
      <w:pPr>
        <w:pStyle w:val="1"/>
        <w:shd w:val="clear" w:color="auto" w:fill="auto"/>
        <w:spacing w:before="0" w:after="0" w:line="240" w:lineRule="auto"/>
        <w:ind w:right="60"/>
        <w:jc w:val="both"/>
        <w:rPr>
          <w:sz w:val="28"/>
          <w:szCs w:val="28"/>
        </w:rPr>
      </w:pPr>
      <w:r>
        <w:rPr>
          <w:sz w:val="28"/>
          <w:szCs w:val="28"/>
        </w:rPr>
        <w:tab/>
        <w:t>Административный регламент регулирует отношения, возникающие в связи с предоставлением муниципальной услуги «</w:t>
      </w:r>
      <w:r>
        <w:rPr>
          <w:sz w:val="28"/>
          <w:szCs w:val="28"/>
          <w:shd w:val="clear" w:color="auto" w:fill="FFFFFF"/>
        </w:rPr>
        <w:t>Постановка граждан на учет в качестве лиц, имеющих право на предоставление земельных участков в собственность бесплатно</w:t>
      </w:r>
      <w:r>
        <w:rPr>
          <w:sz w:val="28"/>
          <w:szCs w:val="28"/>
        </w:rPr>
        <w:t>» (далее — муниципальная  услуга) Администрацией</w:t>
      </w:r>
      <w:r>
        <w:rPr>
          <w:rStyle w:val="a4"/>
          <w:sz w:val="28"/>
          <w:szCs w:val="28"/>
        </w:rPr>
        <w:t xml:space="preserve"> </w:t>
      </w:r>
      <w:r w:rsidR="00C0640C">
        <w:rPr>
          <w:rStyle w:val="a4"/>
          <w:i w:val="0"/>
          <w:sz w:val="28"/>
          <w:szCs w:val="28"/>
        </w:rPr>
        <w:t xml:space="preserve">Уржумского муниципального района </w:t>
      </w:r>
      <w:r>
        <w:rPr>
          <w:sz w:val="28"/>
          <w:szCs w:val="28"/>
        </w:rPr>
        <w:t>(далее - Администрация).</w:t>
      </w:r>
    </w:p>
    <w:p w:rsidR="007555E6" w:rsidRDefault="007F3E03">
      <w:pPr>
        <w:pStyle w:val="1"/>
        <w:shd w:val="clear" w:color="auto" w:fill="auto"/>
        <w:spacing w:before="0" w:after="0" w:line="240" w:lineRule="auto"/>
        <w:ind w:right="6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Административный регламент устанавливает состав, последовательность и сроки выполнения административных процедур по предоставлению муниципальной услуги, требования к порядку их выполнения, формы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предоставлением муниципальной услуги, досудебный (внесудебный) порядок обжалования решений и действий (бездействий) Администрации, должностных лиц Администрации.</w:t>
      </w:r>
    </w:p>
    <w:p w:rsidR="007555E6" w:rsidRDefault="007F3E03">
      <w:pPr>
        <w:pStyle w:val="1"/>
        <w:shd w:val="clear" w:color="auto" w:fill="auto"/>
        <w:spacing w:before="0" w:after="0" w:line="240" w:lineRule="auto"/>
        <w:ind w:left="40" w:right="20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Основные понятия в настоящем регламенте используются в том же значении, в котором они приведены в Федеральном законе от 27.07.2010 № 210-ФЗ «Об организации предоставления государственных и муниципальных услуг» и иных нормативных правовых актах Российской Федерации и Кировской области.</w:t>
      </w:r>
    </w:p>
    <w:p w:rsidR="007555E6" w:rsidRDefault="007555E6">
      <w:pPr>
        <w:pStyle w:val="1"/>
        <w:shd w:val="clear" w:color="auto" w:fill="auto"/>
        <w:spacing w:before="0" w:after="0" w:line="240" w:lineRule="auto"/>
        <w:ind w:left="40" w:right="20" w:firstLine="720"/>
        <w:jc w:val="both"/>
        <w:rPr>
          <w:color w:val="000000" w:themeColor="text1"/>
          <w:sz w:val="28"/>
          <w:szCs w:val="28"/>
        </w:rPr>
      </w:pPr>
    </w:p>
    <w:p w:rsidR="007555E6" w:rsidRDefault="007F3E03">
      <w:pPr>
        <w:pStyle w:val="2"/>
        <w:numPr>
          <w:ilvl w:val="1"/>
          <w:numId w:val="2"/>
        </w:numPr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Круг заявителей</w:t>
      </w:r>
    </w:p>
    <w:p w:rsidR="007555E6" w:rsidRDefault="007F3E03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ab/>
        <w:t xml:space="preserve"> 1.2.1. Заявителями при предоставлении муниципальной услуги являются граждане Российской Федерации, проживающие по постоянному месту жительства на территории Кировской области, имеющие трёх и более детей (в том числе усыновленных (удочеренных), находящихся под опекой (попечительством)):</w:t>
      </w:r>
    </w:p>
    <w:p w:rsidR="007555E6" w:rsidRDefault="007F3E03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- проживающие в установленном порядке по постоянному месту жительства на территории муниципального образования.</w:t>
      </w:r>
    </w:p>
    <w:p w:rsidR="007555E6" w:rsidRDefault="007F3E03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1.2.2. С заявлением вправе обратиться родитель (один из родителей) либо усыновитель (один из усыновителей, опекунов (попечителей)), </w:t>
      </w:r>
      <w:r>
        <w:rPr>
          <w:rFonts w:ascii="Times New Roman" w:hAnsi="Times New Roman" w:cs="Times New Roman"/>
          <w:sz w:val="28"/>
          <w:szCs w:val="28"/>
          <w:lang w:eastAsia="zh-CN"/>
        </w:rPr>
        <w:lastRenderedPageBreak/>
        <w:t>отвечающий требованиям и условиям, указанным в Законе Кировской области от 03.11.2011 № 74-ЗО «О бесплатном предоставлении гражданам, имеющим трех и более детей, земельных участков на территории Кировской области».</w:t>
      </w:r>
    </w:p>
    <w:p w:rsidR="007555E6" w:rsidRDefault="007F3E03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  <w:sectPr w:rsidR="007555E6" w:rsidSect="007A5D37">
          <w:pgSz w:w="11906" w:h="16838"/>
          <w:pgMar w:top="1134" w:right="850" w:bottom="1134" w:left="1701" w:header="0" w:footer="0" w:gutter="0"/>
          <w:cols w:space="720"/>
          <w:formProt w:val="0"/>
          <w:docGrid w:linePitch="381"/>
        </w:sect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1.2.3. В целях применения настоящего Административного регламента учитываются:</w:t>
      </w:r>
    </w:p>
    <w:p w:rsidR="007555E6" w:rsidRDefault="007F3E03">
      <w:pPr>
        <w:ind w:firstLine="1134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- дети, не достигшие на дату подачи заявления возраста 18 лет, проживающие совместно с гражданином, обратившимся с заявлением;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- дети в возрасте от 18 до 23 лет, обучающиеся в образовательных организациях по очной форме обучения и проживающие совместно с гражданином, обратившимся с заявлением;</w:t>
      </w:r>
    </w:p>
    <w:p w:rsidR="007555E6" w:rsidRDefault="007F3E03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- дети в возрасте от 18 до 23 лет, проходящие военную службу по призыву и проживавшие совместно с гражданином, обратившимся с заявлением, до призыва на военную службу;</w:t>
      </w:r>
    </w:p>
    <w:p w:rsidR="007555E6" w:rsidRDefault="007F3E03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- дети в возрасте от 18 до 23 лет, ограниченные в дееспособности или признанные судом недееспособными и проживающие совместно с гражданином, обратившимся с заявлением.</w:t>
      </w:r>
    </w:p>
    <w:p w:rsidR="007555E6" w:rsidRDefault="007F3E03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zh-CN"/>
        </w:rPr>
        <w:t>В целях применения настоящего Административного регламента не учитываются дети, которые на дату подачи гражданином заявления о предоставлении земельного участка находятся на полном государственном обеспечении, либо в отношении которых родители лишены родительских прав или ограничены в родительских правах, либо в отношении которых отменено усыновление.</w:t>
      </w:r>
      <w:proofErr w:type="gramEnd"/>
    </w:p>
    <w:p w:rsidR="007555E6" w:rsidRDefault="007555E6">
      <w:pPr>
        <w:ind w:left="-48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7555E6" w:rsidRDefault="007F3E03">
      <w:pPr>
        <w:pStyle w:val="2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1.3. Требования к порядку информирования о предоставлении муниципальной услуги</w:t>
      </w:r>
    </w:p>
    <w:p w:rsidR="007555E6" w:rsidRDefault="007F3E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1.3.1. Порядок получения информации по вопросам предоставления муниципальной услуги. </w:t>
      </w:r>
    </w:p>
    <w:p w:rsidR="007555E6" w:rsidRDefault="007F3E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 по вопросам предоставления муниципальной услуги, сведений о ходе предоставления указанных услуг можно получить:</w:t>
      </w:r>
    </w:p>
    <w:p w:rsidR="007555E6" w:rsidRDefault="007F3E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официальном сайте органа, предоставляющего муниципальную услугу в информационно-телекоммуникационной сети «Интернет» (далее – сеть «Интернет»);</w:t>
      </w:r>
    </w:p>
    <w:p w:rsidR="007555E6" w:rsidRDefault="007F3E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 (далее – Единый портал государственных и муниципальных услуг (функций);</w:t>
      </w:r>
    </w:p>
    <w:p w:rsidR="007555E6" w:rsidRDefault="007F3E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региональной государственной информационной системе «Портал государственных и муниципальных услуг (функций) Кировской области» (далее – Портал Кировской области);</w:t>
      </w:r>
    </w:p>
    <w:p w:rsidR="007555E6" w:rsidRDefault="007F3E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информационных стендах в местах предоставления муниципальной услуги;</w:t>
      </w:r>
    </w:p>
    <w:p w:rsidR="007555E6" w:rsidRDefault="007F3E03">
      <w:pPr>
        <w:tabs>
          <w:tab w:val="left" w:pos="9354"/>
        </w:tabs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личном обращении заявителя в администрацию </w:t>
      </w:r>
      <w:r w:rsidR="00C0640C">
        <w:rPr>
          <w:rFonts w:ascii="Times New Roman" w:hAnsi="Times New Roman" w:cs="Times New Roman"/>
          <w:bCs/>
          <w:sz w:val="28"/>
          <w:szCs w:val="28"/>
        </w:rPr>
        <w:t xml:space="preserve">Уржумского муниципального района </w:t>
      </w:r>
      <w:r>
        <w:rPr>
          <w:rFonts w:ascii="Times New Roman" w:hAnsi="Times New Roman" w:cs="Times New Roman"/>
          <w:bCs/>
          <w:sz w:val="28"/>
          <w:szCs w:val="28"/>
        </w:rPr>
        <w:t xml:space="preserve">(612820, Кировская область, Верхнекамский район, г.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Кирс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ул. Кирова, д. 16, кабинет 107)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режим работы: </w:t>
      </w:r>
      <w:r>
        <w:rPr>
          <w:rFonts w:ascii="Times New Roman" w:hAnsi="Times New Roman" w:cs="Times New Roman"/>
          <w:kern w:val="2"/>
          <w:sz w:val="28"/>
          <w:szCs w:val="28"/>
        </w:rPr>
        <w:t>понедельник, вторник, среда, четверг, пятница с 8-00 до 17-00, перерыв с 12-00 до 12-48</w:t>
      </w:r>
      <w:r>
        <w:rPr>
          <w:rFonts w:ascii="Times New Roman" w:eastAsia="Calibri" w:hAnsi="Times New Roman" w:cs="Times New Roman"/>
          <w:kern w:val="2"/>
          <w:sz w:val="28"/>
          <w:szCs w:val="28"/>
        </w:rPr>
        <w:t>;</w:t>
      </w:r>
    </w:p>
    <w:p w:rsidR="007555E6" w:rsidRDefault="007F3E03">
      <w:pPr>
        <w:tabs>
          <w:tab w:val="left" w:pos="9354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обращении в многофункциональный центр </w:t>
      </w:r>
    </w:p>
    <w:p w:rsidR="007555E6" w:rsidRDefault="007F3E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1.3.2. При личном обращении заявителя, а также обращении по телефону специалист, ответственный за предоставление муниципальной услуги, предоставляет заявителю подробную информацию о порядке предоставления муниципальной услуги.</w:t>
      </w:r>
    </w:p>
    <w:p w:rsidR="007555E6" w:rsidRDefault="007F3E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1.3.3. Информация о порядке предоставления муниципальной услуги предоставляется бесплатно.</w:t>
      </w:r>
    </w:p>
    <w:p w:rsidR="007555E6" w:rsidRDefault="007F3E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1.3.4. Порядок, форма, место размещения и способы получения справочной информации:</w:t>
      </w:r>
    </w:p>
    <w:p w:rsidR="007555E6" w:rsidRDefault="007F3E0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справочной информации относится:</w:t>
      </w:r>
    </w:p>
    <w:p w:rsidR="007555E6" w:rsidRDefault="007F3E0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место нахождения и графики работы администрации Верхнекамского муниципального округа, ее структурных подразделений, предоставляющих муниципальную услугу, государственных и муниципальных органов и организаций,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услуг;</w:t>
      </w:r>
    </w:p>
    <w:p w:rsidR="007555E6" w:rsidRDefault="007F3E0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справочные телефоны структурных подразделений администрации Верхнекамского муниципального округа, организаций, участвующих в предоставлении муниципальной услуги, в том числе номер телефона-автоинформатора;</w:t>
      </w:r>
    </w:p>
    <w:p w:rsidR="007555E6" w:rsidRDefault="007F3E0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адреса официального сайта, а также электронной почты и (или) формы обратной связи администрации Верхнекамского муниципального округа, в сети «Интернет».</w:t>
      </w:r>
    </w:p>
    <w:p w:rsidR="007555E6" w:rsidRDefault="007F3E0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Справочная информация размещена:</w:t>
      </w:r>
    </w:p>
    <w:p w:rsidR="007555E6" w:rsidRDefault="007F3E03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на информационном стенде, находящемся в здании администрации </w:t>
      </w:r>
      <w:r>
        <w:rPr>
          <w:rFonts w:ascii="Times New Roman" w:hAnsi="Times New Roman" w:cs="Times New Roman"/>
          <w:sz w:val="28"/>
          <w:szCs w:val="28"/>
        </w:rPr>
        <w:t>Верхнекамского муниципального округа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7555E6" w:rsidRDefault="007F3E03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на официальном сайте администрации </w:t>
      </w:r>
      <w:r w:rsidR="00C0640C">
        <w:rPr>
          <w:rFonts w:ascii="Times New Roman" w:hAnsi="Times New Roman" w:cs="Times New Roman"/>
          <w:sz w:val="28"/>
          <w:szCs w:val="28"/>
        </w:rPr>
        <w:t xml:space="preserve">Уржумского муниципального района </w:t>
      </w:r>
      <w:hyperlink r:id="rId11" w:history="1">
        <w:r w:rsidR="00C0640C" w:rsidRPr="007A448E">
          <w:rPr>
            <w:rStyle w:val="a7"/>
            <w:rFonts w:ascii="Times New Roman" w:hAnsi="Times New Roman" w:cs="Times New Roman"/>
            <w:sz w:val="28"/>
            <w:szCs w:val="28"/>
          </w:rPr>
          <w:t>https://</w:t>
        </w:r>
        <w:proofErr w:type="spellStart"/>
        <w:r w:rsidR="00C0640C" w:rsidRPr="007A448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urzhumskij</w:t>
        </w:r>
        <w:proofErr w:type="spellEnd"/>
        <w:r w:rsidR="00C0640C" w:rsidRPr="007A448E">
          <w:rPr>
            <w:rStyle w:val="a7"/>
            <w:rFonts w:ascii="Times New Roman" w:hAnsi="Times New Roman" w:cs="Times New Roman"/>
            <w:sz w:val="28"/>
            <w:szCs w:val="28"/>
          </w:rPr>
          <w:t>-</w:t>
        </w:r>
        <w:r w:rsidR="00C0640C" w:rsidRPr="007A448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</w:t>
        </w:r>
        <w:r w:rsidR="00C0640C" w:rsidRPr="007A448E">
          <w:rPr>
            <w:rStyle w:val="a7"/>
            <w:rFonts w:ascii="Times New Roman" w:hAnsi="Times New Roman" w:cs="Times New Roman"/>
            <w:sz w:val="28"/>
            <w:szCs w:val="28"/>
          </w:rPr>
          <w:t>43.</w:t>
        </w:r>
        <w:proofErr w:type="spellStart"/>
        <w:r w:rsidR="00C0640C" w:rsidRPr="007A448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gasweb</w:t>
        </w:r>
        <w:proofErr w:type="spellEnd"/>
        <w:r w:rsidR="00C0640C" w:rsidRPr="00C0640C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="00C0640C" w:rsidRPr="007A448E">
          <w:rPr>
            <w:rStyle w:val="a7"/>
            <w:rFonts w:ascii="Times New Roman" w:hAnsi="Times New Roman" w:cs="Times New Roman"/>
            <w:sz w:val="28"/>
            <w:szCs w:val="28"/>
          </w:rPr>
          <w:t>gosuslugi.ru</w:t>
        </w:r>
      </w:hyperlink>
      <w:r w:rsidR="00C0640C" w:rsidRPr="00C0640C">
        <w:rPr>
          <w:rStyle w:val="a7"/>
          <w:rFonts w:ascii="Times New Roman" w:hAnsi="Times New Roman" w:cs="Times New Roman"/>
          <w:sz w:val="28"/>
          <w:szCs w:val="28"/>
        </w:rPr>
        <w:t>/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7555E6" w:rsidRDefault="007F3E0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- в федеральной государственной информационной системе «Федеральный реестр государственных услуг (функций)» (далее – федеральный реестр);</w:t>
      </w:r>
    </w:p>
    <w:p w:rsidR="007555E6" w:rsidRDefault="007F3E0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- на Едином портале </w:t>
      </w:r>
      <w:r>
        <w:rPr>
          <w:rFonts w:ascii="Times New Roman" w:hAnsi="Times New Roman" w:cs="Times New Roman"/>
          <w:sz w:val="28"/>
          <w:szCs w:val="28"/>
        </w:rPr>
        <w:t>государственных и муниципальных услуг (функций)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7555E6" w:rsidRDefault="007F3E03">
      <w:pPr>
        <w:tabs>
          <w:tab w:val="left" w:pos="9072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Портале Кировской области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7555E6" w:rsidRDefault="007555E6">
      <w:pPr>
        <w:tabs>
          <w:tab w:val="left" w:pos="9072"/>
        </w:tabs>
        <w:rPr>
          <w:rFonts w:ascii="Times New Roman" w:hAnsi="Times New Roman" w:cs="Times New Roman"/>
          <w:bCs/>
          <w:sz w:val="28"/>
          <w:szCs w:val="28"/>
        </w:rPr>
      </w:pPr>
    </w:p>
    <w:p w:rsidR="007555E6" w:rsidRDefault="007F3E0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Также справочную информацию можно получить </w:t>
      </w:r>
      <w:r>
        <w:rPr>
          <w:rFonts w:ascii="Times New Roman" w:hAnsi="Times New Roman" w:cs="Times New Roman"/>
          <w:sz w:val="28"/>
          <w:szCs w:val="28"/>
        </w:rPr>
        <w:t xml:space="preserve">при непосредственном обращении; </w:t>
      </w:r>
      <w:r>
        <w:rPr>
          <w:rFonts w:ascii="Times New Roman" w:hAnsi="Times New Roman" w:cs="Times New Roman"/>
          <w:bCs/>
          <w:sz w:val="28"/>
          <w:szCs w:val="28"/>
        </w:rPr>
        <w:t>по телефону.</w:t>
      </w:r>
    </w:p>
    <w:p w:rsidR="007555E6" w:rsidRDefault="007555E6">
      <w:pPr>
        <w:pStyle w:val="41"/>
        <w:shd w:val="clear" w:color="auto" w:fill="auto"/>
        <w:tabs>
          <w:tab w:val="left" w:pos="1346"/>
        </w:tabs>
        <w:spacing w:after="0" w:line="240" w:lineRule="auto"/>
        <w:ind w:right="20"/>
        <w:jc w:val="both"/>
      </w:pPr>
    </w:p>
    <w:p w:rsidR="007555E6" w:rsidRDefault="007F3E03">
      <w:pPr>
        <w:keepNext/>
        <w:keepLines/>
        <w:ind w:firstLine="709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32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32"/>
          <w:lang w:eastAsia="en-US"/>
        </w:rPr>
        <w:t>2. Стандарт предоставления муниципальной услуги</w:t>
      </w:r>
    </w:p>
    <w:p w:rsidR="007555E6" w:rsidRDefault="007555E6">
      <w:pPr>
        <w:keepNext/>
        <w:keepLines/>
        <w:ind w:firstLine="709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32"/>
          <w:lang w:eastAsia="en-US"/>
        </w:rPr>
      </w:pPr>
    </w:p>
    <w:p w:rsidR="007555E6" w:rsidRDefault="007F3E03">
      <w:pPr>
        <w:keepNext/>
        <w:keepLines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2.1. Наименование муниципальной услуги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Наименование муниципальной услуги: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Постановка граждан на учет в качестве лиц, имеющих право на предоставление земельных участков в собственность бесплатно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7555E6" w:rsidRDefault="007F3E03">
      <w:pPr>
        <w:keepNext/>
        <w:keepLines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2.2.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ab/>
        <w:t>Наименование органа, предоставляющего муниципальную услугу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 xml:space="preserve">Муниципальная услуга предоставляется администрацией </w:t>
      </w:r>
      <w:r w:rsidR="00C0640C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 xml:space="preserve">Уржумского муниципального района </w:t>
      </w: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(далее – Администрация).</w:t>
      </w:r>
    </w:p>
    <w:p w:rsidR="007555E6" w:rsidRDefault="007F3E03">
      <w:pPr>
        <w:ind w:firstLine="709"/>
        <w:jc w:val="both"/>
        <w:outlineLvl w:val="2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 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7555E6" w:rsidRDefault="007555E6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</w:p>
    <w:p w:rsidR="007555E6" w:rsidRDefault="007F3E03">
      <w:pPr>
        <w:keepNext/>
        <w:keepLines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2.3. Результат предоставления муниципальной услуги </w:t>
      </w:r>
    </w:p>
    <w:p w:rsidR="007555E6" w:rsidRDefault="007F3E03">
      <w:pPr>
        <w:pStyle w:val="af1"/>
        <w:spacing w:line="240" w:lineRule="auto"/>
        <w:ind w:left="0" w:firstLine="709"/>
        <w:rPr>
          <w:rFonts w:eastAsia="NSimSun"/>
          <w:bCs/>
          <w:spacing w:val="2"/>
          <w:kern w:val="2"/>
          <w:sz w:val="28"/>
          <w:szCs w:val="28"/>
          <w:shd w:val="clear" w:color="auto" w:fill="FFFFFF"/>
          <w:lang w:eastAsia="zh-CN" w:bidi="hi-IN"/>
        </w:rPr>
      </w:pPr>
      <w:r>
        <w:rPr>
          <w:sz w:val="28"/>
          <w:szCs w:val="22"/>
          <w:lang w:eastAsia="en-US"/>
        </w:rPr>
        <w:t xml:space="preserve">  </w:t>
      </w:r>
      <w:r>
        <w:rPr>
          <w:rFonts w:eastAsia="NSimSun"/>
          <w:bCs/>
          <w:spacing w:val="2"/>
          <w:kern w:val="2"/>
          <w:sz w:val="28"/>
          <w:szCs w:val="28"/>
          <w:shd w:val="clear" w:color="auto" w:fill="FFFFFF"/>
          <w:lang w:eastAsia="zh-CN" w:bidi="hi-IN"/>
        </w:rPr>
        <w:t xml:space="preserve">Результатом предоставления муниципальной услуги является: </w:t>
      </w:r>
    </w:p>
    <w:p w:rsidR="007555E6" w:rsidRDefault="007F3E03">
      <w:pPr>
        <w:pStyle w:val="af1"/>
        <w:spacing w:line="240" w:lineRule="auto"/>
        <w:ind w:left="0" w:firstLine="709"/>
        <w:rPr>
          <w:rFonts w:eastAsia="NSimSun"/>
          <w:bCs/>
          <w:spacing w:val="2"/>
          <w:kern w:val="2"/>
          <w:sz w:val="28"/>
          <w:szCs w:val="28"/>
          <w:shd w:val="clear" w:color="auto" w:fill="FFFFFF"/>
          <w:lang w:eastAsia="zh-CN" w:bidi="hi-IN"/>
        </w:rPr>
      </w:pPr>
      <w:r>
        <w:rPr>
          <w:rFonts w:eastAsia="NSimSun"/>
          <w:bCs/>
          <w:spacing w:val="2"/>
          <w:kern w:val="2"/>
          <w:sz w:val="28"/>
          <w:szCs w:val="28"/>
          <w:shd w:val="clear" w:color="auto" w:fill="FFFFFF"/>
          <w:lang w:eastAsia="zh-CN" w:bidi="hi-IN"/>
        </w:rPr>
        <w:lastRenderedPageBreak/>
        <w:t>-  постановка граждан на учет в качестве лиц, имеющих право на предоставление земельных участков в собственность бесплатно по форме согласно Приложению 3 к настоящему Административному регламенту;</w:t>
      </w:r>
    </w:p>
    <w:p w:rsidR="007555E6" w:rsidRDefault="007F3E03">
      <w:pPr>
        <w:pStyle w:val="af1"/>
        <w:spacing w:line="240" w:lineRule="auto"/>
        <w:ind w:left="0" w:firstLine="709"/>
        <w:rPr>
          <w:rFonts w:eastAsia="NSimSun"/>
          <w:bCs/>
          <w:spacing w:val="2"/>
          <w:kern w:val="2"/>
          <w:sz w:val="28"/>
          <w:szCs w:val="28"/>
          <w:shd w:val="clear" w:color="auto" w:fill="FFFFFF"/>
          <w:lang w:eastAsia="zh-CN" w:bidi="hi-IN"/>
        </w:rPr>
      </w:pPr>
      <w:r>
        <w:rPr>
          <w:rFonts w:eastAsia="NSimSun"/>
          <w:bCs/>
          <w:spacing w:val="2"/>
          <w:kern w:val="2"/>
          <w:sz w:val="28"/>
          <w:szCs w:val="28"/>
          <w:shd w:val="clear" w:color="auto" w:fill="FFFFFF"/>
          <w:lang w:eastAsia="zh-CN" w:bidi="hi-IN"/>
        </w:rPr>
        <w:t>- отказ в предоставлении постановки граждан на учет в качестве лиц, имеющих право на предоставление земельных участков в собственность бесплатно по форме согласно Приложению 4 к настоящему Административному регламенту.</w:t>
      </w:r>
    </w:p>
    <w:p w:rsidR="007555E6" w:rsidRDefault="007555E6">
      <w:pPr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7555E6" w:rsidRDefault="007F3E03">
      <w:pPr>
        <w:keepNext/>
        <w:keepLines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2.4. Срок предоставления муниципальной услуги</w:t>
      </w:r>
    </w:p>
    <w:p w:rsidR="007555E6" w:rsidRDefault="007F3E03">
      <w:pPr>
        <w:ind w:firstLine="540"/>
        <w:jc w:val="both"/>
        <w:outlineLvl w:val="2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 Общий срок предоставления муниципальной услуги не может превышать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10  рабочих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дней со дня поступления заявления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</w:p>
    <w:p w:rsidR="007555E6" w:rsidRDefault="007F3E03">
      <w:pPr>
        <w:widowControl w:val="0"/>
        <w:ind w:firstLine="53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 В случае передачи документов через многофункциональный центр срок исчисляется со дня регистрации заявления в многофункциональном центре.</w:t>
      </w:r>
    </w:p>
    <w:p w:rsidR="007555E6" w:rsidRDefault="007555E6">
      <w:pPr>
        <w:keepNext/>
        <w:keepLines/>
        <w:ind w:firstLine="709"/>
        <w:jc w:val="both"/>
        <w:outlineLvl w:val="1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7555E6" w:rsidRDefault="007F3E03">
      <w:pPr>
        <w:keepNext/>
        <w:keepLines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2.5.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ab/>
        <w:t>Нормативные правовые акты, регулирующие предоставление муниципальной услуги</w:t>
      </w:r>
    </w:p>
    <w:p w:rsidR="007555E6" w:rsidRDefault="007F3E03">
      <w:pPr>
        <w:widowControl w:val="0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Перечень нормативных правовых актов, регулирующих предоставление муниципальной услуги размещены:</w:t>
      </w:r>
      <w:proofErr w:type="gramEnd"/>
    </w:p>
    <w:p w:rsidR="007555E6" w:rsidRDefault="007F3E03">
      <w:pPr>
        <w:widowControl w:val="0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на сайте Администрации;</w:t>
      </w:r>
    </w:p>
    <w:p w:rsidR="007555E6" w:rsidRDefault="007F3E03">
      <w:pPr>
        <w:widowControl w:val="0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в федеральном реестре;</w:t>
      </w:r>
    </w:p>
    <w:p w:rsidR="007555E6" w:rsidRDefault="007F3E03">
      <w:pPr>
        <w:widowControl w:val="0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в Едином портале государственных и муниципальных услуг (функций).</w:t>
      </w:r>
    </w:p>
    <w:p w:rsidR="007555E6" w:rsidRDefault="007555E6">
      <w:pPr>
        <w:keepNext/>
        <w:keepLines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bookmarkStart w:id="1" w:name="Par77"/>
      <w:bookmarkEnd w:id="1"/>
    </w:p>
    <w:p w:rsidR="007555E6" w:rsidRDefault="007F3E03">
      <w:pPr>
        <w:keepNext/>
        <w:keepLines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2.6.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ab/>
        <w:t>Исчерпывающий перечень документов, необходимых для предоставления муниципальной услуги</w:t>
      </w:r>
    </w:p>
    <w:p w:rsidR="007555E6" w:rsidRDefault="007F3E03">
      <w:pPr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2.6.1. Для предоставления муниципальной услуги необходимы следующие документы:</w:t>
      </w:r>
    </w:p>
    <w:p w:rsidR="007555E6" w:rsidRDefault="007F3E03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2.6.1.1. Заявление о предоставлении муниципальной услуги (приложение № 1 к настоящему Административному регламенту).</w:t>
      </w:r>
    </w:p>
    <w:p w:rsidR="007555E6" w:rsidRDefault="007F3E03">
      <w:pPr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В заявлении указывается вид использования  земельного участка (для осуществления индивидуального жилищного строительства, для ведения личного подсобного хозяйства (приусадебный земельный участок)), а также сведения о совместном проживании гражданина и детей.</w:t>
      </w:r>
    </w:p>
    <w:p w:rsidR="007555E6" w:rsidRDefault="007F3E03">
      <w:pPr>
        <w:ind w:firstLine="709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2.6.1.2. К</w:t>
      </w: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 xml:space="preserve">опии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паспортов гражданина Российской Федерации всех совершеннолетних членов семьи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;</w:t>
      </w:r>
    </w:p>
    <w:p w:rsidR="007555E6" w:rsidRDefault="007F3E03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2" w:name="Par92"/>
      <w:bookmarkStart w:id="3" w:name="Par86"/>
      <w:bookmarkEnd w:id="2"/>
      <w:bookmarkEnd w:id="3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2.6.1.3. </w:t>
      </w: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Копии свидетельств о рождении детей;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2.6.1.4. К</w:t>
      </w: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 xml:space="preserve">опии страховых свидетельств государственного пенсионного страхования, содержащих страховой номер индивидуального страхового счета застрахованных лиц в системе обязательного пенсионного страхования (СНИЛС) </w:t>
      </w:r>
      <w:r>
        <w:rPr>
          <w:rFonts w:ascii="Times New Roman" w:eastAsia="Times New Roman" w:hAnsi="Times New Roman" w:cs="Times New Roman"/>
          <w:sz w:val="28"/>
          <w:szCs w:val="28"/>
        </w:rPr>
        <w:t>гражданина и детей</w:t>
      </w: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;</w:t>
      </w:r>
    </w:p>
    <w:p w:rsidR="007555E6" w:rsidRDefault="007F3E03">
      <w:pPr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2.6.1.5. Копии документов, подтверждающих опеку (попечительство) (при наличии детей, находящихся под опекой (попечительством)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;</w:t>
      </w:r>
    </w:p>
    <w:p w:rsidR="007555E6" w:rsidRDefault="007F3E03">
      <w:pPr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2.6.1.6. Д</w:t>
      </w: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окументы (сведения), подтверждающие совместное проживание  по постоянному месту жительства гражданина и детей</w:t>
      </w:r>
      <w:r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;</w:t>
      </w:r>
    </w:p>
    <w:p w:rsidR="007555E6" w:rsidRDefault="007F3E03">
      <w:pPr>
        <w:ind w:firstLine="709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2.6.1.7.</w:t>
      </w: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 xml:space="preserve"> Справка образовательной организации, подтверждающая обучение детей в возрасте от 18 до 23 лет по очной форме обучения (в случае обучения детей в возрасте от 18 до 23 лет в образовательных организациях по очной форме обучения);</w:t>
      </w:r>
    </w:p>
    <w:p w:rsidR="007555E6" w:rsidRDefault="007F3E03">
      <w:pPr>
        <w:ind w:firstLine="709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lastRenderedPageBreak/>
        <w:t>2.6.1.8. Д</w:t>
      </w: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окумент, подтверждающий прохождение детьми в возрасте от 18 до 23 лет срочной военной службы по призыву (в случае прохождения детьми в возрасте от 18 до 23 лет срочной военной службы по призыву)</w:t>
      </w:r>
      <w:r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;</w:t>
      </w:r>
    </w:p>
    <w:p w:rsidR="007555E6" w:rsidRDefault="007F3E03">
      <w:pPr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2.6.1.9. Документ, подтверждающий признание детей в возрасте от 18 до 23 лет </w:t>
      </w:r>
      <w:proofErr w:type="gramStart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ограниченными</w:t>
      </w:r>
      <w:proofErr w:type="gramEnd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в дееспособности либо недееспособными;</w:t>
      </w:r>
    </w:p>
    <w:p w:rsidR="007555E6" w:rsidRDefault="007F3E03">
      <w:pPr>
        <w:ind w:firstLine="709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2.6.1.10. </w:t>
      </w:r>
      <w:proofErr w:type="gramStart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Д</w:t>
      </w: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 xml:space="preserve">оговор аренды земельного участка или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правоудостоверяющие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 xml:space="preserve"> документы на жилой дом (в случае, если гражданин имеет на праве собственности жилой дом или на праве аренды земельный участок, предоставленный до вступления в силу Закона Кировской области от 03.11.2011 № 74-ЗО «О бесплатном предоставлении гражданам, имеющим трёх и более детей, земельных участков на территории Кировской области» для осуществления индивидуального жилищного строительства, или для ведения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 xml:space="preserve"> личного подсобного хозяйства, или для ведения дачного хозяйства)</w:t>
      </w:r>
      <w:r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;</w:t>
      </w:r>
    </w:p>
    <w:p w:rsidR="007555E6" w:rsidRDefault="007F3E03">
      <w:pPr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2.6.1.11. Выписка из Единого государственного реестра недвижимости о правах отдельного лица на имевшиеся (имеющиеся) у него объекты недвижимого имущества в отношении гражданина, его супруга (супруги) и детей</w:t>
      </w:r>
    </w:p>
    <w:p w:rsidR="007555E6" w:rsidRDefault="007F3E03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2.6.2.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Документы, указанные в подпункте 2.6.1.4 - 2.6.1.6,  пункта 2.6.1.10 настоящего Административного регламента запрашивается Администрацией самостоятельно, в    том    числе   посредством     системы    межведомственного информационного взаимодействия. Гражданин вправе представить указанные документы в Администрацию по собственной инициативе.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2.6.3. Документы, необходимые для предоставления муниципальной услуги, могут быть направлены в форме электронного документа с использованием Единого портала предоставления государственных и муниципальных услуг (функций) или Портала Кировской области. В этом случае документы подписываются электронной подписью в соответствии с законодательством Российской Федерации.</w:t>
      </w:r>
    </w:p>
    <w:p w:rsidR="007555E6" w:rsidRDefault="007F3E03">
      <w:pPr>
        <w:keepNext/>
        <w:keepLines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2.7.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ab/>
        <w:t>Исчерпывающий перечень оснований для отказа в приеме документов</w:t>
      </w:r>
    </w:p>
    <w:p w:rsidR="007555E6" w:rsidRDefault="007F3E03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Par108"/>
      <w:bookmarkEnd w:id="4"/>
      <w:r>
        <w:rPr>
          <w:rFonts w:ascii="Times New Roman" w:eastAsia="Times New Roman" w:hAnsi="Times New Roman" w:cs="Times New Roman"/>
          <w:sz w:val="28"/>
          <w:szCs w:val="28"/>
        </w:rPr>
        <w:t>Исчерпывающий перечень оснований для отказа в приеме документов:</w:t>
      </w:r>
    </w:p>
    <w:p w:rsidR="007555E6" w:rsidRDefault="007F3E03">
      <w:pPr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2.7.1.  Основаниями для отказа в приеме к рассмотрению документов, необходимых для предоставления муниципальной услуги, являются:</w:t>
      </w:r>
    </w:p>
    <w:p w:rsidR="007555E6" w:rsidRDefault="007F3E03">
      <w:pPr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2.7.1.1. </w:t>
      </w:r>
      <w:r w:rsidR="00DB2CFB" w:rsidRPr="00DB2CFB">
        <w:rPr>
          <w:rFonts w:ascii="Times New Roman" w:hAnsi="Times New Roman" w:cs="Times New Roman"/>
          <w:sz w:val="28"/>
          <w:szCs w:val="28"/>
        </w:rPr>
        <w:t>Ранее принятое в соответствии с Законом Кировской области от 03.11.2011 № 74-ЗО «О бесплатном предоставлении гражданам, имеющим трех и более детей, земельных участков на территории Кировской области» решение о предоставлении земельного участка гражданину в собственность бесплатно при повторном обращении этого гражданина с заявлением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555E6" w:rsidRDefault="007F3E03">
      <w:pPr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2.7.1.2. </w:t>
      </w:r>
      <w:r w:rsidR="00DB2CFB" w:rsidRPr="00DB2CFB">
        <w:rPr>
          <w:rFonts w:ascii="Times New Roman" w:hAnsi="Times New Roman" w:cs="Times New Roman"/>
          <w:sz w:val="28"/>
          <w:szCs w:val="28"/>
        </w:rPr>
        <w:t>Непредставление или представление не в полном объеме документов, указанных в настоящей статье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555E6" w:rsidRDefault="007F3E03">
      <w:pPr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2.7.1.3. </w:t>
      </w:r>
      <w:r w:rsidR="00DB2CFB" w:rsidRPr="00DB2CFB">
        <w:rPr>
          <w:rFonts w:ascii="Times New Roman" w:hAnsi="Times New Roman" w:cs="Times New Roman"/>
          <w:sz w:val="28"/>
          <w:szCs w:val="28"/>
        </w:rPr>
        <w:t>Несоответствие заявителя требованиям и условиям, указанным в статье 1 настоящего Закона Кировской области от 03.11.2011 № 74-ЗО «О бесплатном предоставлении гражданам, имеющим трех и более детей, земельных участков на территории Кировской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555E6" w:rsidRDefault="007F3E03">
      <w:pPr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2.7.1.4.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 </w:t>
      </w:r>
    </w:p>
    <w:p w:rsidR="007555E6" w:rsidRDefault="007F3E03">
      <w:pPr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2.7.1.5. Несоблюдение установленных статьей 11 Федерального закона от 6 апреля 2011 года № 63-ФЗ «Об электронной подписи» условий признания действительности, усиленной квалифицированной электронной подписи; </w:t>
      </w:r>
    </w:p>
    <w:p w:rsidR="007555E6" w:rsidRDefault="007F3E03">
      <w:pPr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2.7.1.6.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 </w:t>
      </w:r>
    </w:p>
    <w:p w:rsidR="007555E6" w:rsidRDefault="007F3E03">
      <w:pPr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2.7.1.7. Неполное заполнение полей в форме заявления, в том числе в интерактивной форме заявления на ЕПГУ; </w:t>
      </w:r>
    </w:p>
    <w:p w:rsidR="007555E6" w:rsidRDefault="007F3E03">
      <w:pPr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2.7.1.8. Заявление подано лицом, не имеющим полномочий представлять интересы заявителя. </w:t>
      </w:r>
    </w:p>
    <w:p w:rsidR="007555E6" w:rsidRDefault="007F3E03">
      <w:pPr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2.7.2. Решение об отказе в приеме документов, необходимых для предоставления муниципальной услуги, оформляется по форме согласно Приложению № 5.</w:t>
      </w:r>
    </w:p>
    <w:p w:rsidR="007555E6" w:rsidRDefault="007F3E03">
      <w:pPr>
        <w:keepNext/>
        <w:keepLines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2.7.3. Отказ в приеме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услуги.</w:t>
      </w:r>
    </w:p>
    <w:p w:rsidR="007555E6" w:rsidRDefault="007555E6">
      <w:pPr>
        <w:keepNext/>
        <w:keepLines/>
        <w:ind w:firstLine="709"/>
        <w:jc w:val="both"/>
        <w:outlineLvl w:val="1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7555E6" w:rsidRDefault="007F3E03">
      <w:pPr>
        <w:keepNext/>
        <w:keepLines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2.8. Размер платы, взимаемой за предоставление муниципальной услуги 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Предоставление муниципальной услуги осуществляется на бесплатной основе.</w:t>
      </w:r>
    </w:p>
    <w:p w:rsidR="007555E6" w:rsidRDefault="007555E6">
      <w:pPr>
        <w:keepNext/>
        <w:keepLines/>
        <w:ind w:firstLine="709"/>
        <w:jc w:val="both"/>
        <w:outlineLvl w:val="1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7555E6" w:rsidRDefault="007F3E03">
      <w:pPr>
        <w:keepNext/>
        <w:keepLines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2.9.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ab/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Время ожидания на прием к специалисту при подаче документов для предоставления муниципальной услуги и при получении результата предоставления муниципальной услуги не должно превышать 20 минут. </w:t>
      </w:r>
    </w:p>
    <w:p w:rsidR="007555E6" w:rsidRDefault="007F3E03">
      <w:pPr>
        <w:keepNext/>
        <w:keepLines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2.10. Срок и порядок регистрации заявления о предоставлении муниципальной услуги, в том числе в электронной форме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2.10.1. Заявление, представленное в письменной форме, при личном обращении регистрируется в установленном порядке, в день обращения заявителя в течение 20 минут.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2.10.2. Заявление, поступившее посредством почтовой или электронной связи, в том числе через официальный сайт Администрации, Единый портал государственных и муниципальных услуг (функций) или Портал Кировской области, подлежит обязательной регистрации в течение 1 дня с момента поступления его в Администрацию.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2.10.3. Заявление, поданное в иных формах в соответствии с Федеральным законом от 27.07.2010 № 210-ФЗ «Об организации предоставления государственных и муниципальных услуг», регистрируется в порядке, установленном организационно-распорядительным документом Администрации.</w:t>
      </w:r>
    </w:p>
    <w:p w:rsidR="007555E6" w:rsidRDefault="007555E6">
      <w:pPr>
        <w:keepNext/>
        <w:keepLines/>
        <w:ind w:firstLine="709"/>
        <w:jc w:val="both"/>
        <w:outlineLvl w:val="1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7555E6" w:rsidRDefault="007F3E03">
      <w:pPr>
        <w:keepNext/>
        <w:keepLines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2.11. Требования к помещениям, в которых предоставляется муниципальная услуга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2.11.1. Помещения для предоставления муниципальной услуги оснащаются местами для ожидания, информирования, заполнения заявлений и иных документов, приема заявителей.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lastRenderedPageBreak/>
        <w:t>2.11.2. Места для заполнения заявлений и иных документов оборудуются стульями, столами (стойками), бланками заявлений, письменными принадлежностями.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2.11.3.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Администрация обеспечивает условия доступности для инвалидов объектов (помещения, здания и иные сооружения) (далее – объекты) и преодолении барьеров, препятствующих получению муниципальной услуги (использованию объектов) наравне с другими лицами, в соответствии с требованиями, установленными законодательными и иными нормативными правовыми актами, в том числе приказом Министерства труда и социальной защиты Российской Федерации от 30.07.2015 № 527н «Об утверждении Порядка обеспечения условий доступности для инвалидов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объектов и предоставляемых услуг в сфере труда, занятости и социальной защиты населения, а также оказания им при этом необходимой помощи».</w:t>
      </w:r>
    </w:p>
    <w:p w:rsidR="007555E6" w:rsidRDefault="007F3E03">
      <w:pPr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2.11.4. Места для информирования должны быть оборудованы информационными стендами, содержащими следующую информацию:</w:t>
      </w:r>
    </w:p>
    <w:p w:rsidR="007555E6" w:rsidRDefault="007F3E03">
      <w:pPr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- график работы (часы приема), контактные телефоны (телефон для справок), адрес официального сайта Администрации в сети «Интернет», адреса электронной почты.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- перечень, формы документов для заполнения, образцы заполнения документов, бланки для заполнения;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 основания для отказа в предоставлении муниципальной услуги;</w:t>
      </w:r>
    </w:p>
    <w:p w:rsidR="007555E6" w:rsidRDefault="007F3E03">
      <w:pPr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- порядок обжалования решений, действий (бездействия) Администрации, ее должностных лиц, либо муниципальных служащих;</w:t>
      </w:r>
    </w:p>
    <w:p w:rsidR="007555E6" w:rsidRDefault="007F3E03">
      <w:pPr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- перечень нормативных правовых актов, регулирующих предоставление муниципальной услуги.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2.11.5. Кабинеты (кабинки) приема заявителей должны быть оборудованы информационными табличками с указанием: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 номера кабинета (кабинки);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 фамилии, имени и отчества специалиста, осуществляющего прием заявителей;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 дней и часов приема, времени перерыва на обед.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2.11.6. Рабочее место специалиста должно быть оборудовано персональным компьютером с возможностью доступа к необходимым информационным базам данных и печатающим устройством (принтером).</w:t>
      </w:r>
    </w:p>
    <w:p w:rsidR="007555E6" w:rsidRDefault="007555E6">
      <w:pPr>
        <w:keepNext/>
        <w:keepLines/>
        <w:ind w:firstLine="709"/>
        <w:jc w:val="both"/>
        <w:outlineLvl w:val="1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7555E6" w:rsidRDefault="007F3E03">
      <w:pPr>
        <w:keepNext/>
        <w:keepLines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2.12. Показатели доступности и качества муниципальной услуги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2.12.1. Показателем доступности муниципальной услуги является: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 транспортная доступность к местам предоставления муниципальной услуги;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 наличие различных каналов получения информации о порядке получения муниципальной услуги и ходе ее предоставления;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 обеспечение для заявителя возможности подать заявление о предоставлении муниципальной услуги в форме электронного документа, в том числе с использованием Единого портала государственных и муниципальных услуг (функций), Портала Кировской области.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2.12.2. Показателями качества муниципальной услуги являются: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- соблюдение срока предоставления муниципальной услуги;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lastRenderedPageBreak/>
        <w:t xml:space="preserve">- отсутствие поданных в установленном порядке и/или признанных обоснованными жалоб на решения или действия (бездействие) Администрации, ее должностных лиц, либо муниципальных служащих, принятые или осуществленные при предоставлении муниципальной услуги. 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2.12.3. Показатели доступности и качества муниципальной услуги определяется также количеством взаимодействия заявителя с должностными лицами Администрации при предоставлении муниципальной услуги. Взаимодействие заявителя с указанными лицами осуществляется два раза – при представлении заявления и документов, необходимых для предоставления муниципальной услуги (в случае непосредственного обращения в Администрацию), а также при получении результата предоставления муниципальной услуги.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2.12.4. Получение муниципальной услуги по экстерриториальному принципу невозможно.</w:t>
      </w:r>
    </w:p>
    <w:p w:rsidR="007555E6" w:rsidRDefault="007555E6">
      <w:pPr>
        <w:keepNext/>
        <w:keepLines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</w:p>
    <w:p w:rsidR="007555E6" w:rsidRDefault="007F3E03">
      <w:pPr>
        <w:keepNext/>
        <w:keepLines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2.13. Особенности предоставления муниципальной услуги в многофункциональном центре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В случае обращения заявителя в многофункциональный центр, документы на предоставление муниципальной услуги направляются в Администрацию в порядке, предусмотренном соглашением, заключенным между многофункциональным центром и администрацией.</w:t>
      </w:r>
    </w:p>
    <w:p w:rsidR="007555E6" w:rsidRDefault="007F3E03">
      <w:pPr>
        <w:keepNext/>
        <w:keepLines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2.14. Особенности предоставления муниципальной услуги в электронной форме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2.14.1. Особенности предоставления муниципальной услуги в электронной форме: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- получение информации о предоставляемой муниципальной услуге в сети «Интернет», в том числе на официальном сайте Администрации, на Едином портале государственных и муниципальных услуг (функций), Портале Кировской области.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- получение и копирование формы заявления, необходимой для получения муниципальной услуги в электронной форме в сети «Интернет», в том числе на официальном сайте Администрации, на Едином портале государственных и муниципальных услуг (функций), Портале Кировской области;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- представление заявления в электронной форме с использованием сети «Интернет», в том числе Единого портала государственных и муниципальных услуг (функций), Портала Кировской области через «Личный кабинет пользователя»;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 xml:space="preserve">- осуществление с использованием Единого портала государственных и муниципальных услуг (функций), Портала Кировской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области мониторинга хода предоставления муниципальной услуги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 xml:space="preserve"> через «Личный кабинет пользователя»;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- получение результатов предоставления муниципальной услуги в электронном виде на Едином портале государственных и муниципальных услуг (функций), на Портале Кировской области через «Личный кабинет пользователя», если это не запрещено федеральным законом.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Перечень видов электронной подписи, которые допускаются к использованию при обращении за получением муниципальной услуги, оказываемой с применением усиленной квалифицированной электронной подписи: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bookmarkStart w:id="5" w:name="Par188"/>
      <w:bookmarkEnd w:id="5"/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для физических лиц: простая электронная подпись либо усиленная неквалифицированная подпись.</w:t>
      </w:r>
    </w:p>
    <w:p w:rsidR="007555E6" w:rsidRDefault="007F3E03">
      <w:pPr>
        <w:keepNext/>
        <w:keepLines/>
        <w:ind w:firstLine="709"/>
        <w:jc w:val="both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32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32"/>
          <w:lang w:eastAsia="en-US"/>
        </w:rPr>
        <w:lastRenderedPageBreak/>
        <w:t>3. Состав, последовательность и сроки выполнения административных процедур, требования к порядку их выполнения, в том числе особенности выполнения административных процедур в электронной форме, а также особенности выполнения административных процедур в многофункциональных центрах</w:t>
      </w:r>
    </w:p>
    <w:p w:rsidR="007555E6" w:rsidRDefault="007555E6">
      <w:pPr>
        <w:keepNext/>
        <w:keepLines/>
        <w:ind w:firstLine="709"/>
        <w:jc w:val="both"/>
        <w:outlineLvl w:val="1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7555E6" w:rsidRDefault="007F3E03">
      <w:pPr>
        <w:keepNext/>
        <w:keepLines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3.1.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ab/>
        <w:t>Описание последовательности действий при предоставлении муниципальной услуги</w:t>
      </w:r>
    </w:p>
    <w:p w:rsidR="007555E6" w:rsidRDefault="007F3E0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Предоставление муниципальной услуги включает в себя следующие административные процедуры:</w:t>
      </w:r>
    </w:p>
    <w:p w:rsidR="007555E6" w:rsidRDefault="007F3E0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прием и регистрация заявления и представленных документов;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направление межведомственных запросов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7555E6" w:rsidRDefault="007F3E0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Перечень административных процедур (действий) при предоставлении муниципальной услуги в электронной форме:</w:t>
      </w:r>
    </w:p>
    <w:p w:rsidR="007555E6" w:rsidRDefault="007F3E0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прием и регистрация заявления и представленных документов;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направление межведомственных запросов; </w:t>
      </w:r>
    </w:p>
    <w:p w:rsidR="007555E6" w:rsidRDefault="007F3E0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Перечень процедур (действий), выполняемых многофункциональным центром:</w:t>
      </w:r>
    </w:p>
    <w:p w:rsidR="007555E6" w:rsidRDefault="007F3E0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прием и регистрация заявления и представленных документов;</w:t>
      </w:r>
    </w:p>
    <w:p w:rsidR="007555E6" w:rsidRDefault="007F3E0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уведомление заявителя о готовности результата предоставления муниципальной услуги.</w:t>
      </w:r>
    </w:p>
    <w:p w:rsidR="007555E6" w:rsidRDefault="007555E6">
      <w:pPr>
        <w:keepNext/>
        <w:keepLines/>
        <w:ind w:firstLine="709"/>
        <w:jc w:val="both"/>
        <w:outlineLvl w:val="1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7555E6" w:rsidRDefault="007F3E03">
      <w:pPr>
        <w:keepNext/>
        <w:keepLines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3.2.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ab/>
        <w:t>Описание последовательности действий при приеме и регистрации заявления</w:t>
      </w:r>
    </w:p>
    <w:p w:rsidR="007555E6" w:rsidRDefault="007F3E03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Основанием для начала административной процедуры по приему и регистрации заявления является обращение заявителя с заявлением и комплектом документов, необходимых для предоставления муниципальной услуги и предъявлением.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Специалист, ответственный за прием и регистрацию документов, устанавливает наличие оснований для отказа в приеме документов, указанных в подпункте  2.10  настоящего Административного регламента.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В случае отсутствия оснований для отказа в приеме документов специалист, ответственный за прием и регистрацию документов: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регистрирует в установленном порядке поступившие документы;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оформляет уведомление о приеме документов (приложение № 2 к настоящему Административному регламенту) и вручает (направляет) его заявителю; 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направляет документы на рассмотрение специалистом, ответственным за предоставление муниципальной услуги.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При наличии оснований для отказа в приеме документов специалист, ответственный за прием и регистрацию документов, объясняет заявителю содержание выявленных недостатков в представленных документах, предлагает принять меры по их устранению, отказывает в приеме заявления, возвращает пакет документов заявителю.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Результатом выполнения административной процедуры является регистрация поступивших документов и их направление на рассмотрение либо отказ в приеме представленных документов.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lastRenderedPageBreak/>
        <w:t>Максимальный срок выполнения административной процедуры не может превышать 3 дней.</w:t>
      </w:r>
    </w:p>
    <w:p w:rsidR="007555E6" w:rsidRDefault="007555E6">
      <w:pPr>
        <w:keepNext/>
        <w:keepLines/>
        <w:ind w:firstLine="709"/>
        <w:jc w:val="both"/>
        <w:outlineLvl w:val="1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7555E6" w:rsidRDefault="007F3E03">
      <w:pPr>
        <w:keepNext/>
        <w:keepLines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3.3.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ab/>
        <w:t xml:space="preserve">Описание последовательности действий при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формировании и направлении межведомственных запросов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Основанием для начала административной процедуры является поступление зарегистрированного в установленном порядке заявления и документов специалисту, ответственному за предоставление муниципальной услуги. 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Специалист, ответственный за предоставление муниципальной услуги, в соответствии с установленным порядком межведомственного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взаимодействия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осуществляет подготовку и направление запросов о предоставление документов и сведений, необходимых для предоставления муниципальной услуги, предусмотренных подпунктами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2.6.1.4 - 2.6.1.6,  2.6.1.11 пункта 2.6.1. настоящего Административного регламента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(в случае, если указанные документы не представлены заявителем самостоятельно). </w:t>
      </w:r>
      <w:proofErr w:type="gramEnd"/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Максимальный срок выполнения административной процедуры не может превышать 5дней.</w:t>
      </w:r>
    </w:p>
    <w:p w:rsidR="007555E6" w:rsidRDefault="007555E6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7555E6" w:rsidRDefault="007F3E03">
      <w:pPr>
        <w:keepNext/>
        <w:keepLines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3.4. Порядок осуществления административных процедур (действий) в электронной форме, в том числе с использованием Единого портала государственных и муниципальных услуг (функций) и Портала Кировской области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Информация о муниципальной услуге, о порядке и сроках предоставления муниципальной услуги размещается на Едином портале государственных и муниципальных услуг (функций) и Портале Кировской области.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В электронной форме уведомление о приеме заявления на предоставление муниципальной услуги и необходимых для ее предоставления документов, информация о ходе выполнения запроса о предоставлении муниципальной услуги, о результате предоставления муниципальной услуги направляются заявителю в «Личный кабинет» Единого портала государственных и муниципальных услуг (функций) либо Портала Кировской области.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Подача заявления на предоставление муниципальной услуги и документов, необходимых для предоставления муниципальной услуги, осуществляется через Единый портал государственных и муниципальных услуг (функций) либо Портал Кировской области, путем последовательного заполнения всех предлагаемых форм, прикрепления к запросу заявления и необходимых документов, в электронной форме.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В случае подачи заявления и документов, через Единый портал государственных и муниципальных услуг (функций) или Портал Кировской области, подписывать такие заявление и документы электронной цифровой подписью не требуется.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В случае подачи уведомления в форме электронного документа с использованием Единого портала </w:t>
      </w: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 xml:space="preserve">государственных и муниципальных услуг (функций)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или Портала Кировской области, информирование о ходе предоставления муниципальной услуги осуществляется путем отображения актуальной информации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lastRenderedPageBreak/>
        <w:t>о текущем состоянии (статусе) оказания муниципальной услуги в «Личном кабинете пользователя».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3.4.1.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  <w:t>Описание последовательности действий при приеме и регистрации документов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Основанием для начала предоставления муниципальной услуги в электронной форме является поступление в систему внутреннего электронного документооборота Администрации запроса на предоставление муниципальной услуги из Единого портала государственных и муниципальных услуг (функций) либо из Портала Кировской области.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Максимальный срок выполнения административной процедуры не может превышать 3 дней.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3.4.2. Описание последовательности действий при формировании и направлении межведомственных запросов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Основание для начала административной процедуры является поступление зарегистрированного в установленном порядке заявления и документов специалисту, ответственному за предоставление муниципальной услуги. 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Специалист ответственный за предоставление муниципальной услуги, в соответствии с установленным порядком межведомственного взаимодействия осуществляет подготовку и направление запросов о предоставление документов и сведений, необходимых для предоставления муниципальной услуги, предусмотренных подпунктами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2.6.1.4 - 2.6.1.6,  2.6.1.11 пункта 2.6.1 настоящего Административного регламента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(в случае, если указанный документ не представлен заявителем самостоятельно). 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Максимальный срок выполнения административной процедуры не может превышать 5 дней.</w:t>
      </w:r>
    </w:p>
    <w:p w:rsidR="007555E6" w:rsidRDefault="007555E6">
      <w:pPr>
        <w:pStyle w:val="41"/>
        <w:shd w:val="clear" w:color="auto" w:fill="auto"/>
        <w:spacing w:after="0" w:line="240" w:lineRule="auto"/>
        <w:ind w:left="20" w:firstLine="780"/>
        <w:jc w:val="both"/>
      </w:pPr>
    </w:p>
    <w:p w:rsidR="007555E6" w:rsidRDefault="007F3E03">
      <w:pPr>
        <w:keepNext/>
        <w:keepLines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3.5. Описание административных процедур (действий) выполняемых многофункциональными центрами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Информирование заявителей о порядке предоставления муниципальной услуги в многофункциональном центре,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 осуществляется при личном обращении заявителя в многофункциональный центр, либо по телефону многофункционального центра.</w:t>
      </w:r>
      <w:proofErr w:type="gramEnd"/>
    </w:p>
    <w:p w:rsidR="007555E6" w:rsidRDefault="007555E6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3.5.1.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  <w:t>Описание последовательности действий при приеме и регистрации документов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Заявление и иные документы, необходимые для предоставления муниципальной услуги, в многофункциональный центр можно подать только на бумажном носителе.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Основанием для начала исполнения муниципальной услуги является поступление в многофункциональный центр заявления с документами и предъявлением: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документа, удостоверяющего личность заявителя (его представителя);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документа, подтверждающего полномочия представителя заявителя.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lastRenderedPageBreak/>
        <w:t>Специалист, ответственный за прием и регистрацию документов: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регистрирует в установленном порядке поступившие документы;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оформляет уведомление о приеме документов (приложение № 2 к настоящему Административному регламенту) и передает его заявителю;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направляет заявление на предоставление муниципальной услуги и комплект необходимых документов в Администрацию;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Результатом выполнения административной процедуры будет являться регистрация поступивших документов и выдача (направление) уведомления о приеме документов.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Максимальный срок выполнения административной процедуры не может превышать  10 дней.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3.5.2. Формирование и направление межведомственного запроса в органы, предоставляющие государственные услуги, в иные органы государственной власти, органы местного самоуправления и организации, участвующие в предоставлении муниципальной услуги многофункциональным центром не осуществляется.</w:t>
      </w:r>
    </w:p>
    <w:p w:rsidR="007555E6" w:rsidRDefault="007F3E03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3.6.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Предоставление муниципальной услуги в упреждающем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проактивном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режиме.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Предоставление муниципальной услуги в упреждающем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проактивном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режиме не осуществляется.</w:t>
      </w:r>
    </w:p>
    <w:p w:rsidR="007555E6" w:rsidRDefault="007555E6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7555E6" w:rsidRDefault="007F3E03">
      <w:pPr>
        <w:keepNext/>
        <w:keepLines/>
        <w:ind w:firstLine="709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32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32"/>
          <w:lang w:eastAsia="en-US"/>
        </w:rPr>
        <w:t xml:space="preserve">4. Формы 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8"/>
          <w:szCs w:val="32"/>
          <w:lang w:eastAsia="en-US"/>
        </w:rPr>
        <w:t>контроля за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8"/>
          <w:szCs w:val="32"/>
          <w:lang w:eastAsia="en-US"/>
        </w:rPr>
        <w:t xml:space="preserve"> исполнением административного регламента</w:t>
      </w:r>
    </w:p>
    <w:p w:rsidR="007555E6" w:rsidRDefault="007555E6">
      <w:pPr>
        <w:keepNext/>
        <w:keepLines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</w:p>
    <w:p w:rsidR="007555E6" w:rsidRDefault="007F3E03">
      <w:pPr>
        <w:keepNext/>
        <w:keepLines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4.1. Порядок осуществления текущего контроля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4.1.1. Текущий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принятием решений специалистом, ответственным за предоставление муниципальной услуги, и исполнением настоящего Административного регламента (далее – текущий контроль) осуществляется Главой </w:t>
      </w:r>
      <w:r w:rsidR="00C0640C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Уржумского муниципального района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(далее – Главой муниципального округа) или уполномоченным должностным лицом.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Перечень должностных лиц, осуществляющих текущий контроль, устанавливается индивидуальными правовыми актами Администрации. Полномочия должностных лиц на осуществление текущего контроля определяются в положениях о структурных подразделениях, должностных регламентах и должностных инструкциях работников Администрации.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4.1.2. Текущий контроль осуществляется путем проведения Главой муниципального округа или уполномоченным должностным лицом проверок соблюдения и исполнения специалистом, ответственным за предоставление муниципальной услуги, положений настоящего Административного регламента, требований к заполнению, ведению и хранению документов, регламентирующих деятельность по предоставлению муниципальной услуги. </w:t>
      </w:r>
    </w:p>
    <w:p w:rsidR="007555E6" w:rsidRDefault="007F3E03">
      <w:pPr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4.1.3. Глава муниципального округа, а также уполномоченное им должностное лицо, осуществляя контроль, вправе контролировать соблюдение порядка и условий предоставления муниципальной услуги;</w:t>
      </w:r>
    </w:p>
    <w:p w:rsidR="007555E6" w:rsidRDefault="007F3E03">
      <w:pPr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lastRenderedPageBreak/>
        <w:t>в случае выявления нарушений требований настоящего Административного регламента требовать устранения таких нарушений, давать письменные предписания, обязательные для исполнения;</w:t>
      </w:r>
    </w:p>
    <w:p w:rsidR="007555E6" w:rsidRDefault="007F3E03">
      <w:pPr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назначать ответственных специалистов Администрации для постоянного наблюдения за предоставлением муниципальной услуги;</w:t>
      </w:r>
    </w:p>
    <w:p w:rsidR="007555E6" w:rsidRDefault="007F3E03">
      <w:pPr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запрашивать и получать необходимые документы и другую информацию, связанные с осуществлением муниципальной услуги, на основании письменных и устных заявлений физических и юридических лиц, вышестоящих органов власти и контролирующих организаций в сроки, установленные в заявлении или законодательством Российской Федерации.</w:t>
      </w:r>
      <w:proofErr w:type="gramEnd"/>
    </w:p>
    <w:p w:rsidR="007555E6" w:rsidRDefault="007555E6">
      <w:pPr>
        <w:keepNext/>
        <w:keepLines/>
        <w:ind w:firstLine="709"/>
        <w:jc w:val="both"/>
        <w:outlineLvl w:val="1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7555E6" w:rsidRDefault="007F3E03">
      <w:pPr>
        <w:keepNext/>
        <w:keepLines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4.2. Порядок и периодичность осуществления плановых и внеплановых проверок полноты и качества предоставления муниципальной услуги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4.2.1. Проверки проводятся в целях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контроля за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полнотой и качеством предоставления муниципальной услуги, соблюдением и исполнением должностными лицами положений настоящего Административного регламента, иных нормативных правовых актов, устанавливающих требования к предоставлению муниципальной услуги.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4.2.2. Проверки проводятся на основании полугодовых и годовых планов с целью предотвращения, выявления и устранения нарушений при предоставлении муниципальной услуги.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4.2.3. Проверки могут быть плановыми и внеплановыми.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4.2.4. Плановые проверки осуществляются на основании распоряжений Главы муниципального округа. При плановых проверках рассматриваются все вопросы, связанные с предоставлением муниципальной услуги.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4.2.5. Внеплановые проверки проводятся по конкретному обращению заявителя. При внеплановой проверке рассматриваются все вопросы, связанные с предоставлением муниципальной услуги, или отдельный вопрос, связанный с предоставлением муниципальной услуги.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4.2.6. Для проведения проверки создается комиссия, в состав которой включаются муниципальные служащие Администрации.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4.2.7. Проверка осуществляется на основании распоряжения Главы муниципального округа.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4.2.8. Результаты проверки оформляются актом, в котором отмечаются выявленные недостатки и предложения по их устранению. Акт подписывают председатель и члены комиссии, Глава муниципального округа (лицо, исполняющее обязанности Главы муниципального округа).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4.2.9. Проверяемые лица, в отношении которых проводилась проверка, под подпись знакомятся с актом, после чего он помещается в соответствующее номенклатурное дело.</w:t>
      </w:r>
    </w:p>
    <w:p w:rsidR="007555E6" w:rsidRDefault="007555E6">
      <w:pPr>
        <w:keepNext/>
        <w:keepLines/>
        <w:ind w:firstLine="709"/>
        <w:jc w:val="both"/>
        <w:outlineLvl w:val="1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7555E6" w:rsidRDefault="007F3E03">
      <w:pPr>
        <w:keepNext/>
        <w:keepLines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4.3. Ответственность должностных лиц администрации за решения и действия (бездействие), принимаемые (осуществляемые) ими в ходе предоставления муниципальной услуги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4.3.1. Должностные лица Администрации, предоставляющей муниципальную услугу, несут персональную ответственность за предоставление муниципальной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lastRenderedPageBreak/>
        <w:t>услуги, соблюдение сроков и порядка предоставления муниципальной услуги, установленных настоящим Административным регламентом.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4.3.2. Должностные лица Администрации, предоставляющей муниципальную услугу, при предоставлении муниципальной услуги обязаны соблюдать условия конфиденциальности информации, доступ к которой ограничен в соответствии с законодательством Российской Федерации или которая составляет служебную или иную тайну, охраняемую в соответствии с законодательством Российской Федерации, и несут за это ответственность, установленную законодательством Российской Федерации.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4.3.3. В случае выявления нарушений по результатам проведенных проверок виновные должностные лица несут ответственность, установленную законодательством Российской Федерации.</w:t>
      </w:r>
    </w:p>
    <w:p w:rsidR="007555E6" w:rsidRDefault="007555E6">
      <w:pPr>
        <w:keepNext/>
        <w:keepLines/>
        <w:ind w:firstLine="709"/>
        <w:jc w:val="both"/>
        <w:outlineLvl w:val="1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7555E6" w:rsidRDefault="007F3E03">
      <w:pPr>
        <w:keepNext/>
        <w:keepLines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4.4. Положения, характеризующие требования к порядку и формам 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контроля за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4.4.1. Действия (бездействие), осуществляемые в ходе предоставления муниципальной услуги на основании Административного регламента, могут контролироваться как заявителями, указанными в подпункте 1.2 настоящего Административного регламента, так и иными лицами (гражданами, юридическими лицами), чьи права или законные интересы были нарушены обжалуемыми действиями (бездействием).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 xml:space="preserve">4.4.2. Граждане, их объединения и организации могут сообщить обо всех результатах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контроля за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 xml:space="preserve"> предоставлением муниципальной услуги через «Личный кабинет пользователя» на Едином портале предоставления государственных и муниципальных услуг (функций) или Портале Кировской области.</w:t>
      </w:r>
    </w:p>
    <w:p w:rsidR="007555E6" w:rsidRDefault="007555E6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32"/>
          <w:lang w:eastAsia="en-US"/>
        </w:rPr>
        <w:t xml:space="preserve">5.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32"/>
        </w:rPr>
        <w:t>Досудебный (внесудебный) порядок обжалования решений и действий (бездействия) органа, предоставляющего муниципальную услугу, должностного лица органа, предоставляющего муниципальную услугу, многофункционального центра, организаций, указанных в</w:t>
      </w:r>
      <w:r>
        <w:rPr>
          <w:rFonts w:ascii="Times New Roman" w:eastAsia="Times New Roman" w:hAnsi="Times New Roman" w:cs="Times New Roman"/>
          <w:b/>
          <w:color w:val="auto"/>
          <w:sz w:val="28"/>
          <w:szCs w:val="32"/>
          <w:lang w:val="en-US"/>
        </w:rPr>
        <w:t> </w:t>
      </w:r>
      <w:r>
        <w:rPr>
          <w:rFonts w:ascii="Times New Roman" w:eastAsia="Times New Roman" w:hAnsi="Times New Roman" w:cs="Times New Roman"/>
          <w:b/>
          <w:color w:val="auto"/>
          <w:sz w:val="28"/>
          <w:szCs w:val="32"/>
        </w:rPr>
        <w:t>части 1.1 статьи 16 Федерального закона от 27.07.2010 №</w:t>
      </w:r>
      <w:r>
        <w:rPr>
          <w:rFonts w:ascii="Times New Roman" w:eastAsia="Times New Roman" w:hAnsi="Times New Roman" w:cs="Times New Roman"/>
          <w:b/>
          <w:color w:val="auto"/>
          <w:sz w:val="28"/>
          <w:szCs w:val="32"/>
          <w:lang w:val="en-US"/>
        </w:rPr>
        <w:t> </w:t>
      </w:r>
      <w:r>
        <w:rPr>
          <w:rFonts w:ascii="Times New Roman" w:eastAsia="Times New Roman" w:hAnsi="Times New Roman" w:cs="Times New Roman"/>
          <w:b/>
          <w:color w:val="auto"/>
          <w:sz w:val="28"/>
          <w:szCs w:val="32"/>
        </w:rPr>
        <w:t>210</w:t>
      </w:r>
      <w:r>
        <w:rPr>
          <w:rFonts w:ascii="Times New Roman" w:eastAsia="Times New Roman" w:hAnsi="Times New Roman" w:cs="Times New Roman"/>
          <w:b/>
          <w:color w:val="auto"/>
          <w:sz w:val="28"/>
          <w:szCs w:val="32"/>
        </w:rPr>
        <w:noBreakHyphen/>
        <w:t>ФЗ «Об организации предоставления государственных и</w:t>
      </w:r>
      <w:r>
        <w:rPr>
          <w:rFonts w:ascii="Times New Roman" w:eastAsia="Times New Roman" w:hAnsi="Times New Roman" w:cs="Times New Roman"/>
          <w:b/>
          <w:color w:val="auto"/>
          <w:sz w:val="28"/>
          <w:szCs w:val="32"/>
          <w:lang w:val="en-US"/>
        </w:rPr>
        <w:t> </w:t>
      </w:r>
      <w:r>
        <w:rPr>
          <w:rFonts w:ascii="Times New Roman" w:eastAsia="Times New Roman" w:hAnsi="Times New Roman" w:cs="Times New Roman"/>
          <w:b/>
          <w:color w:val="auto"/>
          <w:sz w:val="28"/>
          <w:szCs w:val="32"/>
        </w:rPr>
        <w:t>муниципальных услуг», а также их должностных лиц, муниципальных служащих, работников</w:t>
      </w:r>
    </w:p>
    <w:p w:rsidR="007555E6" w:rsidRDefault="007555E6">
      <w:pPr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32"/>
        </w:rPr>
      </w:pPr>
    </w:p>
    <w:p w:rsidR="007555E6" w:rsidRDefault="007F3E03">
      <w:pPr>
        <w:keepNext/>
        <w:keepLines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5.1. Информация для заявителя о его праве подать жалобу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Решения и действия (бездействие) органа, предоставляющего муниципальную услугу, должностного лица органа, предоставляющего муниципальную услугу, либо муниципального служащего могут быть обжалованы в досудебном порядке.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Жалоба на решения и (или) действия (бездействие) органа, предоставляющего муниципальную услугу, должностного лица органа, предоставляющего муниципальную услугу, многофункционального центра, организаций, указанных в части 1.1 статьи 16 Федерального закона от 27.07.2010 № 210-ФЗ.,  может быть подана такими лицами в порядке, установленном указанной статьей, либо в порядке, установленном антимонопольным законодательством Российской Федерации, в антимонопольный орган.</w:t>
      </w:r>
      <w:proofErr w:type="gramEnd"/>
    </w:p>
    <w:p w:rsidR="007555E6" w:rsidRDefault="007555E6">
      <w:pPr>
        <w:keepNext/>
        <w:keepLines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7555E6" w:rsidRDefault="007F3E03">
      <w:pPr>
        <w:keepNext/>
        <w:keepLines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5.2. Предмет жалобы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5.2.1. Заявитель может обратиться с жалобой, в том числе в следующих случаях: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нарушение срока регистрации запроса заявителя о предоставлении муниципальной услуги, запроса, указанного в статье 15.1 Федерального закона от 27.07.2010 № 210-ФЗ «Об организации предоставления государственных и муниципальных услуг»;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нарушение срока предоставления муниципальной услуги.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объеме, в порядке, определенном частью 1.3 статьи 16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7555E6" w:rsidRDefault="007F3E03">
      <w:pPr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  <w:r>
        <w:rPr>
          <w:rFonts w:ascii="Times New Roman" w:eastAsia="Calibri" w:hAnsi="Times New Roman" w:cs="Times New Roman"/>
          <w:color w:val="auto"/>
          <w:sz w:val="28"/>
          <w:szCs w:val="22"/>
        </w:rPr>
        <w:t>требование представления заявителем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 для предоставления муниципальной услуги;</w:t>
      </w:r>
    </w:p>
    <w:p w:rsidR="007555E6" w:rsidRDefault="007F3E03">
      <w:pPr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2">
        <w:r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пунктом 4 части 1 статьи 7</w:t>
        </w:r>
      </w:hyperlink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Федерального закона №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13">
        <w:r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частью 1.3 статьи 16</w:t>
        </w:r>
      </w:hyperlink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Федерального закона № 210-ФЗ.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отказ в приеме документов, представление которых предусмотрено нормативными правовыми актами Российской Федерации для предоставления муниципальной услуги;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Федерации.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объеме, в порядке, определенном частью 1.3 статьи 16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требование внесения заявителем при предоставлении муниципальной услуги платы, не предусмотренной нормативными правовыми актами Российской Федерации;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отказ органа, предоставляющего государственную услугу, его должностного лица, работника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объеме, в порядке, определенном частью 1.3 статьи 16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Федерации. </w:t>
      </w:r>
      <w:proofErr w:type="gramEnd"/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услуг в полном объеме в порядке, частью 1.3 статьи 16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7555E6" w:rsidRDefault="007555E6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555E6" w:rsidRDefault="007F3E03">
      <w:pPr>
        <w:keepNext/>
        <w:keepLines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5.3. Органы государственной власти, организации, должностные лица, которым может быть направлена жалоба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Жалоба подается в письменной форме на бумажном носителе, в том числе при личном приёме заявителя, в электронной форме в орган, предоставляющий муниципальную услугу, многофункциональный центр либо в соответствующий орган государственной власти публично-правового образования, являющийся учредителем многофункционального центра (далее – учредитель многофункционального центра), а также в организации, предусмотренные частью 1.1 статьи 16 Федерального закона № 210-ФЗ.</w:t>
      </w:r>
      <w:proofErr w:type="gramEnd"/>
    </w:p>
    <w:p w:rsidR="007555E6" w:rsidRDefault="007555E6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555E6" w:rsidRDefault="007F3E03">
      <w:pPr>
        <w:keepNext/>
        <w:keepLines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5.4. Порядок подачи и рассмотрения жалобы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5.4.1. Жалобы на решения и действия (бездействие) руководителя, принятые руководителем органа, предоставляющего муниципальную услугу, подаются в вышестоящий орган (при его наличии) либо, в случае его отсутствия, рассматриваются непосредственно руководителем органа, предоставляющего муниципальную услугу.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Жалобы на решения и действия (бездействие) работника многофункционального центра подаются руководителю этого многофункционального центра. 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 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Жалобы на решения и действия (бездействие) работников организаций, предусмотренных частью 1.1 статьи 16 Федерального закона № 210-ФЗ, подаются руководителям этих организаций.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5.4.2.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 использованием сети «Интернет», официального сайта органа, предоставляющего муниципальную услугу, в сети «Интернет», Единого портала</w:t>
      </w: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 xml:space="preserve"> государственных и муниципальных услуг (функций)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, Портала Кировской области, а также может быть подана при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личном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приёме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заявителя.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«Интернет», официального сайта многофункционального центра, Единого портала предоставления государственных и муниципальных услуг (функций) либо Портала Кировской области, а также может быть принята при личном приеме заявителя. 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Жалоба на решения и действия (бездействие) организаций, предусмотренных частью 1.1 статьи 16 Федерального закона № 210-ФЗ,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Единого портала предоставления государственных и муниципальных услуг (функций) либо Портала Кировской области, а также может быть принята при личном приеме заявителя.</w:t>
      </w:r>
      <w:proofErr w:type="gramEnd"/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При поступлении жалобы многофункциональный центр обеспечивает ее передачу в уполномоченный на ее рассмотрение орган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услугу, но не позднее следующего рабочего дня со дня поступления жалобы.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5.4.3. Жалоба должна содержать: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работника, организаций, предусмотренных частью 1.1 статьи 16 Федерального закона № 210-ФЗ, их руководителей и (или) работников, решения и действия (бездействие) которых обжалуются;</w:t>
      </w:r>
      <w:proofErr w:type="gramEnd"/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фамилию, имя, отчество (последнее – при наличии), сведения о месте жительства заявителя – физического лица, либо наименование, сведения о местонахождении заявителя – юридического лица, а также номер (номера)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частью 1.1 статьи 16 Федерального закона № 210-ФЗ, их работников;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доводы, на основании которых заявитель не согласен с решением, действиями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частью 1.1 статьи 16 Федерального закона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5.4.4. Приём жалоб в письменной форме осуществляется органом, предоставляющим муниципальную услугу, в месте предоставления муниципальной услуги (в месте, где заявитель подавал заявление на получение муниципальной услуги, нарушение порядка которой обжалуется, либо в месте, где заявителем получен результат муниципальной услуги). 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Время приёма жалоб должно совпадать со временем предоставления муниципальных услуг. 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случае подачи жалобы при личном приёме заявитель представляет документ, удостоверяющий его личность в соответствии с законодательством Российской Федерации. 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5.4.5. В случае если жалоба подается через представителя заявителя, также представляется документ, подтверждающий его полномочия на осуществление действий от имени заявителя. В качестве документов, подтверждающих полномочия на осуществление действий от имени заявителя, могут быть представлены: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5.4.6. При подаче жалобы в электронном виде документы, указанные в пункте 5.4.5 настоящего Административного регламента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 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электронном виде жалоба может быть подана заявителем посредством: 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официального сайта органа, предоставляющего муниципальную услугу, многофункционального центра, привлекаемой организации, учредителя многофункционального центра в сети «Интернет»;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Единого портала </w:t>
      </w: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государственных и муниципальных услуг (функций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)(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за исключением жалоб на решения и действия (бездействие) привлекаемых организаций, многофункциональных центров и их должностных лиц и работников);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 с использованием сети «Интернет» (за исключением жалоб на решения и действия (бездействие) привлекаемых организаций, многофункциональных центров и их должностных лиц и работников);</w:t>
      </w:r>
      <w:proofErr w:type="gramEnd"/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Портала Кировской области.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5.4.7. В органе, предоставляющем муниципальную услугу, определяются уполномоченные на рассмотрение жалоб должностные лица, которые обеспечивают приём и рассмотрение жалоб в соответствии с требованиями действующего законодательства, настоящего Административного регламента. 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5.4.8. В случае установления в ходе или по результатам рассмотрения жалобы признаков состава административного правонарушения, предусмотренного Кодексом Российской Федерации об административных правонарушениях, или признаков состава преступления лицо, уполномоченное на рассмотрение жалоб, незамедлительно направляет соответствующие материалы в органы прокуратуры. 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5.4.9. Заявитель вправе ознакомится с документами и материалами, необходимыми для обоснования и рассмотрения жалобы, если это не затрагивает права, свободы и законные интересы других лиц и если в указанных документах и материалах не содержится сведения, составляющие государственную или иную охраняемую федеральным законом тайну. Копии указанных документов и материалов могут быть направлены заявителю по его письменному обращению. </w:t>
      </w:r>
    </w:p>
    <w:p w:rsidR="007555E6" w:rsidRDefault="007555E6">
      <w:pPr>
        <w:keepNext/>
        <w:keepLines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7555E6" w:rsidRDefault="007F3E03">
      <w:pPr>
        <w:keepNext/>
        <w:keepLines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5.5. Сроки рассмотрения жалобы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Жалоба, поступившая в орган, предоставляющий муниципальную услугу, многофункциональный центр, учредителю многофункционального центра, в организации, предусмотренные частью 1.1 статьи 16 Федерального закона № 210-ФЗ,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организаций, предусмотренных частью 1.1 статьи 16 Федерального закона № 210-ФЗ, в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приеме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7555E6" w:rsidRDefault="007555E6">
      <w:pPr>
        <w:keepNext/>
        <w:keepLines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7555E6" w:rsidRDefault="007F3E03">
      <w:pPr>
        <w:keepNext/>
        <w:keepLines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5.6. Результат рассмотрения жалобы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5.6.1. По результатам рассмотрения жалобы принимается решение: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Российской Федерации, нормативными правовыми актами Кировской области, муниципальными правовыми актами, а также в иных формах;</w:t>
      </w:r>
      <w:proofErr w:type="gramEnd"/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в удовлетворении жалобы отказывается.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5.6.2. По результатам рассмотрения жалобы заявителю не позднее дня, следующего за днем принятия решения,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5.6.3. В ответе по результатам рассмотрения жалобы указываются: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наименование органа, предоставляющего муниципальную услугу, многофункционального центра, привлекаемой организации, учредителя многофункционального центра, рассмотревшего жалобу, должность, фамилия, имя, отчество (последнее – при наличии) его должностного лица, принявшего решение по жалобе;</w:t>
      </w:r>
      <w:proofErr w:type="gramEnd"/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номер, дата, место принятия решения, включая сведения о должностном лице, муниципальном служащем, либо работника, решение или действие (бездействие) которого обжалуется;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фамилия, имя, отчество (последнее – при наличии) или наименование заявителя;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основания для принятия решения по жалобе;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принятое по жалобе решение;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в случае если жалоба признана обоснованной, – сроки устранения выявленных нарушений, в том числе срок предоставления результата муниципальной услуги;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сведения о порядке обжалования принятого по жалобе решения.</w:t>
      </w:r>
    </w:p>
    <w:p w:rsidR="007555E6" w:rsidRDefault="007F3E03">
      <w:pPr>
        <w:ind w:firstLine="708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В случае признания жалобы подлежащей удовлетворению в ответе заявителю, указанном в </w:t>
      </w:r>
      <w:hyperlink r:id="rId14">
        <w:r>
          <w:rPr>
            <w:rFonts w:ascii="Times New Roman" w:eastAsia="Times New Roman" w:hAnsi="Times New Roman" w:cs="Times New Roman"/>
            <w:iCs/>
            <w:color w:val="0000FF"/>
            <w:sz w:val="28"/>
            <w:szCs w:val="28"/>
          </w:rPr>
          <w:t>части 8</w:t>
        </w:r>
      </w:hyperlink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статьи 11.2 Федерального закона № 210-ФЗ,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r:id="rId15">
        <w:r>
          <w:rPr>
            <w:rFonts w:ascii="Times New Roman" w:eastAsia="Times New Roman" w:hAnsi="Times New Roman" w:cs="Times New Roman"/>
            <w:iCs/>
            <w:color w:val="0000FF"/>
            <w:sz w:val="28"/>
            <w:szCs w:val="28"/>
          </w:rPr>
          <w:t>частью 1.1 статьи 16</w:t>
        </w:r>
      </w:hyperlink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Федерального закона № 210-ФЗ, в целях незамедлительного устранения выявленных нарушений при оказании государственной или муниципальной услуги, а также приносятся извинения за доставленные неудобства и указывается</w:t>
      </w:r>
      <w:proofErr w:type="gramEnd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информация о дальнейших действиях, которые необходимо совершить заявителю в целях получения муниципальной услуги.</w:t>
      </w:r>
    </w:p>
    <w:p w:rsidR="007555E6" w:rsidRDefault="007F3E03">
      <w:pPr>
        <w:ind w:firstLine="708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В случае признания жалобы, не подлежащей удовлетворению, в ответе заявителю, указанном в </w:t>
      </w:r>
      <w:hyperlink r:id="rId16">
        <w:r>
          <w:rPr>
            <w:rFonts w:ascii="Times New Roman" w:eastAsia="Times New Roman" w:hAnsi="Times New Roman" w:cs="Times New Roman"/>
            <w:iCs/>
            <w:color w:val="0000FF"/>
            <w:sz w:val="28"/>
            <w:szCs w:val="28"/>
          </w:rPr>
          <w:t>части 8</w:t>
        </w:r>
      </w:hyperlink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статьи 11.2,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5.6.4. Ответ по результатам рассмотрения жалобы подписывается уполномоченным на рассмотрение жалоб должностным лицом органа, предоставляющего муниципальную услугу, многофункционального центра, учредителя многофункционального центра, работником привлекаемой организации.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и (или) уполномоченного на рассмотрение жалобы органа, предоставляющего муниципальную услугу, многофункционального центра, учредителя многофункционального центра и (или) уполномоченной на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рассмотрение жалобы привлекаемой организации, уполномоченного на рассмотрение жалобы работника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привлекаемой организации, вид которой установлен законодательством Российской Федерации. 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5.6.5. Уполномоченный на рассмотрение жалобы орган, предоставляющий муниципальную услугу, многофункциональный центр, привлекаемая организация, учредитель многофункционального центра, отказывают в удовлетворении жалобы в следующих случаях: 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наличие решения по жалобе, принятого ранее в соответствии с действующим законодательством в отношении того же заявителя и по тому же предмету жалобы.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5.6.6. Уполномоченный на рассмотрение жалобы орган, предоставляющий муниципальную услугу, многофункциональный центр, привлекаемая организация, учредитель многофункционального центра вправе оставить жалобу без ответа в следующих случаях: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а) наличие в жалобе нецензурных либо оскорбительных выражений, угроз жизни, здоровью и имуществу должностного лица, работника, а также членов его семьи;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5.6.7. Уполномоченный на рассмотрение жалобы орган, предоставляющий муниципальную услугу, многофункциональный центр, привлекаемая организация, учредитель многофункционального центра сообщают заявителю об оставлении жалобы без ответа в течение 3 рабочих дней со дня регистрации жалобы.</w:t>
      </w:r>
    </w:p>
    <w:p w:rsidR="007555E6" w:rsidRDefault="007555E6">
      <w:pPr>
        <w:keepNext/>
        <w:keepLines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7555E6" w:rsidRDefault="007F3E03">
      <w:pPr>
        <w:keepNext/>
        <w:keepLines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5.7. Порядок информирования заявителя о результатах рассмотрения жалобы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Информация о результатах рассмотрения жалобы, направляется в адрес заявителя способом, указанным в жалобе (почтовым направлением, либо на адрес электронной почты).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В случае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если в тексте жалобы нет прямого указания на способ направления ответа на жалобу, ответ направляется почтовым направлением.</w:t>
      </w:r>
    </w:p>
    <w:p w:rsidR="007555E6" w:rsidRDefault="007555E6">
      <w:pPr>
        <w:keepNext/>
        <w:keepLines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7555E6" w:rsidRDefault="007F3E03">
      <w:pPr>
        <w:keepNext/>
        <w:keepLines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5.8. Порядок обжалования решения по жалобе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Заявитель вправе обжаловать принятое по жалобе решение вышестоящему органу (при его наличии) или в судебном порядке в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 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соответствии с законодательством Российской Федерации.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Информация о досудебном (внесудебном) порядке обжалования решений и действий (бездействия) органа, предоставляющего муниципальную услугу, должностного лица органа, предоставляющего муниципальную услугу, многофункционального центра, организаций, указанных в части 1.1 статьи 16 Федерального закона от 27.07.2010 №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 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210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noBreakHyphen/>
        <w:t>ФЗ «Об организации предоставления государственных 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 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муниципальных услуг», а также их должностных лиц,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муниципальных служащих, работников также размещена на Едином портале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государственных и муниципальных услуг (функций)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Портале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Кировской области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Информацию о порядке подачи и рассмотрения жалобы можно получить: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 xml:space="preserve">на официальном сайте </w:t>
      </w:r>
      <w:r>
        <w:rPr>
          <w:rFonts w:ascii="Times New Roman" w:eastAsia="Times New Roman" w:hAnsi="Times New Roman" w:cs="Times New Roman"/>
          <w:color w:val="auto"/>
          <w:sz w:val="28"/>
          <w:szCs w:val="22"/>
        </w:rPr>
        <w:t>органа, предоставляющего муниципальную услугу в информационно-телекоммуникационной сети «Интернет» (далее – сеть «Интернет»)</w:t>
      </w: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;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на Едином портале государственных и муниципальных услуг (функций);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на Портале Кировской области;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на информационных стендах в местах предоставления муниципальной услуги;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 личном обращении заявителя в администрацию </w:t>
      </w:r>
      <w:r w:rsidR="00C0640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Уржумского муниципального района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или многофункциональный центр;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при обращении в письменной форме, в форме электронного документа;</w:t>
      </w:r>
    </w:p>
    <w:p w:rsidR="007555E6" w:rsidRDefault="007F3E0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по телефону.</w:t>
      </w:r>
    </w:p>
    <w:p w:rsidR="007555E6" w:rsidRDefault="007555E6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555E6" w:rsidRDefault="007F3E03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</w:t>
      </w:r>
    </w:p>
    <w:p w:rsidR="007555E6" w:rsidRDefault="007555E6">
      <w:pPr>
        <w:pStyle w:val="af3"/>
        <w:sectPr w:rsidR="007555E6">
          <w:headerReference w:type="default" r:id="rId17"/>
          <w:pgSz w:w="11906" w:h="16838"/>
          <w:pgMar w:top="766" w:right="806" w:bottom="567" w:left="840" w:header="709" w:footer="0" w:gutter="0"/>
          <w:cols w:space="720"/>
          <w:formProt w:val="0"/>
          <w:docGrid w:linePitch="381"/>
        </w:sectPr>
      </w:pPr>
    </w:p>
    <w:p w:rsidR="007555E6" w:rsidRDefault="007F3E03">
      <w:pPr>
        <w:keepNext/>
        <w:keepLines/>
        <w:tabs>
          <w:tab w:val="left" w:pos="-4111"/>
        </w:tabs>
        <w:ind w:left="5103" w:right="-6"/>
        <w:outlineLvl w:val="0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lastRenderedPageBreak/>
        <w:t>Приложение № 1</w:t>
      </w:r>
    </w:p>
    <w:p w:rsidR="007555E6" w:rsidRDefault="007F3E03">
      <w:pPr>
        <w:spacing w:after="160"/>
        <w:ind w:left="5103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к административному регламенту</w:t>
      </w:r>
    </w:p>
    <w:p w:rsidR="007555E6" w:rsidRDefault="007F3E03">
      <w:pPr>
        <w:widowControl w:val="0"/>
        <w:ind w:left="510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Главе </w:t>
      </w:r>
      <w:r w:rsidR="00C0640C">
        <w:rPr>
          <w:rFonts w:ascii="Times New Roman" w:eastAsia="Times New Roman" w:hAnsi="Times New Roman" w:cs="Times New Roman"/>
          <w:sz w:val="28"/>
          <w:szCs w:val="28"/>
        </w:rPr>
        <w:t>Уржу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мского муниципального </w:t>
      </w:r>
      <w:r w:rsidR="00C0640C">
        <w:rPr>
          <w:rFonts w:ascii="Times New Roman" w:eastAsia="Times New Roman" w:hAnsi="Times New Roman" w:cs="Times New Roman"/>
          <w:sz w:val="28"/>
          <w:szCs w:val="28"/>
        </w:rPr>
        <w:t>район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</w:p>
    <w:p w:rsidR="007555E6" w:rsidRDefault="007F3E03">
      <w:pPr>
        <w:widowControl w:val="0"/>
        <w:ind w:left="510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______________________________</w:t>
      </w:r>
    </w:p>
    <w:p w:rsidR="007555E6" w:rsidRDefault="007F3E03">
      <w:pPr>
        <w:widowControl w:val="0"/>
        <w:ind w:left="510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7555E6" w:rsidRDefault="007F3E03">
      <w:pPr>
        <w:widowControl w:val="0"/>
        <w:ind w:left="5103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(Ф.И.О. заявителя)</w:t>
      </w:r>
    </w:p>
    <w:p w:rsidR="007555E6" w:rsidRDefault="007F3E03">
      <w:pPr>
        <w:widowControl w:val="0"/>
        <w:ind w:left="510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Почтовый индекс, адрес: __________</w:t>
      </w:r>
    </w:p>
    <w:p w:rsidR="007555E6" w:rsidRDefault="007F3E03">
      <w:pPr>
        <w:widowControl w:val="0"/>
        <w:ind w:left="510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7555E6" w:rsidRDefault="007F3E03">
      <w:pPr>
        <w:widowControl w:val="0"/>
        <w:ind w:left="510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7555E6" w:rsidRDefault="007F3E03">
      <w:pPr>
        <w:widowControl w:val="0"/>
        <w:ind w:left="510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Телефон: _______________________</w:t>
      </w:r>
    </w:p>
    <w:p w:rsidR="007555E6" w:rsidRDefault="007555E6">
      <w:pPr>
        <w:widowControl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6" w:name="Par327"/>
      <w:bookmarkEnd w:id="6"/>
    </w:p>
    <w:p w:rsidR="007555E6" w:rsidRDefault="007555E6">
      <w:pPr>
        <w:widowControl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55E6" w:rsidRDefault="007F3E03">
      <w:pPr>
        <w:widowControl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ЗАЯВЛЕНИЕ</w:t>
      </w:r>
    </w:p>
    <w:p w:rsidR="007555E6" w:rsidRDefault="007555E6">
      <w:pPr>
        <w:widowControl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55E6" w:rsidRDefault="007F3E03">
      <w:pPr>
        <w:widowControl w:val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постановке на учет в качестве лица, имеющего право на предоставление земельных участков,  в собственность бесплатно</w:t>
      </w:r>
    </w:p>
    <w:p w:rsidR="007555E6" w:rsidRDefault="007555E6">
      <w:pPr>
        <w:widowControl w:val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555E6" w:rsidRDefault="007F3E03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В соответствии с Законом Кировской области от 03.11.2011 № 74-ЗО «О бесплатном предоставлении гражданам, имеющих трёх и более детей, земельных участков на территории Кировской области» прошу поставить  меня на учет в целях бесплатного предоставления земельного участка </w:t>
      </w:r>
    </w:p>
    <w:p w:rsidR="007555E6" w:rsidRDefault="007F3E03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Приложение:</w:t>
      </w:r>
    </w:p>
    <w:p w:rsidR="007555E6" w:rsidRDefault="007F3E03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1.___________________________________________________________________</w:t>
      </w:r>
    </w:p>
    <w:p w:rsidR="007555E6" w:rsidRDefault="007F3E03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2.___________________________________________________________________</w:t>
      </w:r>
    </w:p>
    <w:p w:rsidR="007555E6" w:rsidRDefault="007F3E03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3.___________________________________________________________________</w:t>
      </w:r>
    </w:p>
    <w:p w:rsidR="007555E6" w:rsidRDefault="007F3E03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4.___________________________________________________________________</w:t>
      </w:r>
    </w:p>
    <w:p w:rsidR="007555E6" w:rsidRDefault="007F3E03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5.___________________________________________________________________</w:t>
      </w:r>
    </w:p>
    <w:p w:rsidR="007555E6" w:rsidRDefault="007F3E03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6.___________________________________________________________________</w:t>
      </w:r>
    </w:p>
    <w:p w:rsidR="007555E6" w:rsidRDefault="007F3E03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7.___________________________________________________________________</w:t>
      </w:r>
    </w:p>
    <w:p w:rsidR="007555E6" w:rsidRDefault="007F3E03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8.___________________________________________________________________</w:t>
      </w:r>
    </w:p>
    <w:p w:rsidR="007555E6" w:rsidRDefault="007F3E03">
      <w:pPr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(документы, которые предоставил заявитель)</w:t>
      </w:r>
    </w:p>
    <w:p w:rsidR="007555E6" w:rsidRDefault="007555E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555E6" w:rsidRDefault="007F3E03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Заявитель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___________________  (______________________________)            </w:t>
      </w:r>
      <w:proofErr w:type="gramEnd"/>
    </w:p>
    <w:p w:rsidR="007555E6" w:rsidRDefault="007F3E03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подпись                                                      ФИО Заявителя</w:t>
      </w:r>
    </w:p>
    <w:p w:rsidR="007555E6" w:rsidRDefault="007555E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555E6" w:rsidRDefault="007555E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555E6" w:rsidRDefault="007F3E03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Заявитель несет ответственность за достоверность и полноту представленных сведений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___________________  (______________________________)            </w:t>
      </w:r>
      <w:proofErr w:type="gramEnd"/>
    </w:p>
    <w:p w:rsidR="007555E6" w:rsidRDefault="007F3E03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подпись                                                      ФИО Заявителя</w:t>
      </w:r>
    </w:p>
    <w:p w:rsidR="007555E6" w:rsidRDefault="007555E6">
      <w:pPr>
        <w:widowControl w:val="0"/>
        <w:rPr>
          <w:rFonts w:ascii="Calibri" w:eastAsia="Times New Roman" w:hAnsi="Calibri" w:cs="Calibri"/>
          <w:color w:val="auto"/>
          <w:sz w:val="28"/>
          <w:szCs w:val="28"/>
        </w:rPr>
        <w:sectPr w:rsidR="007555E6">
          <w:headerReference w:type="default" r:id="rId18"/>
          <w:headerReference w:type="first" r:id="rId19"/>
          <w:pgSz w:w="11906" w:h="16838"/>
          <w:pgMar w:top="567" w:right="567" w:bottom="567" w:left="1701" w:header="0" w:footer="0" w:gutter="0"/>
          <w:cols w:space="720"/>
          <w:formProt w:val="0"/>
          <w:docGrid w:linePitch="381"/>
        </w:sectPr>
      </w:pPr>
    </w:p>
    <w:p w:rsidR="007555E6" w:rsidRDefault="007F3E03">
      <w:pPr>
        <w:keepNext/>
        <w:keepLines/>
        <w:tabs>
          <w:tab w:val="left" w:pos="-4111"/>
        </w:tabs>
        <w:spacing w:line="360" w:lineRule="auto"/>
        <w:ind w:left="4962" w:right="-6"/>
        <w:outlineLvl w:val="0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/>
        </w:rPr>
        <w:lastRenderedPageBreak/>
        <w:t>Приложение № 2</w:t>
      </w:r>
    </w:p>
    <w:p w:rsidR="007555E6" w:rsidRDefault="007F3E03">
      <w:pPr>
        <w:spacing w:after="160" w:line="360" w:lineRule="auto"/>
        <w:ind w:left="4962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к административному регламенту</w:t>
      </w:r>
    </w:p>
    <w:tbl>
      <w:tblPr>
        <w:tblW w:w="9286" w:type="dxa"/>
        <w:tblLayout w:type="fixed"/>
        <w:tblLook w:val="04A0" w:firstRow="1" w:lastRow="0" w:firstColumn="1" w:lastColumn="0" w:noHBand="0" w:noVBand="1"/>
      </w:tblPr>
      <w:tblGrid>
        <w:gridCol w:w="4557"/>
        <w:gridCol w:w="4729"/>
      </w:tblGrid>
      <w:tr w:rsidR="007555E6">
        <w:trPr>
          <w:trHeight w:val="2019"/>
        </w:trPr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E6" w:rsidRDefault="007F3E03">
            <w:pPr>
              <w:widowControl w:val="0"/>
              <w:ind w:firstLine="709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Исходящий штамп</w:t>
            </w:r>
          </w:p>
        </w:tc>
        <w:tc>
          <w:tcPr>
            <w:tcW w:w="4728" w:type="dxa"/>
            <w:tcBorders>
              <w:left w:val="single" w:sz="4" w:space="0" w:color="000000"/>
            </w:tcBorders>
          </w:tcPr>
          <w:p w:rsidR="007555E6" w:rsidRDefault="007F3E03">
            <w:pPr>
              <w:widowControl w:val="0"/>
              <w:tabs>
                <w:tab w:val="left" w:pos="4569"/>
              </w:tabs>
              <w:ind w:firstLine="709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___________________________</w:t>
            </w:r>
          </w:p>
          <w:p w:rsidR="007555E6" w:rsidRDefault="007F3E03">
            <w:pPr>
              <w:widowControl w:val="0"/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vertAlign w:val="superscript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vertAlign w:val="superscript"/>
                <w:lang w:eastAsia="en-US"/>
              </w:rPr>
              <w:t>Ф.И.О. заявителя</w:t>
            </w:r>
          </w:p>
        </w:tc>
      </w:tr>
    </w:tbl>
    <w:p w:rsidR="007555E6" w:rsidRDefault="007555E6">
      <w:pPr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7555E6" w:rsidRDefault="007F3E03">
      <w:pPr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Уведомление о приеме документов </w:t>
      </w:r>
    </w:p>
    <w:p w:rsidR="007555E6" w:rsidRDefault="007F3E03">
      <w:pPr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для предоставления муниципальной услуги</w:t>
      </w:r>
    </w:p>
    <w:p w:rsidR="007555E6" w:rsidRDefault="007555E6">
      <w:pPr>
        <w:tabs>
          <w:tab w:val="left" w:pos="9354"/>
        </w:tabs>
        <w:spacing w:after="16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7555E6" w:rsidRDefault="007F3E03">
      <w:pPr>
        <w:tabs>
          <w:tab w:val="left" w:pos="9354"/>
        </w:tabs>
        <w:spacing w:after="16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Настоящим уведомляем о том, что для получения муниципальной услуги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Постановка граждан на учет в качестве лиц, имеющих право на предоставление земельных участков в собственность бесплатно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»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, от Вас приняты следующие документы: </w:t>
      </w:r>
    </w:p>
    <w:tbl>
      <w:tblPr>
        <w:tblW w:w="9781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709"/>
        <w:gridCol w:w="1984"/>
        <w:gridCol w:w="3118"/>
        <w:gridCol w:w="2269"/>
        <w:gridCol w:w="1701"/>
      </w:tblGrid>
      <w:tr w:rsidR="007555E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E6" w:rsidRDefault="007F3E03">
            <w:pPr>
              <w:widowControl w:val="0"/>
              <w:tabs>
                <w:tab w:val="left" w:pos="9354"/>
              </w:tabs>
              <w:ind w:firstLine="709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E6" w:rsidRDefault="007F3E03">
            <w:pPr>
              <w:widowControl w:val="0"/>
              <w:tabs>
                <w:tab w:val="left" w:pos="9354"/>
              </w:tabs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Наименование документа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E6" w:rsidRDefault="007F3E03">
            <w:pPr>
              <w:widowControl w:val="0"/>
              <w:tabs>
                <w:tab w:val="left" w:pos="9354"/>
              </w:tabs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Вид документа (оригинал, нотариальная копия, ксерокопия)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E6" w:rsidRDefault="007F3E03">
            <w:pPr>
              <w:widowControl w:val="0"/>
              <w:tabs>
                <w:tab w:val="left" w:pos="9354"/>
              </w:tabs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Реквизиты документа (дата выдачи, номер, кем выдан, иное)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E6" w:rsidRDefault="007F3E03">
            <w:pPr>
              <w:widowControl w:val="0"/>
              <w:tabs>
                <w:tab w:val="left" w:pos="9354"/>
              </w:tabs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Количество листов</w:t>
            </w:r>
          </w:p>
        </w:tc>
      </w:tr>
      <w:tr w:rsidR="007555E6">
        <w:trPr>
          <w:trHeight w:val="5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E6" w:rsidRDefault="007555E6">
            <w:pPr>
              <w:widowControl w:val="0"/>
              <w:tabs>
                <w:tab w:val="left" w:pos="9354"/>
              </w:tabs>
              <w:ind w:firstLine="709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E6" w:rsidRDefault="007555E6">
            <w:pPr>
              <w:widowControl w:val="0"/>
              <w:tabs>
                <w:tab w:val="left" w:pos="9354"/>
              </w:tabs>
              <w:ind w:firstLine="709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E6" w:rsidRDefault="007555E6">
            <w:pPr>
              <w:widowControl w:val="0"/>
              <w:tabs>
                <w:tab w:val="left" w:pos="9354"/>
              </w:tabs>
              <w:ind w:firstLine="709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E6" w:rsidRDefault="007555E6">
            <w:pPr>
              <w:widowControl w:val="0"/>
              <w:tabs>
                <w:tab w:val="left" w:pos="9354"/>
              </w:tabs>
              <w:ind w:firstLine="709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E6" w:rsidRDefault="007555E6">
            <w:pPr>
              <w:widowControl w:val="0"/>
              <w:tabs>
                <w:tab w:val="left" w:pos="9354"/>
              </w:tabs>
              <w:ind w:firstLine="709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7555E6">
        <w:trPr>
          <w:trHeight w:val="5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E6" w:rsidRDefault="007555E6">
            <w:pPr>
              <w:widowControl w:val="0"/>
              <w:tabs>
                <w:tab w:val="left" w:pos="9354"/>
              </w:tabs>
              <w:ind w:firstLine="709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E6" w:rsidRDefault="007555E6">
            <w:pPr>
              <w:widowControl w:val="0"/>
              <w:tabs>
                <w:tab w:val="left" w:pos="9354"/>
              </w:tabs>
              <w:ind w:firstLine="709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E6" w:rsidRDefault="007555E6">
            <w:pPr>
              <w:widowControl w:val="0"/>
              <w:tabs>
                <w:tab w:val="left" w:pos="9354"/>
              </w:tabs>
              <w:ind w:firstLine="709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E6" w:rsidRDefault="007555E6">
            <w:pPr>
              <w:widowControl w:val="0"/>
              <w:tabs>
                <w:tab w:val="left" w:pos="9354"/>
              </w:tabs>
              <w:ind w:firstLine="709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E6" w:rsidRDefault="007555E6">
            <w:pPr>
              <w:widowControl w:val="0"/>
              <w:tabs>
                <w:tab w:val="left" w:pos="9354"/>
              </w:tabs>
              <w:ind w:firstLine="709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7555E6">
        <w:trPr>
          <w:trHeight w:val="5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E6" w:rsidRDefault="007555E6">
            <w:pPr>
              <w:widowControl w:val="0"/>
              <w:tabs>
                <w:tab w:val="left" w:pos="9354"/>
              </w:tabs>
              <w:ind w:firstLine="709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E6" w:rsidRDefault="007555E6">
            <w:pPr>
              <w:widowControl w:val="0"/>
              <w:tabs>
                <w:tab w:val="left" w:pos="9354"/>
              </w:tabs>
              <w:ind w:firstLine="709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E6" w:rsidRDefault="007555E6">
            <w:pPr>
              <w:widowControl w:val="0"/>
              <w:tabs>
                <w:tab w:val="left" w:pos="9354"/>
              </w:tabs>
              <w:ind w:firstLine="709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E6" w:rsidRDefault="007555E6">
            <w:pPr>
              <w:widowControl w:val="0"/>
              <w:tabs>
                <w:tab w:val="left" w:pos="9354"/>
              </w:tabs>
              <w:ind w:firstLine="709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E6" w:rsidRDefault="007555E6">
            <w:pPr>
              <w:widowControl w:val="0"/>
              <w:tabs>
                <w:tab w:val="left" w:pos="9354"/>
              </w:tabs>
              <w:ind w:firstLine="709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7555E6">
        <w:trPr>
          <w:trHeight w:val="5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E6" w:rsidRDefault="007555E6">
            <w:pPr>
              <w:widowControl w:val="0"/>
              <w:tabs>
                <w:tab w:val="left" w:pos="9354"/>
              </w:tabs>
              <w:ind w:firstLine="709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E6" w:rsidRDefault="007555E6">
            <w:pPr>
              <w:widowControl w:val="0"/>
              <w:tabs>
                <w:tab w:val="left" w:pos="9354"/>
              </w:tabs>
              <w:ind w:firstLine="709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E6" w:rsidRDefault="007555E6">
            <w:pPr>
              <w:widowControl w:val="0"/>
              <w:tabs>
                <w:tab w:val="left" w:pos="9354"/>
              </w:tabs>
              <w:ind w:firstLine="709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E6" w:rsidRDefault="007555E6">
            <w:pPr>
              <w:widowControl w:val="0"/>
              <w:tabs>
                <w:tab w:val="left" w:pos="9354"/>
              </w:tabs>
              <w:ind w:firstLine="709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E6" w:rsidRDefault="007555E6">
            <w:pPr>
              <w:widowControl w:val="0"/>
              <w:tabs>
                <w:tab w:val="left" w:pos="9354"/>
              </w:tabs>
              <w:ind w:firstLine="709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7555E6">
        <w:trPr>
          <w:trHeight w:val="5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E6" w:rsidRDefault="007555E6">
            <w:pPr>
              <w:widowControl w:val="0"/>
              <w:tabs>
                <w:tab w:val="left" w:pos="9354"/>
              </w:tabs>
              <w:ind w:firstLine="709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E6" w:rsidRDefault="007555E6">
            <w:pPr>
              <w:widowControl w:val="0"/>
              <w:tabs>
                <w:tab w:val="left" w:pos="9354"/>
              </w:tabs>
              <w:ind w:firstLine="709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E6" w:rsidRDefault="007555E6">
            <w:pPr>
              <w:widowControl w:val="0"/>
              <w:tabs>
                <w:tab w:val="left" w:pos="9354"/>
              </w:tabs>
              <w:ind w:firstLine="709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E6" w:rsidRDefault="007555E6">
            <w:pPr>
              <w:widowControl w:val="0"/>
              <w:tabs>
                <w:tab w:val="left" w:pos="9354"/>
              </w:tabs>
              <w:ind w:firstLine="709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E6" w:rsidRDefault="007555E6">
            <w:pPr>
              <w:widowControl w:val="0"/>
              <w:tabs>
                <w:tab w:val="left" w:pos="9354"/>
              </w:tabs>
              <w:ind w:firstLine="709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</w:tbl>
    <w:p w:rsidR="007555E6" w:rsidRDefault="007555E6">
      <w:pPr>
        <w:tabs>
          <w:tab w:val="left" w:pos="9354"/>
        </w:tabs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7555E6" w:rsidRDefault="007F3E03">
      <w:pPr>
        <w:tabs>
          <w:tab w:val="left" w:pos="9354"/>
        </w:tabs>
        <w:spacing w:before="12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Всего принято ____________ документов на ____________ листах.</w:t>
      </w:r>
    </w:p>
    <w:p w:rsidR="007555E6" w:rsidRDefault="007555E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tbl>
      <w:tblPr>
        <w:tblW w:w="9462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2552"/>
        <w:gridCol w:w="2127"/>
        <w:gridCol w:w="283"/>
        <w:gridCol w:w="2268"/>
        <w:gridCol w:w="283"/>
        <w:gridCol w:w="1702"/>
        <w:gridCol w:w="247"/>
      </w:tblGrid>
      <w:tr w:rsidR="007555E6">
        <w:tc>
          <w:tcPr>
            <w:tcW w:w="2551" w:type="dxa"/>
          </w:tcPr>
          <w:p w:rsidR="007555E6" w:rsidRDefault="007F3E03">
            <w:pPr>
              <w:widowControl w:val="0"/>
              <w:ind w:left="-85" w:right="-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Документы передал: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 w:rsidR="007555E6" w:rsidRDefault="007555E6">
            <w:pPr>
              <w:widowControl w:val="0"/>
              <w:ind w:left="-85" w:right="-85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7555E6" w:rsidRDefault="007555E6">
            <w:pPr>
              <w:widowControl w:val="0"/>
              <w:ind w:left="-85" w:right="-85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7555E6" w:rsidRDefault="007555E6">
            <w:pPr>
              <w:widowControl w:val="0"/>
              <w:ind w:left="-85" w:right="-85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7555E6" w:rsidRDefault="007555E6">
            <w:pPr>
              <w:widowControl w:val="0"/>
              <w:ind w:left="-85" w:right="-85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:rsidR="007555E6" w:rsidRDefault="007555E6">
            <w:pPr>
              <w:widowControl w:val="0"/>
              <w:ind w:left="-85" w:right="-85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" w:type="dxa"/>
          </w:tcPr>
          <w:p w:rsidR="007555E6" w:rsidRDefault="007F3E03">
            <w:pPr>
              <w:widowControl w:val="0"/>
              <w:ind w:left="-85" w:right="-85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555E6">
        <w:tc>
          <w:tcPr>
            <w:tcW w:w="2551" w:type="dxa"/>
          </w:tcPr>
          <w:p w:rsidR="007555E6" w:rsidRDefault="007555E6">
            <w:pPr>
              <w:widowControl w:val="0"/>
              <w:ind w:left="-85" w:right="-85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127" w:type="dxa"/>
            <w:tcBorders>
              <w:top w:val="single" w:sz="4" w:space="0" w:color="000000"/>
            </w:tcBorders>
          </w:tcPr>
          <w:p w:rsidR="007555E6" w:rsidRDefault="007F3E03">
            <w:pPr>
              <w:widowControl w:val="0"/>
              <w:ind w:left="-85" w:right="-85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</w:tc>
        <w:tc>
          <w:tcPr>
            <w:tcW w:w="283" w:type="dxa"/>
          </w:tcPr>
          <w:p w:rsidR="007555E6" w:rsidRDefault="007555E6">
            <w:pPr>
              <w:widowControl w:val="0"/>
              <w:ind w:left="-85" w:right="-85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7555E6" w:rsidRDefault="007F3E03">
            <w:pPr>
              <w:widowControl w:val="0"/>
              <w:ind w:left="-85" w:right="-85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555E6" w:rsidRDefault="007555E6">
            <w:pPr>
              <w:widowControl w:val="0"/>
              <w:ind w:left="-85" w:right="-85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702" w:type="dxa"/>
            <w:tcBorders>
              <w:top w:val="single" w:sz="4" w:space="0" w:color="000000"/>
            </w:tcBorders>
          </w:tcPr>
          <w:p w:rsidR="007555E6" w:rsidRDefault="007F3E03">
            <w:pPr>
              <w:widowControl w:val="0"/>
              <w:ind w:left="-85" w:right="-85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247" w:type="dxa"/>
          </w:tcPr>
          <w:p w:rsidR="007555E6" w:rsidRDefault="007555E6">
            <w:pPr>
              <w:widowControl w:val="0"/>
              <w:ind w:left="-85" w:right="-85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</w:tbl>
    <w:p w:rsidR="007555E6" w:rsidRDefault="007555E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462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2552"/>
        <w:gridCol w:w="2127"/>
        <w:gridCol w:w="283"/>
        <w:gridCol w:w="2268"/>
        <w:gridCol w:w="283"/>
        <w:gridCol w:w="1702"/>
        <w:gridCol w:w="247"/>
      </w:tblGrid>
      <w:tr w:rsidR="007555E6">
        <w:trPr>
          <w:trHeight w:val="304"/>
        </w:trPr>
        <w:tc>
          <w:tcPr>
            <w:tcW w:w="2551" w:type="dxa"/>
          </w:tcPr>
          <w:p w:rsidR="007555E6" w:rsidRDefault="007F3E03">
            <w:pPr>
              <w:widowControl w:val="0"/>
              <w:ind w:left="-85" w:right="-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Документы принял: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 w:rsidR="007555E6" w:rsidRDefault="007555E6">
            <w:pPr>
              <w:widowControl w:val="0"/>
              <w:ind w:left="-85" w:right="-85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7555E6" w:rsidRDefault="007555E6">
            <w:pPr>
              <w:widowControl w:val="0"/>
              <w:ind w:left="-85" w:right="-85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7555E6" w:rsidRDefault="007555E6">
            <w:pPr>
              <w:widowControl w:val="0"/>
              <w:ind w:left="-85" w:right="-85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7555E6" w:rsidRDefault="007555E6">
            <w:pPr>
              <w:widowControl w:val="0"/>
              <w:ind w:left="-85" w:right="-85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:rsidR="007555E6" w:rsidRDefault="007555E6">
            <w:pPr>
              <w:widowControl w:val="0"/>
              <w:ind w:left="-85" w:right="-85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" w:type="dxa"/>
          </w:tcPr>
          <w:p w:rsidR="007555E6" w:rsidRDefault="007F3E03">
            <w:pPr>
              <w:widowControl w:val="0"/>
              <w:ind w:left="-85" w:right="-85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555E6">
        <w:tc>
          <w:tcPr>
            <w:tcW w:w="2551" w:type="dxa"/>
          </w:tcPr>
          <w:p w:rsidR="007555E6" w:rsidRDefault="007555E6">
            <w:pPr>
              <w:widowControl w:val="0"/>
              <w:ind w:left="-85" w:right="-85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127" w:type="dxa"/>
            <w:tcBorders>
              <w:top w:val="single" w:sz="4" w:space="0" w:color="000000"/>
            </w:tcBorders>
          </w:tcPr>
          <w:p w:rsidR="007555E6" w:rsidRDefault="007F3E03">
            <w:pPr>
              <w:widowControl w:val="0"/>
              <w:ind w:left="-85" w:right="-85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</w:tc>
        <w:tc>
          <w:tcPr>
            <w:tcW w:w="283" w:type="dxa"/>
          </w:tcPr>
          <w:p w:rsidR="007555E6" w:rsidRDefault="007555E6">
            <w:pPr>
              <w:widowControl w:val="0"/>
              <w:ind w:left="-85" w:right="-85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7555E6" w:rsidRDefault="007F3E03">
            <w:pPr>
              <w:widowControl w:val="0"/>
              <w:ind w:left="-85" w:right="-85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7555E6" w:rsidRDefault="007555E6">
            <w:pPr>
              <w:widowControl w:val="0"/>
              <w:ind w:left="-85" w:right="-85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702" w:type="dxa"/>
            <w:tcBorders>
              <w:top w:val="single" w:sz="4" w:space="0" w:color="000000"/>
            </w:tcBorders>
          </w:tcPr>
          <w:p w:rsidR="007555E6" w:rsidRDefault="007F3E03">
            <w:pPr>
              <w:widowControl w:val="0"/>
              <w:ind w:left="-85" w:right="-85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247" w:type="dxa"/>
          </w:tcPr>
          <w:p w:rsidR="007555E6" w:rsidRDefault="007555E6">
            <w:pPr>
              <w:widowControl w:val="0"/>
              <w:ind w:left="-85" w:right="-85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</w:tbl>
    <w:p w:rsidR="007555E6" w:rsidRDefault="007555E6">
      <w:pPr>
        <w:sectPr w:rsidR="007555E6">
          <w:headerReference w:type="default" r:id="rId20"/>
          <w:pgSz w:w="11906" w:h="16838"/>
          <w:pgMar w:top="765" w:right="850" w:bottom="567" w:left="1701" w:header="708" w:footer="0" w:gutter="0"/>
          <w:cols w:space="720"/>
          <w:formProt w:val="0"/>
          <w:docGrid w:linePitch="360"/>
        </w:sectPr>
      </w:pPr>
    </w:p>
    <w:p w:rsidR="007555E6" w:rsidRDefault="007F3E03">
      <w:pPr>
        <w:keepNext/>
        <w:keepLines/>
        <w:tabs>
          <w:tab w:val="left" w:pos="-4111"/>
        </w:tabs>
        <w:ind w:left="4962" w:right="-6" w:firstLine="780"/>
        <w:outlineLvl w:val="0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lastRenderedPageBreak/>
        <w:t>Приложение № 3</w:t>
      </w:r>
    </w:p>
    <w:p w:rsidR="007555E6" w:rsidRDefault="007F3E03">
      <w:pPr>
        <w:spacing w:after="160"/>
        <w:ind w:left="496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 административному регламенту</w:t>
      </w:r>
    </w:p>
    <w:p w:rsidR="007555E6" w:rsidRDefault="007555E6">
      <w:pPr>
        <w:spacing w:line="312" w:lineRule="exact"/>
        <w:ind w:left="20" w:firstLine="780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7555E6" w:rsidRDefault="007555E6">
      <w:pPr>
        <w:spacing w:line="312" w:lineRule="exact"/>
        <w:ind w:left="20" w:firstLine="780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7555E6" w:rsidRDefault="007F3E0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РЕШЕНИЕ</w:t>
      </w:r>
    </w:p>
    <w:p w:rsidR="007555E6" w:rsidRDefault="007F3E0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постановке на учет гражданина в целях бесплатного предоставления земельного участка</w:t>
      </w:r>
    </w:p>
    <w:p w:rsidR="007555E6" w:rsidRDefault="007555E6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555E6" w:rsidRDefault="007F3E0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Дата выдачи____________                                                           №___________ </w:t>
      </w:r>
    </w:p>
    <w:p w:rsidR="007555E6" w:rsidRDefault="007F3E03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__________________________________________________________________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(наименование уполномоченного органа, осуществляющего выдачу разрешения)</w:t>
      </w:r>
    </w:p>
    <w:p w:rsidR="007555E6" w:rsidRDefault="007555E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55E6" w:rsidRDefault="007555E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55E6" w:rsidRDefault="007F3E0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В соответствии с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Законом Кировской области от 03.11.2011 № 74-ЗО «О бесплатном предоставлении гражданам, имеющих трёх и более детей, земельных участков на территории Кировской области»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 результатам рассмотрения заявления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______________ № __________ принято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решение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учете гражданина: _____________________________________________</w:t>
      </w:r>
    </w:p>
    <w:p w:rsidR="007555E6" w:rsidRDefault="007F3E0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</w:t>
      </w:r>
    </w:p>
    <w:p w:rsidR="007555E6" w:rsidRDefault="007F3E03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(ФИО гражданина, поставленного на учет в качестве лица, имеющего право на предоставление земельного участка в собственность бесплатно)</w:t>
      </w:r>
    </w:p>
    <w:p w:rsidR="007555E6" w:rsidRDefault="007555E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55E6" w:rsidRDefault="007F3E0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бесплатного предоставления земельного участка в собственность. </w:t>
      </w:r>
    </w:p>
    <w:p w:rsidR="007555E6" w:rsidRDefault="007555E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55E6" w:rsidRDefault="007F3E0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Номер очереди: ______________. </w:t>
      </w:r>
    </w:p>
    <w:p w:rsidR="007555E6" w:rsidRDefault="007555E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55E6" w:rsidRDefault="007F3E0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Подпись _________________</w:t>
      </w:r>
    </w:p>
    <w:p w:rsidR="007555E6" w:rsidRDefault="007555E6">
      <w:pPr>
        <w:pStyle w:val="af3"/>
        <w:sectPr w:rsidR="007555E6">
          <w:headerReference w:type="default" r:id="rId21"/>
          <w:headerReference w:type="first" r:id="rId22"/>
          <w:pgSz w:w="11906" w:h="16838"/>
          <w:pgMar w:top="765" w:right="850" w:bottom="567" w:left="1701" w:header="708" w:footer="0" w:gutter="0"/>
          <w:cols w:space="720"/>
          <w:formProt w:val="0"/>
          <w:docGrid w:linePitch="360"/>
        </w:sectPr>
      </w:pPr>
    </w:p>
    <w:p w:rsidR="007555E6" w:rsidRDefault="007F3E03">
      <w:pPr>
        <w:keepNext/>
        <w:keepLines/>
        <w:tabs>
          <w:tab w:val="left" w:pos="-4111"/>
        </w:tabs>
        <w:ind w:left="4962" w:right="-6"/>
        <w:outlineLvl w:val="0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lastRenderedPageBreak/>
        <w:t xml:space="preserve">  Приложение № 4</w:t>
      </w:r>
    </w:p>
    <w:p w:rsidR="007555E6" w:rsidRDefault="007F3E03">
      <w:pPr>
        <w:spacing w:after="160"/>
        <w:ind w:left="4962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к административному регламенту</w:t>
      </w:r>
    </w:p>
    <w:tbl>
      <w:tblPr>
        <w:tblW w:w="9286" w:type="dxa"/>
        <w:tblLayout w:type="fixed"/>
        <w:tblLook w:val="04A0" w:firstRow="1" w:lastRow="0" w:firstColumn="1" w:lastColumn="0" w:noHBand="0" w:noVBand="1"/>
      </w:tblPr>
      <w:tblGrid>
        <w:gridCol w:w="4557"/>
        <w:gridCol w:w="4729"/>
      </w:tblGrid>
      <w:tr w:rsidR="007555E6">
        <w:trPr>
          <w:trHeight w:val="2019"/>
        </w:trPr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E6" w:rsidRDefault="007F3E03">
            <w:pPr>
              <w:widowControl w:val="0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Исходящий штамп</w:t>
            </w:r>
          </w:p>
        </w:tc>
        <w:tc>
          <w:tcPr>
            <w:tcW w:w="4728" w:type="dxa"/>
            <w:tcBorders>
              <w:left w:val="single" w:sz="4" w:space="0" w:color="000000"/>
            </w:tcBorders>
          </w:tcPr>
          <w:p w:rsidR="007555E6" w:rsidRDefault="007555E6">
            <w:pPr>
              <w:widowControl w:val="0"/>
              <w:tabs>
                <w:tab w:val="left" w:pos="4569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555E6" w:rsidRDefault="007F3E03">
            <w:pPr>
              <w:widowControl w:val="0"/>
              <w:tabs>
                <w:tab w:val="left" w:pos="4569"/>
              </w:tabs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</w:t>
            </w:r>
          </w:p>
          <w:p w:rsidR="007555E6" w:rsidRDefault="007F3E03">
            <w:pPr>
              <w:widowControl w:val="0"/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Ф.И.О. заявителя</w:t>
            </w:r>
          </w:p>
        </w:tc>
      </w:tr>
    </w:tbl>
    <w:p w:rsidR="007555E6" w:rsidRDefault="007555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55E6" w:rsidRDefault="007F3E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7555E6" w:rsidRDefault="007F3E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отказе в предоставлении услуги</w:t>
      </w:r>
    </w:p>
    <w:p w:rsidR="007555E6" w:rsidRDefault="007F3E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__________ от ____________</w:t>
      </w:r>
    </w:p>
    <w:p w:rsidR="007555E6" w:rsidRDefault="007555E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555E6" w:rsidRDefault="007F3E0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рассмотрения заявления о предоставлении услуги «Постановка граждан на учет в качестве лиц, имеющих право на предоставление земельных участков в собственность бесплатно» от ___________ № ___________ и приложенных к нему документов, на основании __________________________________________________________________________________________________________________________________________________________________________________________________</w:t>
      </w:r>
    </w:p>
    <w:p w:rsidR="007555E6" w:rsidRDefault="007F3E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администрацией Верхнекамского муниципального округа, принято решение об отказе в предоставлении услуги, по следующим основаниям: </w:t>
      </w:r>
    </w:p>
    <w:tbl>
      <w:tblPr>
        <w:tblStyle w:val="af4"/>
        <w:tblW w:w="10031" w:type="dxa"/>
        <w:tblLayout w:type="fixed"/>
        <w:tblLook w:val="04A0" w:firstRow="1" w:lastRow="0" w:firstColumn="1" w:lastColumn="0" w:noHBand="0" w:noVBand="1"/>
      </w:tblPr>
      <w:tblGrid>
        <w:gridCol w:w="1668"/>
        <w:gridCol w:w="6237"/>
        <w:gridCol w:w="2126"/>
      </w:tblGrid>
      <w:tr w:rsidR="007555E6">
        <w:tc>
          <w:tcPr>
            <w:tcW w:w="1668" w:type="dxa"/>
          </w:tcPr>
          <w:p w:rsidR="007555E6" w:rsidRDefault="007F3E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пункта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администрати-вного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регламента</w:t>
            </w:r>
          </w:p>
        </w:tc>
        <w:tc>
          <w:tcPr>
            <w:tcW w:w="6237" w:type="dxa"/>
          </w:tcPr>
          <w:p w:rsidR="007555E6" w:rsidRDefault="007F3E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основания для отказа</w:t>
            </w:r>
          </w:p>
        </w:tc>
        <w:tc>
          <w:tcPr>
            <w:tcW w:w="2126" w:type="dxa"/>
          </w:tcPr>
          <w:p w:rsidR="007555E6" w:rsidRDefault="007F3E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Разъяснение причин отказа в предоставлении услуги</w:t>
            </w:r>
          </w:p>
        </w:tc>
      </w:tr>
      <w:tr w:rsidR="007555E6">
        <w:tc>
          <w:tcPr>
            <w:tcW w:w="1668" w:type="dxa"/>
          </w:tcPr>
          <w:p w:rsidR="007555E6" w:rsidRDefault="007F3E0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2.7.1.1.</w:t>
            </w:r>
          </w:p>
        </w:tc>
        <w:tc>
          <w:tcPr>
            <w:tcW w:w="6237" w:type="dxa"/>
          </w:tcPr>
          <w:p w:rsidR="007555E6" w:rsidRDefault="007F3E0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Ранее принятое в соответствии с Законом </w:t>
            </w:r>
            <w:r>
              <w:rPr>
                <w:rFonts w:ascii="Times New Roman" w:hAnsi="Times New Roman" w:cs="Times New Roman"/>
                <w:color w:val="000000" w:themeColor="text1"/>
                <w:lang w:eastAsia="zh-CN"/>
              </w:rPr>
              <w:t xml:space="preserve">Кировской области от 03.11.2011 № 74-ЗО «О бесплатном предоставлении гражданам, имеющим трех и более детей, земельных участков на территории Кировской области»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решение о предоставлении земельного участка гражданину в собственность бесплатно при повторном обращении этого гражданина с заявлением</w:t>
            </w:r>
          </w:p>
        </w:tc>
        <w:tc>
          <w:tcPr>
            <w:tcW w:w="2126" w:type="dxa"/>
          </w:tcPr>
          <w:p w:rsidR="007555E6" w:rsidRDefault="007F3E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7555E6">
        <w:tc>
          <w:tcPr>
            <w:tcW w:w="1668" w:type="dxa"/>
          </w:tcPr>
          <w:p w:rsidR="007555E6" w:rsidRDefault="007F3E0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2.7.1.2.</w:t>
            </w:r>
          </w:p>
        </w:tc>
        <w:tc>
          <w:tcPr>
            <w:tcW w:w="6237" w:type="dxa"/>
          </w:tcPr>
          <w:p w:rsidR="007555E6" w:rsidRDefault="007F3E0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Непредставление или представление не в полном объеме документов, указанных в настоящей статье</w:t>
            </w:r>
          </w:p>
        </w:tc>
        <w:tc>
          <w:tcPr>
            <w:tcW w:w="2126" w:type="dxa"/>
          </w:tcPr>
          <w:p w:rsidR="007555E6" w:rsidRDefault="007F3E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7555E6">
        <w:tc>
          <w:tcPr>
            <w:tcW w:w="1668" w:type="dxa"/>
          </w:tcPr>
          <w:p w:rsidR="007555E6" w:rsidRDefault="007F3E0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2.7.1.3</w:t>
            </w:r>
          </w:p>
        </w:tc>
        <w:tc>
          <w:tcPr>
            <w:tcW w:w="6237" w:type="dxa"/>
          </w:tcPr>
          <w:p w:rsidR="007555E6" w:rsidRDefault="007F3E0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Несоответствие заявителя требованиям и условиям, указанным в статье 1 настоящего Закона</w:t>
            </w:r>
            <w:r>
              <w:rPr>
                <w:rFonts w:ascii="Times New Roman" w:hAnsi="Times New Roman" w:cs="Times New Roman"/>
                <w:color w:val="000000" w:themeColor="text1"/>
                <w:lang w:eastAsia="zh-CN"/>
              </w:rPr>
              <w:t xml:space="preserve"> Кировской области от 03.11.2011 № 74-ЗО «О бесплатном предоставлении гражданам, имеющим трех и более детей, земельных участков на территории Кировской области»</w:t>
            </w:r>
          </w:p>
        </w:tc>
        <w:tc>
          <w:tcPr>
            <w:tcW w:w="2126" w:type="dxa"/>
          </w:tcPr>
          <w:p w:rsidR="007555E6" w:rsidRDefault="007F3E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</w:tbl>
    <w:p w:rsidR="007555E6" w:rsidRDefault="00755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55E6" w:rsidRDefault="007F3E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Дополнительно информируем: </w:t>
      </w:r>
    </w:p>
    <w:p w:rsidR="007555E6" w:rsidRDefault="007F3E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вправе повторно обратиться c заявлением о предоставлении услуги после устранения указанных нарушений. </w:t>
      </w:r>
    </w:p>
    <w:p w:rsidR="007555E6" w:rsidRDefault="007F3E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Данный отказ может быть обжалован в досудебном порядке путем направления жалобы в орган, уполномоченный на предоставление услуги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Постановка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граждан на учет в качестве лиц, имеющих право на предоставление земельных участков в собственность бесплатно», а также в судебном порядке</w:t>
      </w:r>
    </w:p>
    <w:p w:rsidR="007555E6" w:rsidRDefault="007555E6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7555E6" w:rsidRDefault="007F3E03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Подпись _________________</w:t>
      </w:r>
    </w:p>
    <w:p w:rsidR="007555E6" w:rsidRDefault="007555E6">
      <w:pPr>
        <w:pStyle w:val="af3"/>
        <w:sectPr w:rsidR="007555E6">
          <w:headerReference w:type="default" r:id="rId23"/>
          <w:headerReference w:type="first" r:id="rId24"/>
          <w:pgSz w:w="11906" w:h="16838"/>
          <w:pgMar w:top="765" w:right="850" w:bottom="567" w:left="1701" w:header="708" w:footer="0" w:gutter="0"/>
          <w:cols w:space="720"/>
          <w:formProt w:val="0"/>
          <w:docGrid w:linePitch="360"/>
        </w:sectPr>
      </w:pPr>
    </w:p>
    <w:p w:rsidR="007555E6" w:rsidRDefault="007F3E03">
      <w:pPr>
        <w:keepNext/>
        <w:keepLines/>
        <w:tabs>
          <w:tab w:val="left" w:pos="-4111"/>
        </w:tabs>
        <w:ind w:left="4962" w:right="-6"/>
        <w:outlineLvl w:val="0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lastRenderedPageBreak/>
        <w:t>Приложение № 5</w:t>
      </w:r>
    </w:p>
    <w:p w:rsidR="007555E6" w:rsidRDefault="007F3E03">
      <w:pPr>
        <w:spacing w:after="160"/>
        <w:ind w:left="4962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к административному регламенту</w:t>
      </w:r>
    </w:p>
    <w:tbl>
      <w:tblPr>
        <w:tblW w:w="9286" w:type="dxa"/>
        <w:tblLayout w:type="fixed"/>
        <w:tblLook w:val="04A0" w:firstRow="1" w:lastRow="0" w:firstColumn="1" w:lastColumn="0" w:noHBand="0" w:noVBand="1"/>
      </w:tblPr>
      <w:tblGrid>
        <w:gridCol w:w="4557"/>
        <w:gridCol w:w="4729"/>
      </w:tblGrid>
      <w:tr w:rsidR="007555E6">
        <w:trPr>
          <w:trHeight w:val="2019"/>
        </w:trPr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E6" w:rsidRDefault="007F3E03">
            <w:pPr>
              <w:widowControl w:val="0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Исходящий штамп</w:t>
            </w:r>
          </w:p>
        </w:tc>
        <w:tc>
          <w:tcPr>
            <w:tcW w:w="4728" w:type="dxa"/>
            <w:tcBorders>
              <w:left w:val="single" w:sz="4" w:space="0" w:color="000000"/>
            </w:tcBorders>
          </w:tcPr>
          <w:p w:rsidR="007555E6" w:rsidRDefault="007555E6">
            <w:pPr>
              <w:widowControl w:val="0"/>
              <w:tabs>
                <w:tab w:val="left" w:pos="4569"/>
              </w:tabs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555E6" w:rsidRDefault="007555E6">
            <w:pPr>
              <w:widowControl w:val="0"/>
              <w:tabs>
                <w:tab w:val="left" w:pos="4569"/>
              </w:tabs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555E6" w:rsidRDefault="007F3E03">
            <w:pPr>
              <w:widowControl w:val="0"/>
              <w:tabs>
                <w:tab w:val="left" w:pos="4569"/>
              </w:tabs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</w:t>
            </w:r>
          </w:p>
          <w:p w:rsidR="007555E6" w:rsidRDefault="007F3E03">
            <w:pPr>
              <w:widowControl w:val="0"/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Ф.И.О. заявителя</w:t>
            </w:r>
          </w:p>
        </w:tc>
      </w:tr>
    </w:tbl>
    <w:p w:rsidR="007555E6" w:rsidRDefault="007F3E03">
      <w:r>
        <w:t xml:space="preserve"> </w:t>
      </w:r>
    </w:p>
    <w:p w:rsidR="007555E6" w:rsidRDefault="007F3E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</w:p>
    <w:p w:rsidR="007555E6" w:rsidRDefault="007F3E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отказе в приеме документов, необходимых для предоставления услуги</w:t>
      </w:r>
    </w:p>
    <w:p w:rsidR="007555E6" w:rsidRDefault="007F3E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_____________ от _______________</w:t>
      </w:r>
    </w:p>
    <w:p w:rsidR="007555E6" w:rsidRDefault="007555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55E6" w:rsidRDefault="007F3E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заявления о предоставлении услуги «Постановка граждан на учет в качестве лиц, имеющих право на предоставление земельных участков в собственность бесплатно» от __________ № ___________ и приложенных к нему документов принято решение об отказе в приеме документов, необходимых для предоставления услуги по следующим основаниям: </w:t>
      </w:r>
    </w:p>
    <w:tbl>
      <w:tblPr>
        <w:tblStyle w:val="af4"/>
        <w:tblW w:w="9889" w:type="dxa"/>
        <w:tblLayout w:type="fixed"/>
        <w:tblLook w:val="04A0" w:firstRow="1" w:lastRow="0" w:firstColumn="1" w:lastColumn="0" w:noHBand="0" w:noVBand="1"/>
      </w:tblPr>
      <w:tblGrid>
        <w:gridCol w:w="1242"/>
        <w:gridCol w:w="5811"/>
        <w:gridCol w:w="2836"/>
      </w:tblGrid>
      <w:tr w:rsidR="007555E6">
        <w:tc>
          <w:tcPr>
            <w:tcW w:w="1242" w:type="dxa"/>
          </w:tcPr>
          <w:p w:rsidR="007555E6" w:rsidRDefault="007F3E0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 пункта административного регламента</w:t>
            </w:r>
          </w:p>
        </w:tc>
        <w:tc>
          <w:tcPr>
            <w:tcW w:w="5811" w:type="dxa"/>
          </w:tcPr>
          <w:p w:rsidR="007555E6" w:rsidRDefault="007F3E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основания для отказа</w:t>
            </w:r>
          </w:p>
        </w:tc>
        <w:tc>
          <w:tcPr>
            <w:tcW w:w="2836" w:type="dxa"/>
          </w:tcPr>
          <w:p w:rsidR="007555E6" w:rsidRDefault="007F3E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Разъяснение причин отказа в предоставлении услуги</w:t>
            </w:r>
          </w:p>
        </w:tc>
      </w:tr>
      <w:tr w:rsidR="007555E6">
        <w:tc>
          <w:tcPr>
            <w:tcW w:w="1242" w:type="dxa"/>
          </w:tcPr>
          <w:p w:rsidR="007555E6" w:rsidRDefault="007F3E0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2.7.1.1.</w:t>
            </w:r>
          </w:p>
        </w:tc>
        <w:tc>
          <w:tcPr>
            <w:tcW w:w="5811" w:type="dxa"/>
          </w:tcPr>
          <w:p w:rsidR="007555E6" w:rsidRDefault="007F3E0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Представление неполного комплекта документов</w:t>
            </w:r>
          </w:p>
        </w:tc>
        <w:tc>
          <w:tcPr>
            <w:tcW w:w="2836" w:type="dxa"/>
          </w:tcPr>
          <w:p w:rsidR="007555E6" w:rsidRDefault="007F3E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Указывается исчерпывающий перечень документов, непредставленных заявителем</w:t>
            </w:r>
          </w:p>
        </w:tc>
      </w:tr>
      <w:tr w:rsidR="007555E6">
        <w:tc>
          <w:tcPr>
            <w:tcW w:w="1242" w:type="dxa"/>
          </w:tcPr>
          <w:p w:rsidR="007555E6" w:rsidRDefault="007F3E0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2.7.1.2.</w:t>
            </w:r>
          </w:p>
        </w:tc>
        <w:tc>
          <w:tcPr>
            <w:tcW w:w="5811" w:type="dxa"/>
          </w:tcPr>
          <w:p w:rsidR="007555E6" w:rsidRDefault="007F3E0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Представленные документы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утратили силу на момент обращения за услугой представленные документы содержат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836" w:type="dxa"/>
          </w:tcPr>
          <w:p w:rsidR="007555E6" w:rsidRDefault="007F3E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Указывается исчерпывающий перечень документов, утративших силу</w:t>
            </w:r>
          </w:p>
        </w:tc>
      </w:tr>
      <w:tr w:rsidR="007555E6">
        <w:tc>
          <w:tcPr>
            <w:tcW w:w="1242" w:type="dxa"/>
          </w:tcPr>
          <w:p w:rsidR="007555E6" w:rsidRDefault="007F3E0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2.7.1.3.</w:t>
            </w:r>
          </w:p>
        </w:tc>
        <w:tc>
          <w:tcPr>
            <w:tcW w:w="5811" w:type="dxa"/>
          </w:tcPr>
          <w:p w:rsidR="007555E6" w:rsidRDefault="007F3E0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836" w:type="dxa"/>
          </w:tcPr>
          <w:p w:rsidR="007555E6" w:rsidRDefault="007F3E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Указывается исчерпывающий перечень документов, содержащих подчистки и исправления</w:t>
            </w:r>
          </w:p>
          <w:p w:rsidR="007555E6" w:rsidRDefault="007555E6">
            <w:pPr>
              <w:jc w:val="both"/>
              <w:rPr>
                <w:rFonts w:ascii="Times New Roman" w:hAnsi="Times New Roman" w:cs="Times New Roman"/>
              </w:rPr>
            </w:pPr>
          </w:p>
          <w:p w:rsidR="007555E6" w:rsidRDefault="007555E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55E6">
        <w:tc>
          <w:tcPr>
            <w:tcW w:w="1242" w:type="dxa"/>
          </w:tcPr>
          <w:p w:rsidR="007555E6" w:rsidRDefault="007F3E0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2.7.1.4.</w:t>
            </w:r>
          </w:p>
        </w:tc>
        <w:tc>
          <w:tcPr>
            <w:tcW w:w="5811" w:type="dxa"/>
          </w:tcPr>
          <w:p w:rsidR="007555E6" w:rsidRDefault="007F3E0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836" w:type="dxa"/>
          </w:tcPr>
          <w:p w:rsidR="007555E6" w:rsidRDefault="007F3E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Указывается исчерпывающий перечень документов, содержащих повреждения</w:t>
            </w:r>
          </w:p>
        </w:tc>
      </w:tr>
      <w:tr w:rsidR="007555E6">
        <w:tc>
          <w:tcPr>
            <w:tcW w:w="1242" w:type="dxa"/>
          </w:tcPr>
          <w:p w:rsidR="007555E6" w:rsidRDefault="007F3E0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2.7.1.5.</w:t>
            </w:r>
          </w:p>
        </w:tc>
        <w:tc>
          <w:tcPr>
            <w:tcW w:w="5811" w:type="dxa"/>
          </w:tcPr>
          <w:p w:rsidR="007555E6" w:rsidRDefault="007F3E0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Несоблюдение установленных статьей 11 Федерального закона от 6 апреля 2011 года № 63-ФЗ «Об электронной подписи» условий признания действительности, усиленной квалифицированной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электронной подписи</w:t>
            </w:r>
          </w:p>
        </w:tc>
        <w:tc>
          <w:tcPr>
            <w:tcW w:w="2836" w:type="dxa"/>
          </w:tcPr>
          <w:p w:rsidR="007555E6" w:rsidRDefault="007F3E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Указываются основания такого вывода</w:t>
            </w:r>
          </w:p>
        </w:tc>
      </w:tr>
      <w:tr w:rsidR="007555E6">
        <w:tc>
          <w:tcPr>
            <w:tcW w:w="1242" w:type="dxa"/>
          </w:tcPr>
          <w:p w:rsidR="007555E6" w:rsidRDefault="007F3E0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2.7.1.6.</w:t>
            </w:r>
          </w:p>
        </w:tc>
        <w:tc>
          <w:tcPr>
            <w:tcW w:w="5811" w:type="dxa"/>
          </w:tcPr>
          <w:p w:rsidR="007555E6" w:rsidRDefault="007F3E0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2836" w:type="dxa"/>
          </w:tcPr>
          <w:p w:rsidR="007555E6" w:rsidRDefault="007F3E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7555E6">
        <w:tc>
          <w:tcPr>
            <w:tcW w:w="1242" w:type="dxa"/>
          </w:tcPr>
          <w:p w:rsidR="007555E6" w:rsidRDefault="007F3E0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2.7.1.7.</w:t>
            </w:r>
          </w:p>
        </w:tc>
        <w:tc>
          <w:tcPr>
            <w:tcW w:w="5811" w:type="dxa"/>
          </w:tcPr>
          <w:p w:rsidR="007555E6" w:rsidRDefault="007F3E0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Неполное заполнение полей в форме заявления, в том числе в интерактивной форме заявления на ЕПГУ</w:t>
            </w:r>
          </w:p>
        </w:tc>
        <w:tc>
          <w:tcPr>
            <w:tcW w:w="2836" w:type="dxa"/>
          </w:tcPr>
          <w:p w:rsidR="007555E6" w:rsidRDefault="007F3E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7555E6">
        <w:tc>
          <w:tcPr>
            <w:tcW w:w="1242" w:type="dxa"/>
          </w:tcPr>
          <w:p w:rsidR="007555E6" w:rsidRDefault="007F3E0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2.7.1.8.</w:t>
            </w:r>
          </w:p>
        </w:tc>
        <w:tc>
          <w:tcPr>
            <w:tcW w:w="5811" w:type="dxa"/>
          </w:tcPr>
          <w:p w:rsidR="007555E6" w:rsidRDefault="007F3E0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2836" w:type="dxa"/>
          </w:tcPr>
          <w:p w:rsidR="007555E6" w:rsidRDefault="007F3E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</w:tbl>
    <w:p w:rsidR="007555E6" w:rsidRDefault="007555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55E6" w:rsidRDefault="007F3E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Дополнительно информируем: </w:t>
      </w:r>
    </w:p>
    <w:p w:rsidR="007555E6" w:rsidRDefault="007F3E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вправе повторно обратиться c заявлением о предоставлении услуги после устранения указанных нарушений. </w:t>
      </w:r>
    </w:p>
    <w:p w:rsidR="007555E6" w:rsidRDefault="007F3E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отказ может быть обжалован в досудебном порядке путем направления жалобы в орган, уполномоченный на предоставление услуги, а также в судебном порядке</w:t>
      </w:r>
    </w:p>
    <w:p w:rsidR="007555E6" w:rsidRDefault="00755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55E6" w:rsidRDefault="007F3E03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Подпись _______________</w:t>
      </w:r>
    </w:p>
    <w:p w:rsidR="007555E6" w:rsidRDefault="007555E6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55E6" w:rsidRDefault="007555E6"/>
    <w:sectPr w:rsidR="007555E6">
      <w:headerReference w:type="default" r:id="rId25"/>
      <w:headerReference w:type="first" r:id="rId26"/>
      <w:pgSz w:w="11906" w:h="16838"/>
      <w:pgMar w:top="765" w:right="850" w:bottom="56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5B1" w:rsidRDefault="002A35B1">
      <w:r>
        <w:separator/>
      </w:r>
    </w:p>
  </w:endnote>
  <w:endnote w:type="continuationSeparator" w:id="0">
    <w:p w:rsidR="002A35B1" w:rsidRDefault="002A3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5B1" w:rsidRDefault="002A35B1">
      <w:r>
        <w:separator/>
      </w:r>
    </w:p>
  </w:footnote>
  <w:footnote w:type="continuationSeparator" w:id="0">
    <w:p w:rsidR="002A35B1" w:rsidRDefault="002A35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9498219"/>
      <w:docPartObj>
        <w:docPartGallery w:val="Page Numbers (Top of Page)"/>
        <w:docPartUnique/>
      </w:docPartObj>
    </w:sdtPr>
    <w:sdtEndPr/>
    <w:sdtContent>
      <w:p w:rsidR="009021E6" w:rsidRDefault="009021E6">
        <w:pPr>
          <w:pStyle w:val="a6"/>
          <w:tabs>
            <w:tab w:val="clear" w:pos="4677"/>
            <w:tab w:val="clear" w:pos="9355"/>
          </w:tabs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 w:rsidR="00D47AA3">
          <w:rPr>
            <w:rFonts w:ascii="Times New Roman" w:hAnsi="Times New Roman" w:cs="Times New Roman"/>
            <w:noProof/>
          </w:rPr>
          <w:t>5</w:t>
        </w:r>
        <w:r>
          <w:rPr>
            <w:rFonts w:ascii="Times New Roman" w:hAnsi="Times New Roman" w:cs="Times New Roman"/>
          </w:rPr>
          <w:fldChar w:fldCharType="end"/>
        </w:r>
      </w:p>
      <w:p w:rsidR="009021E6" w:rsidRDefault="002A35B1">
        <w:pPr>
          <w:pStyle w:val="a6"/>
        </w:pPr>
      </w:p>
    </w:sdtContent>
  </w:sdt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1E6" w:rsidRDefault="009021E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1E6" w:rsidRDefault="009021E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1E6" w:rsidRDefault="009021E6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2212459"/>
      <w:docPartObj>
        <w:docPartGallery w:val="Page Numbers (Top of Page)"/>
        <w:docPartUnique/>
      </w:docPartObj>
    </w:sdtPr>
    <w:sdtEndPr/>
    <w:sdtContent>
      <w:p w:rsidR="009021E6" w:rsidRDefault="009021E6">
        <w:pPr>
          <w:pStyle w:val="a6"/>
          <w:tabs>
            <w:tab w:val="clear" w:pos="4677"/>
            <w:tab w:val="clear" w:pos="9355"/>
          </w:tabs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 w:rsidR="00D47AA3">
          <w:rPr>
            <w:rFonts w:ascii="Times New Roman" w:hAnsi="Times New Roman" w:cs="Times New Roman"/>
            <w:noProof/>
          </w:rPr>
          <w:t>27</w:t>
        </w:r>
        <w:r>
          <w:rPr>
            <w:rFonts w:ascii="Times New Roman" w:hAnsi="Times New Roman" w:cs="Times New Roman"/>
          </w:rPr>
          <w:fldChar w:fldCharType="end"/>
        </w:r>
      </w:p>
      <w:p w:rsidR="009021E6" w:rsidRDefault="002A35B1">
        <w:pPr>
          <w:pStyle w:val="a6"/>
        </w:pP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6218585"/>
      <w:docPartObj>
        <w:docPartGallery w:val="Page Numbers (Top of Page)"/>
        <w:docPartUnique/>
      </w:docPartObj>
    </w:sdtPr>
    <w:sdtEndPr/>
    <w:sdtContent>
      <w:p w:rsidR="009021E6" w:rsidRDefault="009021E6">
        <w:pPr>
          <w:pStyle w:val="a6"/>
          <w:tabs>
            <w:tab w:val="clear" w:pos="4677"/>
            <w:tab w:val="clear" w:pos="9355"/>
          </w:tabs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 w:rsidR="00D47AA3">
          <w:rPr>
            <w:rFonts w:ascii="Times New Roman" w:hAnsi="Times New Roman" w:cs="Times New Roman"/>
            <w:noProof/>
          </w:rPr>
          <w:t>28</w:t>
        </w:r>
        <w:r>
          <w:rPr>
            <w:rFonts w:ascii="Times New Roman" w:hAnsi="Times New Roman" w:cs="Times New Roman"/>
          </w:rPr>
          <w:fldChar w:fldCharType="end"/>
        </w:r>
      </w:p>
      <w:p w:rsidR="009021E6" w:rsidRDefault="002A35B1">
        <w:pPr>
          <w:pStyle w:val="a6"/>
        </w:pPr>
      </w:p>
    </w:sdtContent>
  </w:sdt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1E6" w:rsidRDefault="009021E6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0402998"/>
      <w:docPartObj>
        <w:docPartGallery w:val="Page Numbers (Top of Page)"/>
        <w:docPartUnique/>
      </w:docPartObj>
    </w:sdtPr>
    <w:sdtEndPr/>
    <w:sdtContent>
      <w:p w:rsidR="009021E6" w:rsidRDefault="009021E6">
        <w:pPr>
          <w:pStyle w:val="a6"/>
          <w:tabs>
            <w:tab w:val="clear" w:pos="4677"/>
            <w:tab w:val="clear" w:pos="9355"/>
          </w:tabs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 w:rsidR="00D47AA3">
          <w:rPr>
            <w:rFonts w:ascii="Times New Roman" w:hAnsi="Times New Roman" w:cs="Times New Roman"/>
            <w:noProof/>
          </w:rPr>
          <w:t>29</w:t>
        </w:r>
        <w:r>
          <w:rPr>
            <w:rFonts w:ascii="Times New Roman" w:hAnsi="Times New Roman" w:cs="Times New Roman"/>
          </w:rPr>
          <w:fldChar w:fldCharType="end"/>
        </w:r>
      </w:p>
      <w:p w:rsidR="009021E6" w:rsidRDefault="002A35B1">
        <w:pPr>
          <w:pStyle w:val="a6"/>
        </w:pPr>
      </w:p>
    </w:sdtContent>
  </w:sdt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1E6" w:rsidRDefault="009021E6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0512937"/>
      <w:docPartObj>
        <w:docPartGallery w:val="Page Numbers (Top of Page)"/>
        <w:docPartUnique/>
      </w:docPartObj>
    </w:sdtPr>
    <w:sdtEndPr/>
    <w:sdtContent>
      <w:p w:rsidR="009021E6" w:rsidRDefault="009021E6">
        <w:pPr>
          <w:pStyle w:val="a6"/>
          <w:tabs>
            <w:tab w:val="clear" w:pos="4677"/>
            <w:tab w:val="clear" w:pos="9355"/>
          </w:tabs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 w:rsidR="00D47AA3">
          <w:rPr>
            <w:rFonts w:ascii="Times New Roman" w:hAnsi="Times New Roman" w:cs="Times New Roman"/>
            <w:noProof/>
          </w:rPr>
          <w:t>31</w:t>
        </w:r>
        <w:r>
          <w:rPr>
            <w:rFonts w:ascii="Times New Roman" w:hAnsi="Times New Roman" w:cs="Times New Roman"/>
          </w:rPr>
          <w:fldChar w:fldCharType="end"/>
        </w:r>
      </w:p>
      <w:p w:rsidR="009021E6" w:rsidRDefault="002A35B1">
        <w:pPr>
          <w:pStyle w:val="a6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03EE9"/>
    <w:multiLevelType w:val="multilevel"/>
    <w:tmpl w:val="83F48AFE"/>
    <w:lvl w:ilvl="0">
      <w:start w:val="1"/>
      <w:numFmt w:val="decimal"/>
      <w:pStyle w:val="punct"/>
      <w:lvlText w:val="%1."/>
      <w:lvlJc w:val="left"/>
      <w:pPr>
        <w:tabs>
          <w:tab w:val="num" w:pos="360"/>
        </w:tabs>
        <w:ind w:left="1789" w:hanging="360"/>
      </w:pPr>
      <w:rPr>
        <w:color w:val="000000"/>
      </w:rPr>
    </w:lvl>
    <w:lvl w:ilvl="1">
      <w:start w:val="1"/>
      <w:numFmt w:val="lowerLetter"/>
      <w:pStyle w:val="subpunct"/>
      <w:lvlText w:val="%2."/>
      <w:lvlJc w:val="left"/>
      <w:pPr>
        <w:tabs>
          <w:tab w:val="num" w:pos="851"/>
        </w:tabs>
        <w:ind w:left="2509" w:hanging="360"/>
      </w:pPr>
      <w:rPr>
        <w:color w:val="000000"/>
      </w:rPr>
    </w:lvl>
    <w:lvl w:ilvl="2">
      <w:start w:val="1"/>
      <w:numFmt w:val="lowerRoman"/>
      <w:lvlText w:val="%3."/>
      <w:lvlJc w:val="right"/>
      <w:pPr>
        <w:tabs>
          <w:tab w:val="num" w:pos="851"/>
        </w:tabs>
        <w:ind w:left="3229" w:hanging="180"/>
      </w:pPr>
    </w:lvl>
    <w:lvl w:ilvl="3">
      <w:start w:val="1"/>
      <w:numFmt w:val="decimal"/>
      <w:lvlText w:val="%4."/>
      <w:lvlJc w:val="left"/>
      <w:pPr>
        <w:tabs>
          <w:tab w:val="num" w:pos="851"/>
        </w:tabs>
        <w:ind w:left="3949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4669" w:hanging="36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5389" w:hanging="18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6109" w:hanging="360"/>
      </w:p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6829" w:hanging="360"/>
      </w:pPr>
    </w:lvl>
    <w:lvl w:ilvl="8">
      <w:start w:val="1"/>
      <w:numFmt w:val="lowerRoman"/>
      <w:lvlText w:val="%9."/>
      <w:lvlJc w:val="right"/>
      <w:pPr>
        <w:tabs>
          <w:tab w:val="num" w:pos="4680"/>
        </w:tabs>
        <w:ind w:left="7549" w:hanging="180"/>
      </w:pPr>
    </w:lvl>
  </w:abstractNum>
  <w:abstractNum w:abstractNumId="1">
    <w:nsid w:val="3F2B14C8"/>
    <w:multiLevelType w:val="multilevel"/>
    <w:tmpl w:val="FFF644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52734895"/>
    <w:multiLevelType w:val="multilevel"/>
    <w:tmpl w:val="747075CC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4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3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1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3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1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240" w:hanging="2160"/>
      </w:pPr>
    </w:lvl>
  </w:abstractNum>
  <w:abstractNum w:abstractNumId="3">
    <w:nsid w:val="69356191"/>
    <w:multiLevelType w:val="hybridMultilevel"/>
    <w:tmpl w:val="296A1B6C"/>
    <w:lvl w:ilvl="0" w:tplc="0490467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2" w:hanging="360"/>
      </w:pPr>
    </w:lvl>
    <w:lvl w:ilvl="2" w:tplc="0419001B" w:tentative="1">
      <w:start w:val="1"/>
      <w:numFmt w:val="lowerRoman"/>
      <w:lvlText w:val="%3."/>
      <w:lvlJc w:val="right"/>
      <w:pPr>
        <w:ind w:left="2082" w:hanging="180"/>
      </w:pPr>
    </w:lvl>
    <w:lvl w:ilvl="3" w:tplc="0419000F" w:tentative="1">
      <w:start w:val="1"/>
      <w:numFmt w:val="decimal"/>
      <w:lvlText w:val="%4."/>
      <w:lvlJc w:val="left"/>
      <w:pPr>
        <w:ind w:left="2802" w:hanging="360"/>
      </w:pPr>
    </w:lvl>
    <w:lvl w:ilvl="4" w:tplc="04190019" w:tentative="1">
      <w:start w:val="1"/>
      <w:numFmt w:val="lowerLetter"/>
      <w:lvlText w:val="%5."/>
      <w:lvlJc w:val="left"/>
      <w:pPr>
        <w:ind w:left="3522" w:hanging="360"/>
      </w:pPr>
    </w:lvl>
    <w:lvl w:ilvl="5" w:tplc="0419001B" w:tentative="1">
      <w:start w:val="1"/>
      <w:numFmt w:val="lowerRoman"/>
      <w:lvlText w:val="%6."/>
      <w:lvlJc w:val="right"/>
      <w:pPr>
        <w:ind w:left="4242" w:hanging="180"/>
      </w:pPr>
    </w:lvl>
    <w:lvl w:ilvl="6" w:tplc="0419000F" w:tentative="1">
      <w:start w:val="1"/>
      <w:numFmt w:val="decimal"/>
      <w:lvlText w:val="%7."/>
      <w:lvlJc w:val="left"/>
      <w:pPr>
        <w:ind w:left="4962" w:hanging="360"/>
      </w:pPr>
    </w:lvl>
    <w:lvl w:ilvl="7" w:tplc="04190019" w:tentative="1">
      <w:start w:val="1"/>
      <w:numFmt w:val="lowerLetter"/>
      <w:lvlText w:val="%8."/>
      <w:lvlJc w:val="left"/>
      <w:pPr>
        <w:ind w:left="5682" w:hanging="360"/>
      </w:pPr>
    </w:lvl>
    <w:lvl w:ilvl="8" w:tplc="0419001B" w:tentative="1">
      <w:start w:val="1"/>
      <w:numFmt w:val="lowerRoman"/>
      <w:lvlText w:val="%9."/>
      <w:lvlJc w:val="right"/>
      <w:pPr>
        <w:ind w:left="6402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5E6"/>
    <w:rsid w:val="002A35B1"/>
    <w:rsid w:val="00395D81"/>
    <w:rsid w:val="00400085"/>
    <w:rsid w:val="004078B7"/>
    <w:rsid w:val="004F78B5"/>
    <w:rsid w:val="007555E6"/>
    <w:rsid w:val="007A5D37"/>
    <w:rsid w:val="007F3E03"/>
    <w:rsid w:val="009021E6"/>
    <w:rsid w:val="00B73BD1"/>
    <w:rsid w:val="00C0640C"/>
    <w:rsid w:val="00D47AA3"/>
    <w:rsid w:val="00DB2CFB"/>
    <w:rsid w:val="00FE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C51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B7C5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qFormat/>
    <w:rsid w:val="007B7C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3">
    <w:name w:val="Основной текст_"/>
    <w:basedOn w:val="a0"/>
    <w:link w:val="1"/>
    <w:qFormat/>
    <w:rsid w:val="007B7C5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1">
    <w:name w:val="Основной текст (2)_"/>
    <w:basedOn w:val="a0"/>
    <w:link w:val="210"/>
    <w:qFormat/>
    <w:rsid w:val="007B7C5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qFormat/>
    <w:rsid w:val="007B7C5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1"/>
    <w:qFormat/>
    <w:rsid w:val="007B7C5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4">
    <w:name w:val="Основной текст + Курсив"/>
    <w:basedOn w:val="a3"/>
    <w:qFormat/>
    <w:rsid w:val="007B7C51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7B7C51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29284D"/>
    <w:rPr>
      <w:color w:val="0000FF" w:themeColor="hyperlink"/>
      <w:u w:val="single"/>
    </w:rPr>
  </w:style>
  <w:style w:type="character" w:customStyle="1" w:styleId="a8">
    <w:name w:val="Нижний колонтитул Знак"/>
    <w:basedOn w:val="a0"/>
    <w:link w:val="a9"/>
    <w:uiPriority w:val="99"/>
    <w:qFormat/>
    <w:rsid w:val="00334FE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a">
    <w:name w:val="Текст выноски Знак"/>
    <w:basedOn w:val="a0"/>
    <w:link w:val="ab"/>
    <w:uiPriority w:val="99"/>
    <w:semiHidden/>
    <w:qFormat/>
    <w:rsid w:val="00ED173B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0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Основной текст1"/>
    <w:basedOn w:val="a"/>
    <w:link w:val="a3"/>
    <w:qFormat/>
    <w:rsid w:val="007B7C51"/>
    <w:pPr>
      <w:shd w:val="clear" w:color="auto" w:fill="FFFFFF"/>
      <w:spacing w:before="300" w:after="42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210">
    <w:name w:val="Основной текст (2)1"/>
    <w:basedOn w:val="a"/>
    <w:link w:val="21"/>
    <w:qFormat/>
    <w:rsid w:val="007B7C51"/>
    <w:pPr>
      <w:shd w:val="clear" w:color="auto" w:fill="FFFFFF"/>
      <w:spacing w:after="126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30">
    <w:name w:val="Основной текст (3)"/>
    <w:basedOn w:val="a"/>
    <w:link w:val="3"/>
    <w:qFormat/>
    <w:rsid w:val="007B7C51"/>
    <w:pPr>
      <w:shd w:val="clear" w:color="auto" w:fill="FFFFFF"/>
      <w:spacing w:before="840" w:line="317" w:lineRule="exact"/>
      <w:jc w:val="righ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1">
    <w:name w:val="Основной текст (4)1"/>
    <w:basedOn w:val="a"/>
    <w:link w:val="4"/>
    <w:qFormat/>
    <w:rsid w:val="007B7C51"/>
    <w:pPr>
      <w:shd w:val="clear" w:color="auto" w:fill="FFFFFF"/>
      <w:spacing w:after="720" w:line="0" w:lineRule="atLeas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f1">
    <w:name w:val="List Paragraph"/>
    <w:basedOn w:val="a"/>
    <w:uiPriority w:val="34"/>
    <w:qFormat/>
    <w:rsid w:val="007B7C51"/>
    <w:pPr>
      <w:widowControl w:val="0"/>
      <w:spacing w:line="360" w:lineRule="auto"/>
      <w:ind w:left="720" w:firstLine="700"/>
      <w:contextualSpacing/>
      <w:jc w:val="both"/>
    </w:pPr>
    <w:rPr>
      <w:rFonts w:ascii="Times New Roman" w:eastAsia="Times New Roman" w:hAnsi="Times New Roman" w:cs="Times New Roman"/>
      <w:color w:val="auto"/>
      <w:lang w:eastAsia="ar-SA"/>
    </w:rPr>
  </w:style>
  <w:style w:type="paragraph" w:customStyle="1" w:styleId="af2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7B7C51"/>
    <w:pPr>
      <w:tabs>
        <w:tab w:val="center" w:pos="4677"/>
        <w:tab w:val="right" w:pos="9355"/>
      </w:tabs>
    </w:pPr>
  </w:style>
  <w:style w:type="paragraph" w:customStyle="1" w:styleId="punct">
    <w:name w:val="punct"/>
    <w:basedOn w:val="a"/>
    <w:qFormat/>
    <w:rsid w:val="007B7C51"/>
    <w:pPr>
      <w:numPr>
        <w:numId w:val="1"/>
      </w:numPr>
      <w:spacing w:line="360" w:lineRule="auto"/>
      <w:jc w:val="both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customStyle="1" w:styleId="subpunct">
    <w:name w:val="subpunct"/>
    <w:basedOn w:val="a"/>
    <w:qFormat/>
    <w:rsid w:val="007B7C51"/>
    <w:pPr>
      <w:numPr>
        <w:ilvl w:val="1"/>
        <w:numId w:val="1"/>
      </w:numPr>
      <w:tabs>
        <w:tab w:val="left" w:pos="1631"/>
      </w:tabs>
      <w:spacing w:line="360" w:lineRule="auto"/>
      <w:ind w:left="780" w:firstLine="0"/>
      <w:jc w:val="both"/>
    </w:pPr>
    <w:rPr>
      <w:rFonts w:ascii="Times New Roman" w:eastAsia="Times New Roman" w:hAnsi="Times New Roman" w:cs="Times New Roman"/>
      <w:color w:val="auto"/>
      <w:sz w:val="26"/>
      <w:szCs w:val="26"/>
      <w:lang w:val="en-US"/>
    </w:rPr>
  </w:style>
  <w:style w:type="paragraph" w:styleId="a9">
    <w:name w:val="footer"/>
    <w:basedOn w:val="a"/>
    <w:link w:val="a8"/>
    <w:uiPriority w:val="99"/>
    <w:unhideWhenUsed/>
    <w:rsid w:val="00334FE9"/>
    <w:pPr>
      <w:tabs>
        <w:tab w:val="center" w:pos="4677"/>
        <w:tab w:val="right" w:pos="9355"/>
      </w:tabs>
    </w:pPr>
  </w:style>
  <w:style w:type="paragraph" w:styleId="af3">
    <w:name w:val="No Spacing"/>
    <w:uiPriority w:val="1"/>
    <w:qFormat/>
    <w:rsid w:val="00C65508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b">
    <w:name w:val="Balloon Text"/>
    <w:basedOn w:val="a"/>
    <w:link w:val="aa"/>
    <w:uiPriority w:val="99"/>
    <w:semiHidden/>
    <w:unhideWhenUsed/>
    <w:qFormat/>
    <w:rsid w:val="00ED173B"/>
    <w:rPr>
      <w:rFonts w:ascii="Tahoma" w:hAnsi="Tahoma" w:cs="Tahoma"/>
      <w:sz w:val="16"/>
      <w:szCs w:val="16"/>
    </w:rPr>
  </w:style>
  <w:style w:type="table" w:styleId="af4">
    <w:name w:val="Table Grid"/>
    <w:basedOn w:val="a1"/>
    <w:uiPriority w:val="59"/>
    <w:rsid w:val="007B7C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f4"/>
    <w:uiPriority w:val="59"/>
    <w:rsid w:val="00400085"/>
    <w:pPr>
      <w:suppressAutoHyphens w:val="0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uiPriority w:val="59"/>
    <w:rsid w:val="00400085"/>
    <w:pPr>
      <w:suppressAutoHyphens w:val="0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C51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B7C5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qFormat/>
    <w:rsid w:val="007B7C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3">
    <w:name w:val="Основной текст_"/>
    <w:basedOn w:val="a0"/>
    <w:link w:val="1"/>
    <w:qFormat/>
    <w:rsid w:val="007B7C5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1">
    <w:name w:val="Основной текст (2)_"/>
    <w:basedOn w:val="a0"/>
    <w:link w:val="210"/>
    <w:qFormat/>
    <w:rsid w:val="007B7C5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qFormat/>
    <w:rsid w:val="007B7C5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1"/>
    <w:qFormat/>
    <w:rsid w:val="007B7C5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4">
    <w:name w:val="Основной текст + Курсив"/>
    <w:basedOn w:val="a3"/>
    <w:qFormat/>
    <w:rsid w:val="007B7C51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7B7C51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29284D"/>
    <w:rPr>
      <w:color w:val="0000FF" w:themeColor="hyperlink"/>
      <w:u w:val="single"/>
    </w:rPr>
  </w:style>
  <w:style w:type="character" w:customStyle="1" w:styleId="a8">
    <w:name w:val="Нижний колонтитул Знак"/>
    <w:basedOn w:val="a0"/>
    <w:link w:val="a9"/>
    <w:uiPriority w:val="99"/>
    <w:qFormat/>
    <w:rsid w:val="00334FE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a">
    <w:name w:val="Текст выноски Знак"/>
    <w:basedOn w:val="a0"/>
    <w:link w:val="ab"/>
    <w:uiPriority w:val="99"/>
    <w:semiHidden/>
    <w:qFormat/>
    <w:rsid w:val="00ED173B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0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Основной текст1"/>
    <w:basedOn w:val="a"/>
    <w:link w:val="a3"/>
    <w:qFormat/>
    <w:rsid w:val="007B7C51"/>
    <w:pPr>
      <w:shd w:val="clear" w:color="auto" w:fill="FFFFFF"/>
      <w:spacing w:before="300" w:after="42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210">
    <w:name w:val="Основной текст (2)1"/>
    <w:basedOn w:val="a"/>
    <w:link w:val="21"/>
    <w:qFormat/>
    <w:rsid w:val="007B7C51"/>
    <w:pPr>
      <w:shd w:val="clear" w:color="auto" w:fill="FFFFFF"/>
      <w:spacing w:after="126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30">
    <w:name w:val="Основной текст (3)"/>
    <w:basedOn w:val="a"/>
    <w:link w:val="3"/>
    <w:qFormat/>
    <w:rsid w:val="007B7C51"/>
    <w:pPr>
      <w:shd w:val="clear" w:color="auto" w:fill="FFFFFF"/>
      <w:spacing w:before="840" w:line="317" w:lineRule="exact"/>
      <w:jc w:val="righ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1">
    <w:name w:val="Основной текст (4)1"/>
    <w:basedOn w:val="a"/>
    <w:link w:val="4"/>
    <w:qFormat/>
    <w:rsid w:val="007B7C51"/>
    <w:pPr>
      <w:shd w:val="clear" w:color="auto" w:fill="FFFFFF"/>
      <w:spacing w:after="720" w:line="0" w:lineRule="atLeas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f1">
    <w:name w:val="List Paragraph"/>
    <w:basedOn w:val="a"/>
    <w:uiPriority w:val="34"/>
    <w:qFormat/>
    <w:rsid w:val="007B7C51"/>
    <w:pPr>
      <w:widowControl w:val="0"/>
      <w:spacing w:line="360" w:lineRule="auto"/>
      <w:ind w:left="720" w:firstLine="700"/>
      <w:contextualSpacing/>
      <w:jc w:val="both"/>
    </w:pPr>
    <w:rPr>
      <w:rFonts w:ascii="Times New Roman" w:eastAsia="Times New Roman" w:hAnsi="Times New Roman" w:cs="Times New Roman"/>
      <w:color w:val="auto"/>
      <w:lang w:eastAsia="ar-SA"/>
    </w:rPr>
  </w:style>
  <w:style w:type="paragraph" w:customStyle="1" w:styleId="af2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7B7C51"/>
    <w:pPr>
      <w:tabs>
        <w:tab w:val="center" w:pos="4677"/>
        <w:tab w:val="right" w:pos="9355"/>
      </w:tabs>
    </w:pPr>
  </w:style>
  <w:style w:type="paragraph" w:customStyle="1" w:styleId="punct">
    <w:name w:val="punct"/>
    <w:basedOn w:val="a"/>
    <w:qFormat/>
    <w:rsid w:val="007B7C51"/>
    <w:pPr>
      <w:numPr>
        <w:numId w:val="1"/>
      </w:numPr>
      <w:spacing w:line="360" w:lineRule="auto"/>
      <w:jc w:val="both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customStyle="1" w:styleId="subpunct">
    <w:name w:val="subpunct"/>
    <w:basedOn w:val="a"/>
    <w:qFormat/>
    <w:rsid w:val="007B7C51"/>
    <w:pPr>
      <w:numPr>
        <w:ilvl w:val="1"/>
        <w:numId w:val="1"/>
      </w:numPr>
      <w:tabs>
        <w:tab w:val="left" w:pos="1631"/>
      </w:tabs>
      <w:spacing w:line="360" w:lineRule="auto"/>
      <w:ind w:left="780" w:firstLine="0"/>
      <w:jc w:val="both"/>
    </w:pPr>
    <w:rPr>
      <w:rFonts w:ascii="Times New Roman" w:eastAsia="Times New Roman" w:hAnsi="Times New Roman" w:cs="Times New Roman"/>
      <w:color w:val="auto"/>
      <w:sz w:val="26"/>
      <w:szCs w:val="26"/>
      <w:lang w:val="en-US"/>
    </w:rPr>
  </w:style>
  <w:style w:type="paragraph" w:styleId="a9">
    <w:name w:val="footer"/>
    <w:basedOn w:val="a"/>
    <w:link w:val="a8"/>
    <w:uiPriority w:val="99"/>
    <w:unhideWhenUsed/>
    <w:rsid w:val="00334FE9"/>
    <w:pPr>
      <w:tabs>
        <w:tab w:val="center" w:pos="4677"/>
        <w:tab w:val="right" w:pos="9355"/>
      </w:tabs>
    </w:pPr>
  </w:style>
  <w:style w:type="paragraph" w:styleId="af3">
    <w:name w:val="No Spacing"/>
    <w:uiPriority w:val="1"/>
    <w:qFormat/>
    <w:rsid w:val="00C65508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b">
    <w:name w:val="Balloon Text"/>
    <w:basedOn w:val="a"/>
    <w:link w:val="aa"/>
    <w:uiPriority w:val="99"/>
    <w:semiHidden/>
    <w:unhideWhenUsed/>
    <w:qFormat/>
    <w:rsid w:val="00ED173B"/>
    <w:rPr>
      <w:rFonts w:ascii="Tahoma" w:hAnsi="Tahoma" w:cs="Tahoma"/>
      <w:sz w:val="16"/>
      <w:szCs w:val="16"/>
    </w:rPr>
  </w:style>
  <w:style w:type="table" w:styleId="af4">
    <w:name w:val="Table Grid"/>
    <w:basedOn w:val="a1"/>
    <w:uiPriority w:val="59"/>
    <w:rsid w:val="007B7C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f4"/>
    <w:uiPriority w:val="59"/>
    <w:rsid w:val="00400085"/>
    <w:pPr>
      <w:suppressAutoHyphens w:val="0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uiPriority w:val="59"/>
    <w:rsid w:val="00400085"/>
    <w:pPr>
      <w:suppressAutoHyphens w:val="0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0E0C63F15577A2782823E7155FFF13AAF56ED271D9426E4958362AF78C224C3F3B4BC26D76E0A09B7636C0387AAB2B0B6E1B2CF4A05F56FEvB4AH" TargetMode="External"/><Relationship Id="rId18" Type="http://schemas.openxmlformats.org/officeDocument/2006/relationships/header" Target="header2.xml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E0C63F15577A2782823E7155FFF13AAF56ED271D9426E4958362AF78C224C3F3B4BC26E7FE0A8CA2379C1643EFC380A6D1B2FF5BFv545H" TargetMode="External"/><Relationship Id="rId17" Type="http://schemas.openxmlformats.org/officeDocument/2006/relationships/header" Target="header1.xml"/><Relationship Id="rId25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F2D0313AB6A5CC7027852A19AD4C801F3134E39ACAF7B0661778A40F441A18634F4CB661097CE47CBAB4B6976442387DD91E9B9ECiAA1I" TargetMode="Externa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rzhumskij-r43.gasweb.gosuslugi.ru" TargetMode="External"/><Relationship Id="rId24" Type="http://schemas.openxmlformats.org/officeDocument/2006/relationships/header" Target="header8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DF2D0313AB6A5CC7027852A19AD4C801F3134E39ACAF7B0661778A40F441A18634F4CB661296C61698E44A3532133086DE91EAB8F3ABD3A7iEA2I" TargetMode="External"/><Relationship Id="rId23" Type="http://schemas.openxmlformats.org/officeDocument/2006/relationships/header" Target="header7.xml"/><Relationship Id="rId28" Type="http://schemas.openxmlformats.org/officeDocument/2006/relationships/theme" Target="theme/theme1.xml"/><Relationship Id="rId10" Type="http://schemas.openxmlformats.org/officeDocument/2006/relationships/hyperlink" Target="https://urzhumskij-r43.gasweb.gosuslugi.ru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DF2D0313AB6A5CC7027852A19AD4C801F3134E39ACAF7B0661778A40F441A18634F4CB661097CE47CBAB4B6976442387DD91E9B9ECiAA1I" TargetMode="External"/><Relationship Id="rId22" Type="http://schemas.openxmlformats.org/officeDocument/2006/relationships/header" Target="header6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510DB-733B-48AA-8DC9-5A83B8109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10130</Words>
  <Characters>57745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fo05@depfin.kirov.ru</dc:creator>
  <cp:lastModifiedBy>Марина Милютина</cp:lastModifiedBy>
  <cp:revision>2</cp:revision>
  <cp:lastPrinted>2024-11-21T07:07:00Z</cp:lastPrinted>
  <dcterms:created xsi:type="dcterms:W3CDTF">2024-12-21T09:29:00Z</dcterms:created>
  <dcterms:modified xsi:type="dcterms:W3CDTF">2024-12-21T09:29:00Z</dcterms:modified>
  <dc:language>ru-RU</dc:language>
</cp:coreProperties>
</file>